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360" w:lineRule="auto"/>
        <w:ind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Хочу сказать спасибо своим учителям…</w:t>
      </w:r>
    </w:p>
    <w:p w14:paraId="02000000">
      <w:pPr>
        <w:spacing w:after="0" w:line="360" w:lineRule="auto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Метлицкий Сергей Эдуардович,</w:t>
      </w:r>
    </w:p>
    <w:p w14:paraId="03000000">
      <w:pPr>
        <w:spacing w:after="0" w:line="360" w:lineRule="auto"/>
        <w:ind/>
        <w:jc w:val="right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Учитель истории и обществознания  МБОУ «СОШ №22»</w:t>
      </w:r>
    </w:p>
    <w:p w14:paraId="04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Что для тебя учитель? Какую роль он сыграл в твоей жизни? И как много значит он для тебя?</w:t>
      </w:r>
    </w:p>
    <w:p w14:paraId="05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Мне кажется, если э</w:t>
      </w:r>
      <w:bookmarkStart w:id="1" w:name="_GoBack"/>
      <w:bookmarkEnd w:id="1"/>
      <w:r>
        <w:rPr>
          <w:rFonts w:ascii="Times New Roman" w:hAnsi="Times New Roman"/>
          <w:color w:val="000000"/>
          <w:sz w:val="24"/>
        </w:rPr>
        <w:t>ти вопросы задать людям разного возраста, то ответы будут схожи. Если спросить у ребенка лет девяти, то он ответит с небольшой усмешкой. В детстве мы еще четко не понимаем, зачем появляются в нашей жизни учителя. Ребенок посмеется, но все же задумается и скажет: «Для того, чтобы нас учить».</w:t>
      </w:r>
    </w:p>
    <w:p w14:paraId="06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Если задать эти вопросы учащемуся старшего звена, он скажет: «Учитель занимает огромное место в жизни каждого из нас. Он учит, воспитывает, помогает нам».</w:t>
      </w:r>
    </w:p>
    <w:p w14:paraId="07000000">
      <w:pPr>
        <w:spacing w:after="0" w:line="240" w:lineRule="auto"/>
        <w:ind w:firstLine="567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Ну а если спросить уже взрослого, состоявшегося и знающего жизнь человека, то мы услышим: «Учитель – это детство. Учитель – это знания. Учитель – это человек, который помог тебе открыть дверь в новый, неизвестный мир»</w:t>
      </w:r>
    </w:p>
    <w:p w14:paraId="08000000">
      <w:pPr>
        <w:pStyle w:val="Style_1"/>
        <w:spacing w:after="0"/>
        <w:ind w:firstLine="709" w:left="0"/>
        <w:jc w:val="both"/>
      </w:pPr>
      <w:r>
        <w:t>Все, кто окружал и окружает меня в моей жизни, являются моими учителями. Можно назвать это образовательным симбиозом, и я хочу поделиться, какие «параграфы» мной уже пройдены.</w:t>
      </w:r>
    </w:p>
    <w:p w14:paraId="09000000">
      <w:pPr>
        <w:spacing w:after="0" w:line="240" w:lineRule="auto"/>
        <w:ind w:firstLine="142" w:left="0"/>
        <w:jc w:val="both"/>
        <w:rPr>
          <w:rFonts w:ascii="Times New Roman" w:hAnsi="Times New Roman"/>
          <w:color w:val="222222"/>
          <w:spacing w:val="3"/>
          <w:sz w:val="24"/>
        </w:rPr>
      </w:pPr>
      <w:r>
        <w:rPr>
          <w:rFonts w:ascii="Times New Roman" w:hAnsi="Times New Roman"/>
          <w:color w:val="222222"/>
          <w:spacing w:val="3"/>
          <w:sz w:val="24"/>
        </w:rPr>
        <w:t xml:space="preserve">«Учитель – это детство». Первый урок, который был мной усвоен, — быть готовым к любому вопросу и знать, что на него ответить. Еще обучаясь в школе, я был вожатым в детском лагере. Я наивно полагал, что неудобные и неожиданные вопросы от учеников — это прерогатива </w:t>
      </w:r>
      <w:r>
        <w:rPr>
          <w:rFonts w:ascii="Times New Roman" w:hAnsi="Times New Roman"/>
          <w:color w:val="222222"/>
          <w:spacing w:val="3"/>
          <w:sz w:val="24"/>
        </w:rPr>
        <w:t>журнала «Ералаш». К</w:t>
      </w:r>
      <w:r>
        <w:rPr>
          <w:rFonts w:ascii="Times New Roman" w:hAnsi="Times New Roman"/>
          <w:color w:val="222222"/>
          <w:spacing w:val="3"/>
          <w:sz w:val="24"/>
        </w:rPr>
        <w:t>ак же я ошибался!</w:t>
      </w:r>
      <w:r>
        <w:rPr>
          <w:sz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</w:rPr>
        <w:t>Что только меня ни спрашивали.  Первое время мне казалось, что я становлюсь краснее мексиканских томатов и буквально проваливаюсь сквозь землю, если на меня неожиданно сыпались вопросы про мой возраст, семейное положение</w:t>
      </w:r>
      <w:r>
        <w:rPr>
          <w:rFonts w:ascii="Times New Roman" w:hAnsi="Times New Roman"/>
          <w:color w:val="222222"/>
          <w:spacing w:val="3"/>
          <w:sz w:val="24"/>
        </w:rPr>
        <w:t xml:space="preserve">… </w:t>
      </w:r>
      <w:r>
        <w:rPr>
          <w:rFonts w:ascii="Times New Roman" w:hAnsi="Times New Roman"/>
          <w:color w:val="222222"/>
          <w:spacing w:val="3"/>
          <w:sz w:val="24"/>
        </w:rPr>
        <w:t>А</w:t>
      </w:r>
      <w:r>
        <w:rPr>
          <w:rFonts w:ascii="Times New Roman" w:hAnsi="Times New Roman"/>
          <w:color w:val="222222"/>
          <w:spacing w:val="3"/>
          <w:sz w:val="24"/>
        </w:rPr>
        <w:t xml:space="preserve"> потом меня озарило! Дети не хотят «вогнать меня в краску», им искренне интересно знать больше о человеке, который взялся организовать их отдых. Спасибо моей маме – </w:t>
      </w:r>
      <w:r>
        <w:rPr>
          <w:rFonts w:ascii="Times New Roman" w:hAnsi="Times New Roman"/>
          <w:color w:val="222222"/>
          <w:spacing w:val="3"/>
          <w:sz w:val="24"/>
        </w:rPr>
        <w:t>Метлицкой</w:t>
      </w:r>
      <w:r>
        <w:rPr>
          <w:rFonts w:ascii="Times New Roman" w:hAnsi="Times New Roman"/>
          <w:color w:val="222222"/>
          <w:spacing w:val="3"/>
          <w:sz w:val="24"/>
        </w:rPr>
        <w:t xml:space="preserve"> Елене Викторовне, учителю русского языка и литературы, которая, наблюдая за моим первым опытом работы резюмировала: «Тебе определенно необходимо попробовать поступить на учителя -  тебя постоянно окружают дети». </w:t>
      </w:r>
    </w:p>
    <w:p w14:paraId="0A000000">
      <w:pPr>
        <w:spacing w:after="0" w:line="240" w:lineRule="auto"/>
        <w:ind w:firstLine="142" w:left="0"/>
        <w:jc w:val="both"/>
        <w:rPr>
          <w:rFonts w:ascii="Times New Roman" w:hAnsi="Times New Roman"/>
          <w:color w:val="222222"/>
          <w:spacing w:val="3"/>
          <w:sz w:val="24"/>
        </w:rPr>
      </w:pPr>
      <w:r>
        <w:rPr>
          <w:rFonts w:ascii="Times New Roman" w:hAnsi="Times New Roman"/>
          <w:color w:val="222222"/>
          <w:spacing w:val="3"/>
          <w:sz w:val="24"/>
        </w:rPr>
        <w:t>Второй урок мне преподал мой школьный учитель истории, который смог заинтересовать своим предметом, манерой подачи информации. Он научил меня тому, что мое мнение не единственное верное в этом мире, и я могу ошибаться.  И когда школьное детство закончилось, решение было принято.</w:t>
      </w:r>
      <w:r>
        <w:rPr>
          <w:sz w:val="24"/>
        </w:rPr>
        <w:t xml:space="preserve"> </w:t>
      </w:r>
      <w:r>
        <w:rPr>
          <w:rFonts w:ascii="Times New Roman" w:hAnsi="Times New Roman"/>
          <w:color w:val="222222"/>
          <w:spacing w:val="3"/>
          <w:sz w:val="24"/>
        </w:rPr>
        <w:t>В 2013 году я поступил в Курганский государственный университет на профиль «Учитель истории. Преподавание истории в школе».</w:t>
      </w:r>
    </w:p>
    <w:p w14:paraId="0B000000">
      <w:pPr>
        <w:pStyle w:val="Style_1"/>
        <w:spacing w:after="0"/>
        <w:ind w:firstLine="709" w:left="0"/>
        <w:jc w:val="both"/>
      </w:pPr>
      <w:r>
        <w:rPr>
          <w:color w:val="222222"/>
          <w:spacing w:val="3"/>
        </w:rPr>
        <w:t>«</w:t>
      </w:r>
      <w:r>
        <w:t xml:space="preserve">Учитель – это знания». </w:t>
      </w:r>
      <w:r>
        <w:t xml:space="preserve">Обучение на истфаке было процессом сложным. Я много раз вспоминал </w:t>
      </w:r>
      <w:r>
        <w:t>расхожую</w:t>
      </w:r>
      <w:r>
        <w:t xml:space="preserve"> фразу «Учитель это не профессия, учитель - это призвание», и думал, что это не про меня.</w:t>
      </w:r>
      <w:r>
        <w:rPr>
          <w:b w:val="1"/>
        </w:rPr>
        <w:t xml:space="preserve"> </w:t>
      </w:r>
      <w:r>
        <w:t xml:space="preserve">Порой мне не хватало усидчивости, объем материала был слишком большой, опять же неуверенность в выбранной профессии порождала желание все бросить и перевестись на другой профиль, который казался легче, чем обучение на историческом факультете. Но наступал новый день, </w:t>
      </w:r>
      <w:r>
        <w:t>и,</w:t>
      </w:r>
      <w:r>
        <w:t xml:space="preserve"> приходя на пары декана нашего факультета </w:t>
      </w:r>
      <w:r>
        <w:t>Маслюженко</w:t>
      </w:r>
      <w:r>
        <w:t xml:space="preserve"> Дениса Николаевича, я получал огромное удовольствие от его </w:t>
      </w:r>
      <w:r>
        <w:t xml:space="preserve">искусства </w:t>
      </w:r>
      <w:r>
        <w:t xml:space="preserve">подачи материала, от </w:t>
      </w:r>
      <w:r>
        <w:t xml:space="preserve">глубины </w:t>
      </w:r>
      <w:r>
        <w:t>знания предмета</w:t>
      </w:r>
      <w:r>
        <w:t xml:space="preserve">. Это был третий урок, который я усвоил, обучаясь в университете. В этот момент и пришло понимание того, что мне, так же, как и моим преподавателям, всю жизнь нужно учиться, наращивать свой опыт и знания, становиться более компетентным с каждым днем. И это классный, увлекательный путь! Закончив в 2017 году </w:t>
      </w:r>
      <w:r>
        <w:t>бакалавриат</w:t>
      </w:r>
      <w:r>
        <w:t xml:space="preserve">, я решил для себя, что тех знаний, тех умений, которые я получил ранее, мне мало. Я принял решение поступить в том же году в магистратуру на профиль «Отечественная история». </w:t>
      </w:r>
    </w:p>
    <w:p w14:paraId="0C000000">
      <w:pPr>
        <w:pStyle w:val="Style_1"/>
        <w:spacing w:after="0"/>
        <w:ind w:firstLine="709" w:left="0"/>
        <w:jc w:val="both"/>
      </w:pPr>
      <w:r>
        <w:t>«Учитель – это человек, который помог тебе открыть дверь в новый, неизвестный мир».</w:t>
      </w:r>
      <w:r>
        <w:t xml:space="preserve"> Я думаю, что любой начинающий свой путь в профессии сталкивается с трудностями и разочарованиями. Мое начало не исключение. </w:t>
      </w:r>
      <w:r>
        <w:t>В</w:t>
      </w:r>
      <w:r>
        <w:t xml:space="preserve">ернувшись со службы в рядах российской армии, </w:t>
      </w:r>
      <w:r>
        <w:t xml:space="preserve">я оказался в школе №22. </w:t>
      </w:r>
      <w:r>
        <w:t>Это было осенью 2020 года</w:t>
      </w:r>
      <w:r>
        <w:t xml:space="preserve">. </w:t>
      </w:r>
      <w:r>
        <w:t xml:space="preserve"> </w:t>
      </w:r>
      <w:r>
        <w:t xml:space="preserve">Отдельные слова благодарности хочется выразить человеку,  который дал мне урок четвертый — все время быть «в теме». </w:t>
      </w:r>
      <w:r>
        <w:t xml:space="preserve">Разглядеть в малом </w:t>
      </w:r>
      <w:r>
        <w:t>большое</w:t>
      </w:r>
      <w:r>
        <w:t>. Помочь в любую трудную минуту, когда кажется, что выхода нет. Увидеть во мне, молодом и юном педагоге, того, кому можно доверять.  Эльвире Витальевне Гончар. У</w:t>
      </w:r>
      <w:r>
        <w:t xml:space="preserve">же третий год я </w:t>
      </w:r>
      <w:r>
        <w:t xml:space="preserve">с большим удовольствием </w:t>
      </w:r>
      <w:r>
        <w:t>иду на работу</w:t>
      </w:r>
      <w:r>
        <w:t xml:space="preserve">. </w:t>
      </w:r>
    </w:p>
    <w:p w14:paraId="0D000000">
      <w:pPr>
        <w:pStyle w:val="Style_1"/>
        <w:spacing w:after="0"/>
        <w:ind w:firstLine="709" w:left="0"/>
        <w:jc w:val="both"/>
      </w:pPr>
      <w:r>
        <w:t xml:space="preserve">В «Иронии судьбы», когда Надя рассказывала о своей профессии учителя, она говорила, что учит школьников думать и иметь на все свое мнение, а дети, в свою очередь, учат ее. Пятый  урок был довольно прост, но так необходим! Мои ученики научили меня радоваться мелочам. Я обучаю подростков, и в самом начале своей работы мне казалось, что крайне сложно замечать простые вещи, если 80-90 процентов свободного времени проводишь у телефона, уткнувшись в его экран, как это делают современные школьники. Как же я ошибался! Они все видят, все замечают, даже значительно больше, чем о них думают взрослые. Например, это мои внимательные ученики обратили внимание на первый снег, а я уже после них. Это они первые начали радоваться тому, что стало светлее на улице, так как скоро весна, а потом уже я вместе с ними! </w:t>
      </w:r>
    </w:p>
    <w:p w14:paraId="0E000000">
      <w:pPr>
        <w:pStyle w:val="Style_1"/>
        <w:spacing w:after="0"/>
        <w:ind w:firstLine="709" w:left="0"/>
        <w:jc w:val="both"/>
      </w:pPr>
      <w:r>
        <w:t>Давно прошли те времена, когда за невыполненное домашнее задание могли поставить в угол или, того хуже, наказать физически, и образ учителя существенно изменился за несколько столетий. Педагог сегодня — это, прежде всего, наставник, а не надзиратель. Мне нравится, что процесс обучения — это сотрудничество, я даю ученикам знания, помогаю подготовиться к экзаменам и олимпиадам, а они учат меня не быть «скучным взрослым» и не переставать удивляться простым вещам, быть внимательным и с оптимизмом смотреть на жизнь.</w:t>
      </w:r>
    </w:p>
    <w:p w14:paraId="0F000000">
      <w:pPr>
        <w:pStyle w:val="Style_1"/>
        <w:spacing w:after="0"/>
        <w:ind w:firstLine="709" w:left="0"/>
        <w:jc w:val="both"/>
      </w:pPr>
      <w:r>
        <w:t>Помните замечательную сказку Экзюпери «Маленький принц»? Там была фраза: «Но я, к сожалению, не умею видеть барашка сквозь стенки ящика. Может быть, я немного похож на взрослых. Наверное, я старею». Знаете, учитель, который действительно любит свою работу, ежедневно постигает тонкое искусство «видеть барашков» и успешно справляется с этой задачей. И как после этого можно не любить свою работу?</w:t>
      </w:r>
    </w:p>
    <w:p w14:paraId="10000000">
      <w:pPr>
        <w:pStyle w:val="Style_1"/>
        <w:spacing w:after="0"/>
        <w:ind w:firstLine="709" w:left="0"/>
        <w:jc w:val="both"/>
      </w:pPr>
      <w:r>
        <w:t xml:space="preserve">За это я хочу сказать </w:t>
      </w:r>
      <w:r>
        <w:t>спасибо</w:t>
      </w:r>
      <w:r>
        <w:t xml:space="preserve"> моим учителям…</w:t>
      </w:r>
    </w:p>
    <w:p w14:paraId="11000000">
      <w:pPr>
        <w:pStyle w:val="Style_1"/>
        <w:spacing w:after="0"/>
        <w:ind w:firstLine="709" w:left="0"/>
        <w:jc w:val="both"/>
      </w:pPr>
    </w:p>
    <w:p w14:paraId="12000000">
      <w:pPr>
        <w:pStyle w:val="Style_1"/>
        <w:spacing w:after="0" w:line="360" w:lineRule="auto"/>
        <w:ind w:firstLine="709" w:left="0"/>
        <w:jc w:val="both"/>
      </w:pPr>
    </w:p>
    <w:p w14:paraId="13000000">
      <w:pPr>
        <w:pStyle w:val="Style_1"/>
        <w:spacing w:after="0" w:line="360" w:lineRule="auto"/>
        <w:ind/>
        <w:jc w:val="both"/>
      </w:pPr>
    </w:p>
    <w:sectPr>
      <w:pgSz w:h="16838" w:orient="portrait" w:w="11906"/>
      <w:pgMar w:bottom="1134" w:footer="708" w:gutter="0" w:header="708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c7"/>
    <w:basedOn w:val="Style_2"/>
    <w:link w:val="Style_10_ch"/>
    <w:pPr>
      <w:spacing w:after="160" w:line="264" w:lineRule="auto"/>
      <w:ind/>
    </w:pPr>
    <w:rPr>
      <w:color w:val="000000"/>
    </w:rPr>
  </w:style>
  <w:style w:styleId="Style_10_ch" w:type="character">
    <w:name w:val="c7"/>
    <w:basedOn w:val="Style_2_ch"/>
    <w:link w:val="Style_10"/>
    <w:rPr>
      <w:color w:val="000000"/>
    </w:rPr>
  </w:style>
  <w:style w:styleId="Style_1" w:type="paragraph">
    <w:name w:val="c1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color w:val="000000"/>
      <w:sz w:val="24"/>
    </w:rPr>
  </w:style>
  <w:style w:styleId="Style_1_ch" w:type="character">
    <w:name w:val="c1"/>
    <w:basedOn w:val="Style_2_ch"/>
    <w:link w:val="Style_1"/>
    <w:rPr>
      <w:rFonts w:ascii="Times New Roman" w:hAnsi="Times New Roman"/>
      <w:color w:val="000000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2023-01-09T16:15:26Z</dcterms:modified>
</cp:coreProperties>
</file>