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0F" w:rsidRDefault="002E520F" w:rsidP="002E520F">
      <w:pPr>
        <w:spacing w:before="0"/>
        <w:ind w:firstLine="426"/>
        <w:rPr>
          <w:rFonts w:cs="Times New Roman"/>
          <w:b/>
          <w:szCs w:val="28"/>
        </w:rPr>
      </w:pPr>
      <w:proofErr w:type="spellStart"/>
      <w:r w:rsidRPr="002E520F">
        <w:rPr>
          <w:rFonts w:cs="Times New Roman"/>
          <w:b/>
          <w:szCs w:val="28"/>
        </w:rPr>
        <w:t>Ге</w:t>
      </w:r>
      <w:r>
        <w:rPr>
          <w:rFonts w:cs="Times New Roman"/>
          <w:b/>
          <w:szCs w:val="28"/>
        </w:rPr>
        <w:t>й</w:t>
      </w:r>
      <w:r w:rsidRPr="002E520F">
        <w:rPr>
          <w:rFonts w:cs="Times New Roman"/>
          <w:b/>
          <w:szCs w:val="28"/>
        </w:rPr>
        <w:t>мификация</w:t>
      </w:r>
      <w:proofErr w:type="spellEnd"/>
      <w:r w:rsidRPr="002E520F">
        <w:rPr>
          <w:rFonts w:cs="Times New Roman"/>
          <w:b/>
          <w:szCs w:val="28"/>
        </w:rPr>
        <w:t xml:space="preserve"> как средство вовлечения слабо</w:t>
      </w:r>
      <w:r>
        <w:rPr>
          <w:rFonts w:cs="Times New Roman"/>
          <w:b/>
          <w:szCs w:val="28"/>
        </w:rPr>
        <w:t>успевающих</w:t>
      </w:r>
      <w:r w:rsidRPr="002E520F">
        <w:rPr>
          <w:rFonts w:cs="Times New Roman"/>
          <w:b/>
          <w:szCs w:val="28"/>
        </w:rPr>
        <w:t xml:space="preserve"> учащихся в образовательный процесс</w:t>
      </w:r>
    </w:p>
    <w:p w:rsidR="002E520F" w:rsidRDefault="002E520F" w:rsidP="002E520F">
      <w:pPr>
        <w:spacing w:before="0"/>
        <w:ind w:firstLine="426"/>
        <w:jc w:val="right"/>
        <w:rPr>
          <w:rFonts w:cs="Times New Roman"/>
          <w:szCs w:val="28"/>
        </w:rPr>
      </w:pPr>
      <w:r w:rsidRPr="002E520F">
        <w:rPr>
          <w:rFonts w:cs="Times New Roman"/>
          <w:szCs w:val="28"/>
        </w:rPr>
        <w:t>Сорокина Т.С.</w:t>
      </w:r>
      <w:r>
        <w:rPr>
          <w:rFonts w:cs="Times New Roman"/>
          <w:szCs w:val="28"/>
        </w:rPr>
        <w:t xml:space="preserve">, </w:t>
      </w:r>
      <w:r w:rsidRPr="002E520F">
        <w:rPr>
          <w:rFonts w:cs="Times New Roman"/>
          <w:szCs w:val="28"/>
        </w:rPr>
        <w:t xml:space="preserve">учитель </w:t>
      </w:r>
      <w:r>
        <w:rPr>
          <w:rFonts w:cs="Times New Roman"/>
          <w:szCs w:val="28"/>
        </w:rPr>
        <w:t>химии</w:t>
      </w:r>
      <w:r w:rsidRPr="002E520F">
        <w:rPr>
          <w:rFonts w:cs="Times New Roman"/>
          <w:szCs w:val="28"/>
        </w:rPr>
        <w:t xml:space="preserve"> </w:t>
      </w:r>
    </w:p>
    <w:p w:rsidR="002E520F" w:rsidRPr="002E520F" w:rsidRDefault="002E520F" w:rsidP="002E520F">
      <w:pPr>
        <w:spacing w:before="0"/>
        <w:ind w:firstLine="426"/>
        <w:jc w:val="right"/>
        <w:rPr>
          <w:rFonts w:cs="Times New Roman"/>
          <w:szCs w:val="28"/>
        </w:rPr>
      </w:pPr>
      <w:r w:rsidRPr="002E520F">
        <w:rPr>
          <w:rFonts w:cs="Times New Roman"/>
          <w:szCs w:val="28"/>
        </w:rPr>
        <w:t>МБОУ «Гимназия №27»</w:t>
      </w:r>
    </w:p>
    <w:p w:rsidR="005A27E8" w:rsidRPr="00AB4F35" w:rsidRDefault="005A27E8" w:rsidP="002E520F">
      <w:pPr>
        <w:spacing w:before="0"/>
        <w:ind w:firstLine="426"/>
        <w:jc w:val="both"/>
        <w:rPr>
          <w:rFonts w:cs="Times New Roman"/>
          <w:szCs w:val="28"/>
        </w:rPr>
      </w:pPr>
      <w:proofErr w:type="spellStart"/>
      <w:r w:rsidRPr="00AB4F35">
        <w:rPr>
          <w:rFonts w:cs="Times New Roman"/>
          <w:szCs w:val="28"/>
        </w:rPr>
        <w:t>Геймификация</w:t>
      </w:r>
      <w:proofErr w:type="spellEnd"/>
      <w:r w:rsidRPr="00AB4F35">
        <w:rPr>
          <w:rFonts w:cs="Times New Roman"/>
          <w:szCs w:val="28"/>
        </w:rPr>
        <w:t xml:space="preserve"> – это подход, подразумевающий внедрение элементов игры в неигровые процессы реального мира как в онлайн, так и в офлайн формате, в том числе и в обучении.</w:t>
      </w:r>
    </w:p>
    <w:p w:rsidR="00567E49" w:rsidRPr="00AB4F35" w:rsidRDefault="00567E49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 xml:space="preserve">С элементами </w:t>
      </w:r>
      <w:proofErr w:type="spellStart"/>
      <w:r w:rsidRPr="00AB4F35">
        <w:rPr>
          <w:rFonts w:cs="Times New Roman"/>
          <w:szCs w:val="28"/>
        </w:rPr>
        <w:t>геймификации</w:t>
      </w:r>
      <w:proofErr w:type="spellEnd"/>
      <w:r w:rsidRPr="00AB4F35">
        <w:rPr>
          <w:rFonts w:cs="Times New Roman"/>
          <w:szCs w:val="28"/>
        </w:rPr>
        <w:t xml:space="preserve"> мы встречаемс</w:t>
      </w:r>
      <w:r w:rsidR="00A33DE4">
        <w:rPr>
          <w:rFonts w:cs="Times New Roman"/>
          <w:szCs w:val="28"/>
        </w:rPr>
        <w:t>я ежедневно: бонусные программы</w:t>
      </w:r>
      <w:r w:rsidRPr="00AB4F35">
        <w:rPr>
          <w:rFonts w:cs="Times New Roman"/>
          <w:szCs w:val="28"/>
        </w:rPr>
        <w:t>, карты и программы лояльности, статусы (бейджики) при пользовании услугами, онлайн – конкурсы, сбор наклеек, рейтинги обучающихся. Получается, что каждый из нас вовлечен во множество игровых процессов, которые помогают решать различные задачи, в том числе, задачи обучения.</w:t>
      </w:r>
    </w:p>
    <w:p w:rsidR="003D69D1" w:rsidRPr="00AB4F35" w:rsidRDefault="003D69D1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Основная задача – повысить вовлеченность обучающихся в решении образовательных задач и усвоение учебного материала. Геймификация в обучении другими словами – способ пересобрать образовательный процесс, сделав его интуитивно понятным для разных категорий учащихся.</w:t>
      </w:r>
    </w:p>
    <w:p w:rsidR="00F87D66" w:rsidRPr="00AB4F35" w:rsidRDefault="00F87D66" w:rsidP="002E520F">
      <w:pPr>
        <w:spacing w:before="0"/>
        <w:ind w:firstLine="426"/>
        <w:jc w:val="both"/>
        <w:rPr>
          <w:rFonts w:cs="Times New Roman"/>
          <w:szCs w:val="28"/>
        </w:rPr>
      </w:pPr>
      <w:proofErr w:type="spellStart"/>
      <w:r w:rsidRPr="00AB4F35">
        <w:rPr>
          <w:rFonts w:cs="Times New Roman"/>
          <w:szCs w:val="28"/>
        </w:rPr>
        <w:t>Геймификация</w:t>
      </w:r>
      <w:proofErr w:type="spellEnd"/>
      <w:r w:rsidRPr="00AB4F35">
        <w:rPr>
          <w:rFonts w:cs="Times New Roman"/>
          <w:szCs w:val="28"/>
        </w:rPr>
        <w:t xml:space="preserve"> как система имеет четыре основных элемента:</w:t>
      </w:r>
    </w:p>
    <w:p w:rsidR="00F87D66" w:rsidRPr="00AB4F35" w:rsidRDefault="00F87D66" w:rsidP="002E520F">
      <w:pPr>
        <w:pStyle w:val="af"/>
        <w:numPr>
          <w:ilvl w:val="0"/>
          <w:numId w:val="8"/>
        </w:numPr>
        <w:spacing w:before="0"/>
        <w:ind w:firstLine="426"/>
        <w:jc w:val="both"/>
        <w:rPr>
          <w:rFonts w:cs="Times New Roman"/>
          <w:szCs w:val="28"/>
        </w:rPr>
      </w:pPr>
      <w:r w:rsidRPr="002E520F">
        <w:rPr>
          <w:rFonts w:cs="Times New Roman"/>
          <w:i/>
          <w:szCs w:val="28"/>
        </w:rPr>
        <w:t>Динамика</w:t>
      </w:r>
      <w:r w:rsidRPr="00AB4F35">
        <w:rPr>
          <w:rFonts w:cs="Times New Roman"/>
          <w:szCs w:val="28"/>
        </w:rPr>
        <w:t xml:space="preserve"> или использование сценариев, требующих внимания пользователя и реакции в режиме реального времени;</w:t>
      </w:r>
    </w:p>
    <w:p w:rsidR="00F87D66" w:rsidRPr="00AB4F35" w:rsidRDefault="00F87D66" w:rsidP="002E520F">
      <w:pPr>
        <w:pStyle w:val="af"/>
        <w:numPr>
          <w:ilvl w:val="0"/>
          <w:numId w:val="8"/>
        </w:numPr>
        <w:spacing w:before="0"/>
        <w:ind w:firstLine="426"/>
        <w:jc w:val="both"/>
        <w:rPr>
          <w:rFonts w:cs="Times New Roman"/>
          <w:szCs w:val="28"/>
        </w:rPr>
      </w:pPr>
      <w:proofErr w:type="gramStart"/>
      <w:r w:rsidRPr="002E520F">
        <w:rPr>
          <w:rFonts w:cs="Times New Roman"/>
          <w:i/>
          <w:szCs w:val="28"/>
        </w:rPr>
        <w:t>Механика</w:t>
      </w:r>
      <w:r w:rsidRPr="00AB4F35">
        <w:rPr>
          <w:rFonts w:cs="Times New Roman"/>
          <w:szCs w:val="28"/>
        </w:rPr>
        <w:t xml:space="preserve"> – использование сценарных элементов, характерных для игр: подсчет очков, уровни сложности (мастерства), награды, статусы, рейтинги, индикаторы выполнения соревновательных элементов между участниками, виртуальная валюта и прочее;</w:t>
      </w:r>
      <w:proofErr w:type="gramEnd"/>
    </w:p>
    <w:p w:rsidR="00F87D66" w:rsidRPr="00AB4F35" w:rsidRDefault="00F87D66" w:rsidP="002E520F">
      <w:pPr>
        <w:pStyle w:val="af"/>
        <w:numPr>
          <w:ilvl w:val="0"/>
          <w:numId w:val="8"/>
        </w:numPr>
        <w:spacing w:before="0"/>
        <w:ind w:firstLine="426"/>
        <w:jc w:val="both"/>
        <w:rPr>
          <w:rFonts w:cs="Times New Roman"/>
          <w:szCs w:val="28"/>
        </w:rPr>
      </w:pPr>
      <w:r w:rsidRPr="002E520F">
        <w:rPr>
          <w:rFonts w:cs="Times New Roman"/>
          <w:i/>
          <w:szCs w:val="28"/>
        </w:rPr>
        <w:t>Эстетика</w:t>
      </w:r>
      <w:r w:rsidRPr="00AB4F35">
        <w:rPr>
          <w:rFonts w:cs="Times New Roman"/>
          <w:szCs w:val="28"/>
        </w:rPr>
        <w:t xml:space="preserve"> или создание общего игрового впечатления, способствующего эмоциональному вовлечению участников;</w:t>
      </w:r>
    </w:p>
    <w:p w:rsidR="00F87D66" w:rsidRPr="00AB4F35" w:rsidRDefault="00F87D66" w:rsidP="002E520F">
      <w:pPr>
        <w:pStyle w:val="af"/>
        <w:numPr>
          <w:ilvl w:val="0"/>
          <w:numId w:val="8"/>
        </w:numPr>
        <w:spacing w:before="0"/>
        <w:ind w:firstLine="426"/>
        <w:jc w:val="both"/>
        <w:rPr>
          <w:rFonts w:cs="Times New Roman"/>
          <w:szCs w:val="28"/>
        </w:rPr>
      </w:pPr>
      <w:r w:rsidRPr="002E520F">
        <w:rPr>
          <w:rFonts w:cs="Times New Roman"/>
          <w:i/>
          <w:szCs w:val="28"/>
        </w:rPr>
        <w:t>Социальное взаимодействие</w:t>
      </w:r>
      <w:r w:rsidRPr="00AB4F35">
        <w:rPr>
          <w:rFonts w:cs="Times New Roman"/>
          <w:szCs w:val="28"/>
        </w:rPr>
        <w:t xml:space="preserve"> – широкий спектр техник</w:t>
      </w:r>
      <w:r w:rsidR="00F76F04" w:rsidRPr="00AB4F35">
        <w:rPr>
          <w:rFonts w:cs="Times New Roman"/>
          <w:szCs w:val="28"/>
        </w:rPr>
        <w:t>, которые обеспечивают между пользователями взаимодействия, характерные для игр.</w:t>
      </w:r>
    </w:p>
    <w:p w:rsidR="00F76F04" w:rsidRPr="00AB4F35" w:rsidRDefault="00F76F04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 xml:space="preserve">Игровая динамика напрямую зависит от двух показателей – время, проведенное в игре, и уровень сложности. Поток игровой динамики базируется на оптимальном сочетании этих показателей. Если в начале игры предложить сложные задания, это вызовет разочарование у участников. В то же время отсутствие последовательно усложняющихся этапов игры, конечно же, вызовет скуку. </w:t>
      </w:r>
      <w:r w:rsidR="00D95434" w:rsidRPr="00AB4F35">
        <w:rPr>
          <w:rFonts w:cs="Times New Roman"/>
          <w:szCs w:val="28"/>
        </w:rPr>
        <w:t xml:space="preserve">Для </w:t>
      </w:r>
      <w:r w:rsidR="002D4784" w:rsidRPr="00AB4F35">
        <w:rPr>
          <w:rFonts w:cs="Times New Roman"/>
          <w:szCs w:val="28"/>
        </w:rPr>
        <w:t>того чтобы</w:t>
      </w:r>
      <w:r w:rsidR="00D95434" w:rsidRPr="00AB4F35">
        <w:rPr>
          <w:rFonts w:cs="Times New Roman"/>
          <w:szCs w:val="28"/>
        </w:rPr>
        <w:t xml:space="preserve"> достигать баланса показателей</w:t>
      </w:r>
      <w:r w:rsidR="00567E49">
        <w:rPr>
          <w:rFonts w:cs="Times New Roman"/>
          <w:szCs w:val="28"/>
        </w:rPr>
        <w:t>,</w:t>
      </w:r>
      <w:r w:rsidR="00D95434" w:rsidRPr="00AB4F35">
        <w:rPr>
          <w:rFonts w:cs="Times New Roman"/>
          <w:szCs w:val="28"/>
        </w:rPr>
        <w:t xml:space="preserve"> обратите внимание на критерии создания игровой динамики, к которым относятся:</w:t>
      </w:r>
    </w:p>
    <w:p w:rsidR="00D95434" w:rsidRPr="00AB4F35" w:rsidRDefault="00D95434" w:rsidP="002E520F">
      <w:pPr>
        <w:pStyle w:val="af"/>
        <w:numPr>
          <w:ilvl w:val="0"/>
          <w:numId w:val="9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Сложная деятельность, требующая определенных умений;</w:t>
      </w:r>
    </w:p>
    <w:p w:rsidR="00D95434" w:rsidRPr="00AB4F35" w:rsidRDefault="00D95434" w:rsidP="002E520F">
      <w:pPr>
        <w:pStyle w:val="af"/>
        <w:numPr>
          <w:ilvl w:val="0"/>
          <w:numId w:val="9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Слияние действий и осознания;</w:t>
      </w:r>
    </w:p>
    <w:p w:rsidR="00D95434" w:rsidRPr="00AB4F35" w:rsidRDefault="00D95434" w:rsidP="002E520F">
      <w:pPr>
        <w:pStyle w:val="af"/>
        <w:numPr>
          <w:ilvl w:val="0"/>
          <w:numId w:val="9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Ясные цели и обратная связь;</w:t>
      </w:r>
    </w:p>
    <w:p w:rsidR="00D95434" w:rsidRPr="00AB4F35" w:rsidRDefault="00D95434" w:rsidP="002E520F">
      <w:pPr>
        <w:pStyle w:val="af"/>
        <w:numPr>
          <w:ilvl w:val="0"/>
          <w:numId w:val="9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Концентрация на решаемой задаче;</w:t>
      </w:r>
    </w:p>
    <w:p w:rsidR="00D95434" w:rsidRPr="00AB4F35" w:rsidRDefault="00D95434" w:rsidP="002E520F">
      <w:pPr>
        <w:pStyle w:val="af"/>
        <w:numPr>
          <w:ilvl w:val="0"/>
          <w:numId w:val="9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Контроль ситуации.</w:t>
      </w:r>
    </w:p>
    <w:p w:rsidR="002E520F" w:rsidRDefault="00D95434" w:rsidP="002E520F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567E49">
        <w:rPr>
          <w:rFonts w:ascii="Times New Roman" w:hAnsi="Times New Roman" w:cs="Times New Roman"/>
          <w:sz w:val="28"/>
          <w:szCs w:val="28"/>
        </w:rPr>
        <w:t xml:space="preserve">Механика в </w:t>
      </w:r>
      <w:proofErr w:type="spellStart"/>
      <w:r w:rsidRPr="00567E49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67E49">
        <w:rPr>
          <w:rFonts w:ascii="Times New Roman" w:hAnsi="Times New Roman" w:cs="Times New Roman"/>
          <w:sz w:val="28"/>
          <w:szCs w:val="28"/>
        </w:rPr>
        <w:t xml:space="preserve"> традиционно строится по </w:t>
      </w:r>
      <w:r w:rsidRPr="00567E49">
        <w:rPr>
          <w:rFonts w:ascii="Times New Roman" w:hAnsi="Times New Roman" w:cs="Times New Roman"/>
          <w:sz w:val="28"/>
          <w:szCs w:val="28"/>
          <w:lang w:val="en-US"/>
        </w:rPr>
        <w:t>PBL</w:t>
      </w:r>
      <w:r w:rsidR="00AE32C2" w:rsidRPr="00567E49">
        <w:rPr>
          <w:rFonts w:ascii="Times New Roman" w:hAnsi="Times New Roman" w:cs="Times New Roman"/>
          <w:sz w:val="28"/>
          <w:szCs w:val="28"/>
        </w:rPr>
        <w:t>–</w:t>
      </w:r>
      <w:r w:rsidRPr="00567E49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567E49" w:rsidRPr="00567E49">
        <w:rPr>
          <w:rFonts w:ascii="Times New Roman" w:hAnsi="Times New Roman" w:cs="Times New Roman"/>
          <w:sz w:val="28"/>
          <w:szCs w:val="28"/>
        </w:rPr>
        <w:t xml:space="preserve"> </w:t>
      </w:r>
      <w:r w:rsidR="00567E49" w:rsidRPr="005A27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7E49" w:rsidRPr="005A27E8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="00567E49" w:rsidRPr="005A27E8">
        <w:rPr>
          <w:rFonts w:ascii="Times New Roman" w:hAnsi="Times New Roman" w:cs="Times New Roman"/>
          <w:sz w:val="28"/>
          <w:szCs w:val="28"/>
        </w:rPr>
        <w:t>,</w:t>
      </w:r>
      <w:r w:rsidR="00567E49" w:rsidRPr="005A27E8">
        <w:rPr>
          <w:rStyle w:val="00"/>
          <w:rFonts w:cs="Times New Roman"/>
          <w:szCs w:val="28"/>
        </w:rPr>
        <w:t xml:space="preserve"> </w:t>
      </w:r>
      <w:proofErr w:type="spellStart"/>
      <w:r w:rsidR="00567E49" w:rsidRPr="005A27E8">
        <w:rPr>
          <w:rStyle w:val="y2iqfc"/>
          <w:rFonts w:ascii="Times New Roman" w:hAnsi="Times New Roman" w:cs="Times New Roman"/>
          <w:sz w:val="28"/>
          <w:szCs w:val="28"/>
        </w:rPr>
        <w:t>badges</w:t>
      </w:r>
      <w:proofErr w:type="spellEnd"/>
      <w:r w:rsidR="00567E49" w:rsidRPr="005A27E8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E49" w:rsidRPr="005A27E8">
        <w:rPr>
          <w:rStyle w:val="y2iqfc"/>
          <w:rFonts w:ascii="Times New Roman" w:hAnsi="Times New Roman" w:cs="Times New Roman"/>
          <w:sz w:val="28"/>
          <w:szCs w:val="28"/>
        </w:rPr>
        <w:t>leaderboards</w:t>
      </w:r>
      <w:proofErr w:type="spellEnd"/>
      <w:r w:rsidR="00567E49" w:rsidRPr="005A27E8">
        <w:rPr>
          <w:rStyle w:val="y2iqfc"/>
          <w:rFonts w:ascii="Times New Roman" w:hAnsi="Times New Roman" w:cs="Times New Roman"/>
          <w:sz w:val="28"/>
          <w:szCs w:val="28"/>
        </w:rPr>
        <w:t>)</w:t>
      </w:r>
      <w:r w:rsidR="00AE32C2" w:rsidRPr="005A27E8">
        <w:rPr>
          <w:rFonts w:ascii="Times New Roman" w:hAnsi="Times New Roman" w:cs="Times New Roman"/>
          <w:sz w:val="28"/>
          <w:szCs w:val="28"/>
        </w:rPr>
        <w:t xml:space="preserve">, к ней относится три базовых игровых элемента: очки, </w:t>
      </w:r>
      <w:proofErr w:type="spellStart"/>
      <w:r w:rsidR="00AE32C2" w:rsidRPr="005A27E8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AE32C2" w:rsidRPr="005A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2C2" w:rsidRPr="005A27E8">
        <w:rPr>
          <w:rFonts w:ascii="Times New Roman" w:hAnsi="Times New Roman" w:cs="Times New Roman"/>
          <w:sz w:val="28"/>
          <w:szCs w:val="28"/>
        </w:rPr>
        <w:t>лидерборды</w:t>
      </w:r>
      <w:proofErr w:type="spellEnd"/>
      <w:r w:rsidR="00AE32C2" w:rsidRPr="005A27E8">
        <w:rPr>
          <w:rFonts w:ascii="Times New Roman" w:hAnsi="Times New Roman" w:cs="Times New Roman"/>
          <w:sz w:val="28"/>
          <w:szCs w:val="28"/>
        </w:rPr>
        <w:t>. Нужно предложить участникам зарабатывать</w:t>
      </w:r>
      <w:r w:rsidR="00AE32C2" w:rsidRPr="00567E49">
        <w:rPr>
          <w:rFonts w:ascii="Times New Roman" w:hAnsi="Times New Roman" w:cs="Times New Roman"/>
          <w:sz w:val="28"/>
          <w:szCs w:val="28"/>
        </w:rPr>
        <w:t xml:space="preserve"> баллы, </w:t>
      </w:r>
      <w:r w:rsidR="00AE32C2" w:rsidRPr="00567E49">
        <w:rPr>
          <w:rFonts w:ascii="Times New Roman" w:hAnsi="Times New Roman" w:cs="Times New Roman"/>
          <w:sz w:val="28"/>
          <w:szCs w:val="28"/>
        </w:rPr>
        <w:lastRenderedPageBreak/>
        <w:t>продвигаться в рейтинге и вот они уже проходят новый образовательный курс или выполняют рутинную работу. Такая практика может быть применена для решения практических задач, но в стратегическом значении эта модель довольно быстро показала свою ограниченность: акцент на внешних мотивах, такой как получение наград, приводит к тому, что геймификац</w:t>
      </w:r>
      <w:r w:rsidR="00AE32C2" w:rsidRPr="00AB4F35">
        <w:rPr>
          <w:sz w:val="28"/>
          <w:szCs w:val="28"/>
        </w:rPr>
        <w:t xml:space="preserve">ия </w:t>
      </w:r>
      <w:r w:rsidR="00AE32C2" w:rsidRPr="00567E49">
        <w:rPr>
          <w:rFonts w:ascii="Times New Roman" w:hAnsi="Times New Roman" w:cs="Times New Roman"/>
          <w:sz w:val="28"/>
          <w:szCs w:val="28"/>
        </w:rPr>
        <w:t xml:space="preserve">быстро приедается и работает только на короткий период. </w:t>
      </w:r>
    </w:p>
    <w:p w:rsidR="00265776" w:rsidRPr="00567E49" w:rsidRDefault="002E520F" w:rsidP="002E520F">
      <w:pPr>
        <w:pStyle w:val="HTML"/>
        <w:shd w:val="clear" w:color="auto" w:fill="F8F9FA"/>
        <w:tabs>
          <w:tab w:val="clear" w:pos="916"/>
          <w:tab w:val="clear" w:pos="1832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2C2" w:rsidRPr="00567E49">
        <w:rPr>
          <w:rFonts w:ascii="Times New Roman" w:hAnsi="Times New Roman" w:cs="Times New Roman"/>
          <w:sz w:val="28"/>
          <w:szCs w:val="28"/>
        </w:rPr>
        <w:t>Ответом на такую критику стало развитие подходов в геймификации, в центре которых оказывается внутренняя мотивация</w:t>
      </w:r>
      <w:r w:rsidR="00AE39AC" w:rsidRPr="00567E49">
        <w:rPr>
          <w:rFonts w:ascii="Times New Roman" w:hAnsi="Times New Roman" w:cs="Times New Roman"/>
          <w:sz w:val="28"/>
          <w:szCs w:val="28"/>
        </w:rPr>
        <w:t xml:space="preserve"> играющей аудитории, а сама геймификации рассматривается не просто как набор игровых элементов и механик, а как способ получения лучшего опыта. Одним из первых авторов, предложивших альтернативную модель геймификации, базирующиеся на внутренней мотивации, стал </w:t>
      </w:r>
      <w:proofErr w:type="gramStart"/>
      <w:r w:rsidR="00AE39AC" w:rsidRPr="00567E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65776" w:rsidRPr="00567E49">
        <w:rPr>
          <w:rFonts w:ascii="Times New Roman" w:hAnsi="Times New Roman" w:cs="Times New Roman"/>
          <w:sz w:val="28"/>
          <w:szCs w:val="28"/>
        </w:rPr>
        <w:t xml:space="preserve"> Ка</w:t>
      </w:r>
      <w:r w:rsidR="00AE39AC" w:rsidRPr="00567E49">
        <w:rPr>
          <w:rFonts w:ascii="Times New Roman" w:hAnsi="Times New Roman" w:cs="Times New Roman"/>
          <w:sz w:val="28"/>
          <w:szCs w:val="28"/>
        </w:rPr>
        <w:t>й Чоу – китайский предприниматель, пионер геймификации, который в 2012 году предложил модель «</w:t>
      </w:r>
      <w:proofErr w:type="spellStart"/>
      <w:r w:rsidR="00AE39AC" w:rsidRPr="00567E49">
        <w:rPr>
          <w:rFonts w:ascii="Times New Roman" w:hAnsi="Times New Roman" w:cs="Times New Roman"/>
          <w:sz w:val="28"/>
          <w:szCs w:val="28"/>
        </w:rPr>
        <w:t>Окталисис</w:t>
      </w:r>
      <w:proofErr w:type="spellEnd"/>
      <w:r w:rsidR="00AE39AC" w:rsidRPr="00567E49">
        <w:rPr>
          <w:rFonts w:ascii="Times New Roman" w:hAnsi="Times New Roman" w:cs="Times New Roman"/>
          <w:sz w:val="28"/>
          <w:szCs w:val="28"/>
        </w:rPr>
        <w:t>», эта модель связала эффективность геймификации с 8 стимулами играющих</w:t>
      </w:r>
      <w:r w:rsidR="00265776" w:rsidRPr="00567E49">
        <w:rPr>
          <w:rFonts w:ascii="Times New Roman" w:hAnsi="Times New Roman" w:cs="Times New Roman"/>
          <w:sz w:val="28"/>
          <w:szCs w:val="28"/>
        </w:rPr>
        <w:t>:</w:t>
      </w:r>
    </w:p>
    <w:p w:rsidR="00265776" w:rsidRPr="00AB4F35" w:rsidRDefault="00265776" w:rsidP="002E520F">
      <w:pPr>
        <w:shd w:val="clear" w:color="auto" w:fill="FFFFFF"/>
        <w:spacing w:before="0"/>
        <w:ind w:firstLine="426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4F3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774687" cy="2457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87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76" w:rsidRPr="00AB4F35" w:rsidRDefault="00265776" w:rsidP="002E520F">
      <w:pPr>
        <w:shd w:val="clear" w:color="auto" w:fill="FFFFFF"/>
        <w:spacing w:before="0"/>
        <w:ind w:firstLine="426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4F3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886450" cy="27404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55" cy="27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0F" w:rsidRDefault="002E520F" w:rsidP="002E520F">
      <w:pPr>
        <w:spacing w:before="0"/>
        <w:ind w:firstLine="426"/>
        <w:jc w:val="both"/>
        <w:rPr>
          <w:rFonts w:cs="Times New Roman"/>
          <w:szCs w:val="28"/>
        </w:rPr>
      </w:pPr>
    </w:p>
    <w:p w:rsidR="00D95434" w:rsidRPr="00AB4F35" w:rsidRDefault="00265776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 xml:space="preserve">Элементы </w:t>
      </w:r>
      <w:proofErr w:type="spellStart"/>
      <w:r w:rsidRPr="00AB4F35">
        <w:rPr>
          <w:rFonts w:cs="Times New Roman"/>
          <w:szCs w:val="28"/>
        </w:rPr>
        <w:t>геймификации</w:t>
      </w:r>
      <w:proofErr w:type="spellEnd"/>
      <w:r w:rsidRPr="00AB4F35">
        <w:rPr>
          <w:rFonts w:cs="Times New Roman"/>
          <w:szCs w:val="28"/>
        </w:rPr>
        <w:t>, связанные с обеспечением социального взаимодействия между игроками и позитивного эмоционального фона рассматриваются в проектировании модели в рамках урока.</w:t>
      </w:r>
    </w:p>
    <w:p w:rsidR="00265776" w:rsidRPr="00AB4F35" w:rsidRDefault="00265776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2E520F">
        <w:rPr>
          <w:rFonts w:cs="Times New Roman"/>
          <w:b/>
          <w:szCs w:val="28"/>
        </w:rPr>
        <w:t>Этап 1.</w:t>
      </w:r>
      <w:r w:rsidRPr="00AB4F35">
        <w:rPr>
          <w:rFonts w:cs="Times New Roman"/>
          <w:szCs w:val="28"/>
        </w:rPr>
        <w:t xml:space="preserve"> Разработка игровой модели.</w:t>
      </w:r>
    </w:p>
    <w:p w:rsidR="00FD43CE" w:rsidRPr="00AB4F35" w:rsidRDefault="00FD43CE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lastRenderedPageBreak/>
        <w:t>Игровая модель – это набор игровых действий, правил и соглашений, объединенных одним игровым сюжетом. При этом сюжетную линию необязательно придумывать с нуля. Основой сюжета может стать литературное произведение, художественный фильм, мультфильм, телешоу, которые вызывают интерес у ваших учеников. Пока сюжет соотносится с интересами обучающихся</w:t>
      </w:r>
      <w:r w:rsidR="002D4784">
        <w:rPr>
          <w:rFonts w:cs="Times New Roman"/>
          <w:szCs w:val="28"/>
        </w:rPr>
        <w:t>,</w:t>
      </w:r>
      <w:r w:rsidRPr="00AB4F35">
        <w:rPr>
          <w:rFonts w:cs="Times New Roman"/>
          <w:szCs w:val="28"/>
        </w:rPr>
        <w:t xml:space="preserve"> тем больше будет их вовлеченность. Помимо этого, есть один из универсальных способов конструирования сюжетной линии – это перемещение во времени и пространстве, когда набором действий, правил и соглашений становится то время или пространство, в которое вы попадаете.</w:t>
      </w:r>
    </w:p>
    <w:p w:rsidR="00FD43CE" w:rsidRPr="00AB4F35" w:rsidRDefault="00FD43CE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2E520F">
        <w:rPr>
          <w:rFonts w:cs="Times New Roman"/>
          <w:b/>
          <w:szCs w:val="28"/>
        </w:rPr>
        <w:t>Этап 2.</w:t>
      </w:r>
      <w:r w:rsidRPr="00AB4F35">
        <w:rPr>
          <w:rFonts w:cs="Times New Roman"/>
          <w:szCs w:val="28"/>
        </w:rPr>
        <w:t xml:space="preserve"> </w:t>
      </w:r>
      <w:r w:rsidR="00016BEF" w:rsidRPr="00AB4F35">
        <w:rPr>
          <w:rFonts w:cs="Times New Roman"/>
          <w:szCs w:val="28"/>
        </w:rPr>
        <w:t>Создание навигации в рамках игрового процесса включают в себя две составляющего: визуализация игрового процесса и постоянный канал для игровой коммуникации.</w:t>
      </w:r>
    </w:p>
    <w:p w:rsidR="00016BEF" w:rsidRPr="00AB4F35" w:rsidRDefault="00016BEF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Визуализация игрового процесса отображает прогресс игры в целом и демонстрирует в каждой очке игрового процесса, где мы сейчас находимся, какую игровую цель необходимо выполнить, а также содержит подсказки к решению игровой задачи.</w:t>
      </w:r>
    </w:p>
    <w:p w:rsidR="00016BEF" w:rsidRPr="00AB4F35" w:rsidRDefault="00016BEF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Игровая коммуникация представляет собой пространство оперативного уведомления участников о текущих игровых задачах.</w:t>
      </w:r>
      <w:r w:rsidR="00363C3A" w:rsidRPr="00AB4F35">
        <w:rPr>
          <w:rFonts w:cs="Times New Roman"/>
          <w:szCs w:val="28"/>
        </w:rPr>
        <w:t xml:space="preserve"> Канал коммуникации позволяет оперативно регулировать уровень сложности: игровой процесс можно упростить с помощью подсказки или усложнить, добавив новое условие.</w:t>
      </w:r>
      <w:r w:rsidRPr="00AB4F35">
        <w:rPr>
          <w:rFonts w:cs="Times New Roman"/>
          <w:szCs w:val="28"/>
        </w:rPr>
        <w:t xml:space="preserve"> Платформой для игровой коммуникации могут выступать как чаты или каналы с мессенджеров, так и страницы в социальных сетях.</w:t>
      </w:r>
      <w:r w:rsidR="00363C3A" w:rsidRPr="00AB4F35">
        <w:rPr>
          <w:rFonts w:cs="Times New Roman"/>
          <w:szCs w:val="28"/>
        </w:rPr>
        <w:t xml:space="preserve"> Для создания единого пространства визуализации игрового пространства, индивидуальных и командных результатов и канала коммуникации на помощь приходят образовательные платформы. Так, например, на основе платформы </w:t>
      </w:r>
      <w:proofErr w:type="spellStart"/>
      <w:r w:rsidR="00363C3A" w:rsidRPr="00AB4F35">
        <w:rPr>
          <w:rFonts w:cs="Times New Roman"/>
          <w:szCs w:val="28"/>
        </w:rPr>
        <w:t>Учи</w:t>
      </w:r>
      <w:proofErr w:type="gramStart"/>
      <w:r w:rsidR="00363C3A" w:rsidRPr="00AB4F35">
        <w:rPr>
          <w:rFonts w:cs="Times New Roman"/>
          <w:szCs w:val="28"/>
        </w:rPr>
        <w:t>.р</w:t>
      </w:r>
      <w:proofErr w:type="gramEnd"/>
      <w:r w:rsidR="00363C3A" w:rsidRPr="00AB4F35">
        <w:rPr>
          <w:rFonts w:cs="Times New Roman"/>
          <w:szCs w:val="28"/>
        </w:rPr>
        <w:t>у</w:t>
      </w:r>
      <w:proofErr w:type="spellEnd"/>
      <w:r w:rsidR="00363C3A" w:rsidRPr="00AB4F35">
        <w:rPr>
          <w:rFonts w:cs="Times New Roman"/>
          <w:szCs w:val="28"/>
        </w:rPr>
        <w:t xml:space="preserve"> вы можете создать свой виртуальный класс со всеми необходимыми элементами визуализации игрового процесса и единым каналом коммуникации.</w:t>
      </w:r>
    </w:p>
    <w:p w:rsidR="00363C3A" w:rsidRPr="00AB4F35" w:rsidRDefault="00CE2528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2E520F">
        <w:rPr>
          <w:rFonts w:cs="Times New Roman"/>
          <w:b/>
          <w:szCs w:val="28"/>
        </w:rPr>
        <w:t>Этап 3.</w:t>
      </w:r>
      <w:r w:rsidRPr="00AB4F35">
        <w:rPr>
          <w:rFonts w:cs="Times New Roman"/>
          <w:szCs w:val="28"/>
        </w:rPr>
        <w:t xml:space="preserve"> Использование инструментов вовлечения, в качестве которых могут выступать игровые упражнения с физическими атрибутами, так и различные мобильные </w:t>
      </w:r>
      <w:proofErr w:type="gramStart"/>
      <w:r w:rsidRPr="00AB4F35">
        <w:rPr>
          <w:rFonts w:cs="Times New Roman"/>
          <w:szCs w:val="28"/>
        </w:rPr>
        <w:t>приложения</w:t>
      </w:r>
      <w:proofErr w:type="gramEnd"/>
      <w:r w:rsidRPr="00AB4F35">
        <w:rPr>
          <w:rFonts w:cs="Times New Roman"/>
          <w:szCs w:val="28"/>
        </w:rPr>
        <w:t xml:space="preserve"> и функционал платформ</w:t>
      </w:r>
      <w:r w:rsidR="002E520F">
        <w:rPr>
          <w:rFonts w:cs="Times New Roman"/>
          <w:szCs w:val="28"/>
        </w:rPr>
        <w:t xml:space="preserve"> с р</w:t>
      </w:r>
      <w:r w:rsidRPr="00AB4F35">
        <w:rPr>
          <w:rFonts w:cs="Times New Roman"/>
          <w:szCs w:val="28"/>
        </w:rPr>
        <w:t>азмещен</w:t>
      </w:r>
      <w:r w:rsidR="002E520F">
        <w:rPr>
          <w:rFonts w:cs="Times New Roman"/>
          <w:szCs w:val="28"/>
        </w:rPr>
        <w:t>ными на них</w:t>
      </w:r>
      <w:r w:rsidRPr="00AB4F35">
        <w:rPr>
          <w:rFonts w:cs="Times New Roman"/>
          <w:szCs w:val="28"/>
        </w:rPr>
        <w:t xml:space="preserve"> электронны</w:t>
      </w:r>
      <w:r w:rsidR="002E520F">
        <w:rPr>
          <w:rFonts w:cs="Times New Roman"/>
          <w:szCs w:val="28"/>
        </w:rPr>
        <w:t>ми</w:t>
      </w:r>
      <w:r w:rsidRPr="00AB4F35">
        <w:rPr>
          <w:rFonts w:cs="Times New Roman"/>
          <w:szCs w:val="28"/>
        </w:rPr>
        <w:t xml:space="preserve"> учебны</w:t>
      </w:r>
      <w:r w:rsidR="002E520F">
        <w:rPr>
          <w:rFonts w:cs="Times New Roman"/>
          <w:szCs w:val="28"/>
        </w:rPr>
        <w:t>ми</w:t>
      </w:r>
      <w:r w:rsidRPr="00AB4F35">
        <w:rPr>
          <w:rFonts w:cs="Times New Roman"/>
          <w:szCs w:val="28"/>
        </w:rPr>
        <w:t xml:space="preserve"> материал</w:t>
      </w:r>
      <w:r w:rsidR="002E520F">
        <w:rPr>
          <w:rFonts w:cs="Times New Roman"/>
          <w:szCs w:val="28"/>
        </w:rPr>
        <w:t>ами</w:t>
      </w:r>
      <w:r w:rsidRPr="00AB4F35">
        <w:rPr>
          <w:rFonts w:cs="Times New Roman"/>
          <w:szCs w:val="28"/>
        </w:rPr>
        <w:t xml:space="preserve"> различных форматов.</w:t>
      </w:r>
    </w:p>
    <w:p w:rsidR="00A33DE4" w:rsidRDefault="00CE2528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 xml:space="preserve">Образовательные марафоны платформы </w:t>
      </w:r>
      <w:proofErr w:type="spellStart"/>
      <w:r w:rsidRPr="00AB4F35">
        <w:rPr>
          <w:rFonts w:cs="Times New Roman"/>
          <w:szCs w:val="28"/>
        </w:rPr>
        <w:t>Учи</w:t>
      </w:r>
      <w:proofErr w:type="gramStart"/>
      <w:r w:rsidRPr="00AB4F35">
        <w:rPr>
          <w:rFonts w:cs="Times New Roman"/>
          <w:szCs w:val="28"/>
        </w:rPr>
        <w:t>.р</w:t>
      </w:r>
      <w:proofErr w:type="gramEnd"/>
      <w:r w:rsidRPr="00AB4F35">
        <w:rPr>
          <w:rFonts w:cs="Times New Roman"/>
          <w:szCs w:val="28"/>
        </w:rPr>
        <w:t>у</w:t>
      </w:r>
      <w:proofErr w:type="spellEnd"/>
      <w:r w:rsidRPr="00AB4F35">
        <w:rPr>
          <w:rFonts w:cs="Times New Roman"/>
          <w:szCs w:val="28"/>
        </w:rPr>
        <w:t xml:space="preserve"> помимо того,</w:t>
      </w:r>
      <w:r w:rsidR="00842E90">
        <w:rPr>
          <w:rFonts w:cs="Times New Roman"/>
          <w:szCs w:val="28"/>
        </w:rPr>
        <w:t xml:space="preserve"> </w:t>
      </w:r>
      <w:r w:rsidRPr="00AB4F35">
        <w:rPr>
          <w:rFonts w:cs="Times New Roman"/>
          <w:szCs w:val="28"/>
        </w:rPr>
        <w:t xml:space="preserve">что каждый из них имеет свою модель от затерянной Атлантиды до космического пространства, которые вы тоже можете взять для своего игрового </w:t>
      </w:r>
      <w:r w:rsidR="00842E90" w:rsidRPr="00AB4F35">
        <w:rPr>
          <w:rFonts w:cs="Times New Roman"/>
          <w:szCs w:val="28"/>
        </w:rPr>
        <w:t>сюжета</w:t>
      </w:r>
      <w:r w:rsidRPr="00AB4F35">
        <w:rPr>
          <w:rFonts w:cs="Times New Roman"/>
          <w:szCs w:val="28"/>
        </w:rPr>
        <w:t xml:space="preserve"> и сэкономить время на разработку образовательного контента. Так же в рамках платформы вы можете создавать</w:t>
      </w:r>
      <w:r w:rsidR="00040025" w:rsidRPr="00AB4F35">
        <w:rPr>
          <w:rFonts w:cs="Times New Roman"/>
          <w:szCs w:val="28"/>
        </w:rPr>
        <w:t xml:space="preserve"> свои конфигурации </w:t>
      </w:r>
      <w:r w:rsidR="00842E90" w:rsidRPr="00AB4F35">
        <w:rPr>
          <w:rFonts w:cs="Times New Roman"/>
          <w:szCs w:val="28"/>
        </w:rPr>
        <w:t>карточек</w:t>
      </w:r>
      <w:r w:rsidR="00842E90">
        <w:rPr>
          <w:rFonts w:cs="Times New Roman"/>
          <w:szCs w:val="28"/>
        </w:rPr>
        <w:t xml:space="preserve"> с</w:t>
      </w:r>
      <w:r w:rsidR="00040025" w:rsidRPr="00AB4F35">
        <w:rPr>
          <w:rFonts w:cs="Times New Roman"/>
          <w:szCs w:val="28"/>
        </w:rPr>
        <w:t xml:space="preserve"> заданиями под разные роли с учетом образовательных потребностей учащихся и конструировать индивидуальную траекторию для каждого. Инструментов вовлечения, конечно же, особенно в цифровом пространстве значительно прибав</w:t>
      </w:r>
      <w:r w:rsidR="00842E90">
        <w:rPr>
          <w:rFonts w:cs="Times New Roman"/>
          <w:szCs w:val="28"/>
        </w:rPr>
        <w:t>и</w:t>
      </w:r>
      <w:r w:rsidR="00A33DE4">
        <w:rPr>
          <w:rFonts w:cs="Times New Roman"/>
          <w:szCs w:val="28"/>
        </w:rPr>
        <w:t xml:space="preserve">лось, </w:t>
      </w:r>
      <w:r w:rsidR="002D4784">
        <w:rPr>
          <w:rFonts w:cs="Times New Roman"/>
          <w:szCs w:val="28"/>
        </w:rPr>
        <w:t>например</w:t>
      </w:r>
      <w:r w:rsidR="00A33DE4">
        <w:rPr>
          <w:rFonts w:cs="Times New Roman"/>
          <w:szCs w:val="28"/>
        </w:rPr>
        <w:t>:</w:t>
      </w:r>
    </w:p>
    <w:p w:rsidR="00A33DE4" w:rsidRDefault="00040025" w:rsidP="002E520F">
      <w:pPr>
        <w:pStyle w:val="af"/>
        <w:numPr>
          <w:ilvl w:val="0"/>
          <w:numId w:val="11"/>
        </w:numPr>
        <w:spacing w:before="0"/>
        <w:jc w:val="both"/>
        <w:rPr>
          <w:rFonts w:cs="Times New Roman"/>
          <w:szCs w:val="28"/>
        </w:rPr>
      </w:pPr>
      <w:proofErr w:type="spellStart"/>
      <w:r w:rsidRPr="00A33DE4">
        <w:rPr>
          <w:rFonts w:cs="Times New Roman"/>
          <w:szCs w:val="28"/>
          <w:lang w:val="en-US"/>
        </w:rPr>
        <w:t>Plickers</w:t>
      </w:r>
      <w:proofErr w:type="spellEnd"/>
      <w:r w:rsidR="00A33DE4">
        <w:rPr>
          <w:rFonts w:cs="Times New Roman"/>
          <w:szCs w:val="28"/>
        </w:rPr>
        <w:t xml:space="preserve"> –мгновенные опросы аудитории</w:t>
      </w:r>
      <w:r w:rsidRPr="00A33DE4">
        <w:rPr>
          <w:rFonts w:cs="Times New Roman"/>
          <w:szCs w:val="28"/>
        </w:rPr>
        <w:t xml:space="preserve">, </w:t>
      </w:r>
    </w:p>
    <w:p w:rsidR="00A33DE4" w:rsidRDefault="00040025" w:rsidP="002E520F">
      <w:pPr>
        <w:pStyle w:val="af"/>
        <w:numPr>
          <w:ilvl w:val="0"/>
          <w:numId w:val="11"/>
        </w:numPr>
        <w:spacing w:before="0"/>
        <w:jc w:val="both"/>
        <w:rPr>
          <w:rFonts w:cs="Times New Roman"/>
          <w:szCs w:val="28"/>
        </w:rPr>
      </w:pPr>
      <w:proofErr w:type="spellStart"/>
      <w:r w:rsidRPr="00A33DE4">
        <w:rPr>
          <w:rFonts w:cs="Times New Roman"/>
          <w:szCs w:val="28"/>
          <w:lang w:val="en-US"/>
        </w:rPr>
        <w:t>Kahoot</w:t>
      </w:r>
      <w:proofErr w:type="spellEnd"/>
      <w:r w:rsidR="00A33DE4">
        <w:rPr>
          <w:rFonts w:cs="Times New Roman"/>
          <w:szCs w:val="28"/>
        </w:rPr>
        <w:t xml:space="preserve"> – образовательная платформа для проведения викторин, тестов, образовательных игр</w:t>
      </w:r>
      <w:r w:rsidRPr="00A33DE4">
        <w:rPr>
          <w:rFonts w:cs="Times New Roman"/>
          <w:szCs w:val="28"/>
        </w:rPr>
        <w:t>,</w:t>
      </w:r>
    </w:p>
    <w:p w:rsidR="00A33DE4" w:rsidRDefault="00A33DE4" w:rsidP="002E520F">
      <w:pPr>
        <w:pStyle w:val="af"/>
        <w:numPr>
          <w:ilvl w:val="0"/>
          <w:numId w:val="11"/>
        </w:numPr>
        <w:spacing w:befor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Learnis</w:t>
      </w:r>
      <w:proofErr w:type="spellEnd"/>
      <w:r w:rsidRPr="00A33DE4">
        <w:rPr>
          <w:rFonts w:cs="Times New Roman"/>
          <w:szCs w:val="28"/>
        </w:rPr>
        <w:t xml:space="preserve"> </w:t>
      </w:r>
      <w:r w:rsidR="002E520F">
        <w:rPr>
          <w:rFonts w:cs="Times New Roman"/>
          <w:szCs w:val="28"/>
        </w:rPr>
        <w:t>–</w:t>
      </w:r>
      <w:r w:rsidRPr="00A33D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создание образовательного </w:t>
      </w:r>
      <w:proofErr w:type="spellStart"/>
      <w:r>
        <w:rPr>
          <w:rFonts w:cs="Times New Roman"/>
          <w:szCs w:val="28"/>
        </w:rPr>
        <w:t>веб-квеста</w:t>
      </w:r>
      <w:proofErr w:type="spellEnd"/>
      <w:r>
        <w:rPr>
          <w:rFonts w:cs="Times New Roman"/>
          <w:szCs w:val="28"/>
        </w:rPr>
        <w:t>,</w:t>
      </w:r>
    </w:p>
    <w:p w:rsidR="00CE2528" w:rsidRPr="002D4784" w:rsidRDefault="002D4784" w:rsidP="002E520F">
      <w:pPr>
        <w:pStyle w:val="af"/>
        <w:numPr>
          <w:ilvl w:val="0"/>
          <w:numId w:val="11"/>
        </w:numPr>
        <w:spacing w:before="0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  <w:lang w:val="en-US"/>
        </w:rPr>
        <w:t>eTreniki</w:t>
      </w:r>
      <w:proofErr w:type="spellEnd"/>
      <w:proofErr w:type="gramEnd"/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онлайн</w:t>
      </w:r>
      <w:proofErr w:type="spellEnd"/>
      <w:r>
        <w:rPr>
          <w:rFonts w:cs="Times New Roman"/>
          <w:szCs w:val="28"/>
        </w:rPr>
        <w:t xml:space="preserve"> конструктор учебных тренажеров</w:t>
      </w:r>
      <w:r w:rsidR="00040025" w:rsidRPr="002D4784">
        <w:rPr>
          <w:rFonts w:cs="Times New Roman"/>
          <w:szCs w:val="28"/>
        </w:rPr>
        <w:t xml:space="preserve"> и др.</w:t>
      </w:r>
    </w:p>
    <w:p w:rsidR="00040025" w:rsidRPr="00AB4F35" w:rsidRDefault="00040025" w:rsidP="002E520F">
      <w:p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lastRenderedPageBreak/>
        <w:t>Важные принципы, которые позволяют вам достигать качественных образовательных результатов:</w:t>
      </w:r>
    </w:p>
    <w:p w:rsidR="00040025" w:rsidRPr="00AB4F35" w:rsidRDefault="00040025" w:rsidP="002E520F">
      <w:pPr>
        <w:pStyle w:val="af"/>
        <w:numPr>
          <w:ilvl w:val="0"/>
          <w:numId w:val="10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 xml:space="preserve">Геймификация призвана не </w:t>
      </w:r>
      <w:proofErr w:type="gramStart"/>
      <w:r w:rsidRPr="00AB4F35">
        <w:rPr>
          <w:rFonts w:cs="Times New Roman"/>
          <w:szCs w:val="28"/>
        </w:rPr>
        <w:t>принуждать</w:t>
      </w:r>
      <w:proofErr w:type="gramEnd"/>
      <w:r w:rsidRPr="00AB4F35">
        <w:rPr>
          <w:rFonts w:cs="Times New Roman"/>
          <w:szCs w:val="28"/>
        </w:rPr>
        <w:t xml:space="preserve"> игроков сделать что-либо, а создать такие условия, в которых игрок добровольно достигает своих целей, </w:t>
      </w:r>
      <w:r w:rsidR="002E520F">
        <w:rPr>
          <w:rFonts w:cs="Times New Roman"/>
          <w:szCs w:val="28"/>
        </w:rPr>
        <w:t>совпадающих</w:t>
      </w:r>
      <w:r w:rsidRPr="00AB4F35">
        <w:rPr>
          <w:rFonts w:cs="Times New Roman"/>
          <w:szCs w:val="28"/>
        </w:rPr>
        <w:t xml:space="preserve"> с поставленными вами образовательными целями.</w:t>
      </w:r>
    </w:p>
    <w:p w:rsidR="00040025" w:rsidRPr="00AB4F35" w:rsidRDefault="00040025" w:rsidP="002E520F">
      <w:pPr>
        <w:pStyle w:val="af"/>
        <w:numPr>
          <w:ilvl w:val="0"/>
          <w:numId w:val="10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>Со временем эффективности низкоуровневых</w:t>
      </w:r>
      <w:r w:rsidR="00CD6DED" w:rsidRPr="00AB4F35">
        <w:rPr>
          <w:rFonts w:cs="Times New Roman"/>
          <w:szCs w:val="28"/>
        </w:rPr>
        <w:t xml:space="preserve"> мотиваций игровых активностей падает – бейдж и баллы перестают работать</w:t>
      </w:r>
      <w:r w:rsidR="002D4784">
        <w:rPr>
          <w:rFonts w:cs="Times New Roman"/>
          <w:szCs w:val="28"/>
        </w:rPr>
        <w:t>;</w:t>
      </w:r>
      <w:r w:rsidR="00CD6DED" w:rsidRPr="00AB4F35">
        <w:rPr>
          <w:rFonts w:cs="Times New Roman"/>
          <w:szCs w:val="28"/>
        </w:rPr>
        <w:t xml:space="preserve"> в долгосрочной </w:t>
      </w:r>
      <w:r w:rsidR="00AB4F35" w:rsidRPr="00AB4F35">
        <w:rPr>
          <w:rFonts w:cs="Times New Roman"/>
          <w:szCs w:val="28"/>
        </w:rPr>
        <w:t>перспективе</w:t>
      </w:r>
      <w:r w:rsidR="00CD6DED" w:rsidRPr="00AB4F35">
        <w:rPr>
          <w:rFonts w:cs="Times New Roman"/>
          <w:szCs w:val="28"/>
        </w:rPr>
        <w:t xml:space="preserve"> необходимы другие активности</w:t>
      </w:r>
      <w:r w:rsidR="002D4784">
        <w:rPr>
          <w:rFonts w:cs="Times New Roman"/>
          <w:szCs w:val="28"/>
        </w:rPr>
        <w:t xml:space="preserve"> таки, как </w:t>
      </w:r>
      <w:r w:rsidR="00CD6DED" w:rsidRPr="00AB4F35">
        <w:rPr>
          <w:rFonts w:cs="Times New Roman"/>
          <w:szCs w:val="28"/>
        </w:rPr>
        <w:t>социальное взаимодействие, привнесение смысла.</w:t>
      </w:r>
    </w:p>
    <w:p w:rsidR="00CD6DED" w:rsidRPr="00AB4F35" w:rsidRDefault="00CD6DED" w:rsidP="002E520F">
      <w:pPr>
        <w:pStyle w:val="af"/>
        <w:numPr>
          <w:ilvl w:val="0"/>
          <w:numId w:val="10"/>
        </w:numPr>
        <w:spacing w:before="0"/>
        <w:ind w:firstLine="426"/>
        <w:jc w:val="both"/>
        <w:rPr>
          <w:rFonts w:cs="Times New Roman"/>
          <w:szCs w:val="28"/>
        </w:rPr>
      </w:pPr>
      <w:r w:rsidRPr="00AB4F35">
        <w:rPr>
          <w:rFonts w:cs="Times New Roman"/>
          <w:szCs w:val="28"/>
        </w:rPr>
        <w:t xml:space="preserve">Есть простой способ узнать работает ли ваша геймификация: когда вы перестаете вносить в </w:t>
      </w:r>
      <w:proofErr w:type="spellStart"/>
      <w:r w:rsidRPr="00AB4F35">
        <w:rPr>
          <w:rFonts w:cs="Times New Roman"/>
          <w:szCs w:val="28"/>
        </w:rPr>
        <w:t>игрофицированную</w:t>
      </w:r>
      <w:proofErr w:type="spellEnd"/>
      <w:r w:rsidRPr="00AB4F35">
        <w:rPr>
          <w:rFonts w:cs="Times New Roman"/>
          <w:szCs w:val="28"/>
        </w:rPr>
        <w:t xml:space="preserve"> систему изменения</w:t>
      </w:r>
      <w:r w:rsidR="00AB4F35">
        <w:rPr>
          <w:rFonts w:cs="Times New Roman"/>
          <w:szCs w:val="28"/>
        </w:rPr>
        <w:t>,</w:t>
      </w:r>
      <w:r w:rsidRPr="00AB4F35">
        <w:rPr>
          <w:rFonts w:cs="Times New Roman"/>
          <w:szCs w:val="28"/>
        </w:rPr>
        <w:t xml:space="preserve"> человек продолжает играть и учиться</w:t>
      </w:r>
      <w:r w:rsidR="002D4784">
        <w:rPr>
          <w:rFonts w:cs="Times New Roman"/>
          <w:szCs w:val="28"/>
        </w:rPr>
        <w:t>.</w:t>
      </w:r>
    </w:p>
    <w:p w:rsidR="00CD6DED" w:rsidRPr="00AB4F35" w:rsidRDefault="00CD6DED" w:rsidP="002E520F">
      <w:pPr>
        <w:pStyle w:val="af"/>
        <w:numPr>
          <w:ilvl w:val="0"/>
          <w:numId w:val="10"/>
        </w:numPr>
        <w:spacing w:before="0"/>
        <w:ind w:firstLine="426"/>
        <w:jc w:val="both"/>
        <w:rPr>
          <w:rFonts w:cs="Times New Roman"/>
          <w:szCs w:val="28"/>
        </w:rPr>
      </w:pPr>
      <w:proofErr w:type="gramStart"/>
      <w:r w:rsidRPr="00AB4F35">
        <w:rPr>
          <w:rFonts w:cs="Times New Roman"/>
          <w:szCs w:val="28"/>
        </w:rPr>
        <w:t>Осмысленная</w:t>
      </w:r>
      <w:proofErr w:type="gramEnd"/>
      <w:r w:rsidRPr="00AB4F35">
        <w:rPr>
          <w:rFonts w:cs="Times New Roman"/>
          <w:szCs w:val="28"/>
        </w:rPr>
        <w:t xml:space="preserve"> геймификация выходит за рамки игровых поощрений и призов, создавая такие игровые ситуации, которые побуждают игрока добровольно исследовать игровой мир, экспериментировать с ним, а затем переносить найденный смысл в реальный мир.</w:t>
      </w:r>
    </w:p>
    <w:p w:rsidR="00CE2528" w:rsidRPr="00AB4F35" w:rsidRDefault="00CE2528" w:rsidP="002E520F">
      <w:pPr>
        <w:spacing w:before="0"/>
        <w:ind w:firstLine="426"/>
        <w:jc w:val="both"/>
        <w:rPr>
          <w:rFonts w:cs="Times New Roman"/>
          <w:szCs w:val="28"/>
        </w:rPr>
      </w:pPr>
    </w:p>
    <w:sectPr w:rsidR="00CE2528" w:rsidRPr="00AB4F35" w:rsidSect="00AB4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0F" w:rsidRDefault="002E520F" w:rsidP="00265776">
      <w:pPr>
        <w:spacing w:before="0"/>
      </w:pPr>
      <w:r>
        <w:separator/>
      </w:r>
    </w:p>
  </w:endnote>
  <w:endnote w:type="continuationSeparator" w:id="1">
    <w:p w:rsidR="002E520F" w:rsidRDefault="002E520F" w:rsidP="0026577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0F" w:rsidRDefault="002E520F" w:rsidP="00265776">
      <w:pPr>
        <w:spacing w:before="0"/>
      </w:pPr>
      <w:r>
        <w:separator/>
      </w:r>
    </w:p>
  </w:footnote>
  <w:footnote w:type="continuationSeparator" w:id="1">
    <w:p w:rsidR="002E520F" w:rsidRDefault="002E520F" w:rsidP="0026577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D2E2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30661D"/>
    <w:multiLevelType w:val="hybridMultilevel"/>
    <w:tmpl w:val="70F4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500A"/>
    <w:multiLevelType w:val="hybridMultilevel"/>
    <w:tmpl w:val="247E72BE"/>
    <w:lvl w:ilvl="0" w:tplc="FD5C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B3465E"/>
    <w:multiLevelType w:val="multilevel"/>
    <w:tmpl w:val="98800D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1192B25"/>
    <w:multiLevelType w:val="hybridMultilevel"/>
    <w:tmpl w:val="D1DA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1DB6"/>
    <w:multiLevelType w:val="multilevel"/>
    <w:tmpl w:val="FED2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234717"/>
    <w:multiLevelType w:val="hybridMultilevel"/>
    <w:tmpl w:val="A8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D764D"/>
    <w:multiLevelType w:val="multilevel"/>
    <w:tmpl w:val="AB265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8E9"/>
    <w:rsid w:val="00016BEF"/>
    <w:rsid w:val="00040025"/>
    <w:rsid w:val="00110347"/>
    <w:rsid w:val="0025177F"/>
    <w:rsid w:val="00265776"/>
    <w:rsid w:val="002D4784"/>
    <w:rsid w:val="002E520F"/>
    <w:rsid w:val="002F6675"/>
    <w:rsid w:val="003238E9"/>
    <w:rsid w:val="00363C3A"/>
    <w:rsid w:val="00377D1A"/>
    <w:rsid w:val="003D69D1"/>
    <w:rsid w:val="004114A8"/>
    <w:rsid w:val="00567E49"/>
    <w:rsid w:val="005A27E8"/>
    <w:rsid w:val="0061275A"/>
    <w:rsid w:val="00622D43"/>
    <w:rsid w:val="0066503C"/>
    <w:rsid w:val="00675BE3"/>
    <w:rsid w:val="006806E9"/>
    <w:rsid w:val="006A3848"/>
    <w:rsid w:val="007C7305"/>
    <w:rsid w:val="00822D77"/>
    <w:rsid w:val="00842E90"/>
    <w:rsid w:val="00843EC2"/>
    <w:rsid w:val="009E3AA2"/>
    <w:rsid w:val="00A33DE4"/>
    <w:rsid w:val="00AB4F35"/>
    <w:rsid w:val="00AE32C2"/>
    <w:rsid w:val="00AE39AC"/>
    <w:rsid w:val="00CD6DED"/>
    <w:rsid w:val="00CE2528"/>
    <w:rsid w:val="00D95434"/>
    <w:rsid w:val="00F76F04"/>
    <w:rsid w:val="00F87D66"/>
    <w:rsid w:val="00FD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Название документа1"/>
    <w:qFormat/>
    <w:rsid w:val="0061275A"/>
    <w:pPr>
      <w:spacing w:before="2552"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622D43"/>
    <w:pPr>
      <w:keepNext/>
      <w:keepLines/>
      <w:pageBreakBefore/>
      <w:numPr>
        <w:numId w:val="4"/>
      </w:numPr>
      <w:spacing w:after="397" w:line="360" w:lineRule="auto"/>
      <w:ind w:left="431" w:hanging="431"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1"/>
    <w:next w:val="a0"/>
    <w:link w:val="20"/>
    <w:uiPriority w:val="9"/>
    <w:unhideWhenUsed/>
    <w:qFormat/>
    <w:rsid w:val="00622D43"/>
    <w:pPr>
      <w:keepNext/>
      <w:keepLines/>
      <w:spacing w:before="397" w:after="397"/>
      <w:ind w:firstLine="0"/>
      <w:jc w:val="left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Параграф"/>
    <w:basedOn w:val="a0"/>
    <w:qFormat/>
    <w:rsid w:val="00110347"/>
    <w:pPr>
      <w:spacing w:line="360" w:lineRule="auto"/>
      <w:ind w:firstLine="851"/>
      <w:jc w:val="both"/>
    </w:pPr>
  </w:style>
  <w:style w:type="paragraph" w:customStyle="1" w:styleId="0">
    <w:name w:val="Заголовок 0"/>
    <w:basedOn w:val="a0"/>
    <w:link w:val="00"/>
    <w:qFormat/>
    <w:rsid w:val="00622D43"/>
    <w:pPr>
      <w:keepNext/>
      <w:pageBreakBefore/>
      <w:spacing w:after="397" w:line="360" w:lineRule="auto"/>
      <w:outlineLvl w:val="0"/>
    </w:pPr>
    <w:rPr>
      <w:caps/>
    </w:rPr>
  </w:style>
  <w:style w:type="character" w:customStyle="1" w:styleId="00">
    <w:name w:val="Заголовок 0 Знак"/>
    <w:basedOn w:val="a2"/>
    <w:link w:val="0"/>
    <w:rsid w:val="00622D43"/>
    <w:rPr>
      <w:rFonts w:ascii="Times New Roman" w:hAnsi="Times New Roman"/>
      <w:caps/>
      <w:sz w:val="28"/>
    </w:rPr>
  </w:style>
  <w:style w:type="character" w:customStyle="1" w:styleId="10">
    <w:name w:val="Заголовок 1 Знак"/>
    <w:basedOn w:val="a2"/>
    <w:link w:val="1"/>
    <w:uiPriority w:val="9"/>
    <w:rsid w:val="00622D43"/>
    <w:rPr>
      <w:rFonts w:ascii="Times New Roman" w:eastAsiaTheme="majorEastAsia" w:hAnsi="Times New Roman" w:cstheme="majorBidi"/>
      <w:caps/>
      <w:sz w:val="28"/>
      <w:szCs w:val="32"/>
    </w:rPr>
  </w:style>
  <w:style w:type="paragraph" w:customStyle="1" w:styleId="11">
    <w:name w:val="1 Заголовок"/>
    <w:basedOn w:val="a0"/>
    <w:next w:val="a0"/>
    <w:link w:val="12"/>
    <w:qFormat/>
    <w:rsid w:val="00622D43"/>
    <w:pPr>
      <w:keepNext/>
      <w:keepLines/>
      <w:pageBreakBefore/>
      <w:spacing w:after="397" w:line="360" w:lineRule="auto"/>
      <w:ind w:left="431" w:hanging="431"/>
      <w:outlineLvl w:val="0"/>
    </w:pPr>
    <w:rPr>
      <w:caps/>
    </w:rPr>
  </w:style>
  <w:style w:type="character" w:customStyle="1" w:styleId="12">
    <w:name w:val="1 Заголовок Знак"/>
    <w:basedOn w:val="00"/>
    <w:link w:val="11"/>
    <w:rsid w:val="00622D43"/>
    <w:rPr>
      <w:rFonts w:ascii="Times New Roman" w:hAnsi="Times New Roman"/>
      <w:caps/>
      <w:sz w:val="28"/>
    </w:rPr>
  </w:style>
  <w:style w:type="character" w:customStyle="1" w:styleId="20">
    <w:name w:val="Заголовок 2 Знак"/>
    <w:basedOn w:val="a2"/>
    <w:link w:val="2"/>
    <w:uiPriority w:val="9"/>
    <w:rsid w:val="00622D43"/>
    <w:rPr>
      <w:rFonts w:ascii="Times New Roman" w:hAnsi="Times New Roman"/>
      <w:sz w:val="28"/>
    </w:rPr>
  </w:style>
  <w:style w:type="paragraph" w:customStyle="1" w:styleId="112">
    <w:name w:val="1.1. Заголовок 2"/>
    <w:basedOn w:val="a1"/>
    <w:next w:val="a0"/>
    <w:link w:val="1120"/>
    <w:qFormat/>
    <w:rsid w:val="00622D43"/>
    <w:pPr>
      <w:keepNext/>
      <w:keepLines/>
      <w:numPr>
        <w:ilvl w:val="1"/>
        <w:numId w:val="5"/>
      </w:numPr>
      <w:spacing w:before="397" w:after="397"/>
      <w:ind w:left="578" w:hanging="578"/>
      <w:jc w:val="left"/>
      <w:outlineLvl w:val="1"/>
    </w:pPr>
  </w:style>
  <w:style w:type="character" w:customStyle="1" w:styleId="1120">
    <w:name w:val="1.1. Заголовок 2 Знак"/>
    <w:basedOn w:val="a2"/>
    <w:link w:val="112"/>
    <w:rsid w:val="00622D43"/>
    <w:rPr>
      <w:rFonts w:ascii="Times New Roman" w:hAnsi="Times New Roman"/>
      <w:sz w:val="28"/>
    </w:rPr>
  </w:style>
  <w:style w:type="paragraph" w:styleId="a5">
    <w:name w:val="footer"/>
    <w:basedOn w:val="a0"/>
    <w:link w:val="a6"/>
    <w:uiPriority w:val="99"/>
    <w:unhideWhenUsed/>
    <w:qFormat/>
    <w:rsid w:val="002F6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2F6675"/>
    <w:rPr>
      <w:rFonts w:ascii="Times New Roman" w:hAnsi="Times New Roman"/>
      <w:sz w:val="28"/>
    </w:rPr>
  </w:style>
  <w:style w:type="paragraph" w:customStyle="1" w:styleId="a7">
    <w:name w:val="Шапка документа"/>
    <w:basedOn w:val="a0"/>
    <w:link w:val="a8"/>
    <w:qFormat/>
    <w:rsid w:val="00843EC2"/>
    <w:pPr>
      <w:spacing w:before="2268"/>
      <w:ind w:left="5670"/>
    </w:pPr>
  </w:style>
  <w:style w:type="character" w:customStyle="1" w:styleId="a8">
    <w:name w:val="Шапка документа Знак"/>
    <w:basedOn w:val="a2"/>
    <w:link w:val="a7"/>
    <w:rsid w:val="00843EC2"/>
    <w:rPr>
      <w:rFonts w:ascii="Times New Roman" w:hAnsi="Times New Roman"/>
      <w:sz w:val="28"/>
    </w:rPr>
  </w:style>
  <w:style w:type="paragraph" w:customStyle="1" w:styleId="a9">
    <w:name w:val="Название документа"/>
    <w:qFormat/>
    <w:rsid w:val="0061275A"/>
    <w:pPr>
      <w:spacing w:before="2552"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aa">
    <w:name w:val="Подпись документа"/>
    <w:basedOn w:val="ab"/>
    <w:next w:val="a1"/>
    <w:qFormat/>
    <w:rsid w:val="00843EC2"/>
    <w:pPr>
      <w:spacing w:before="2268"/>
      <w:ind w:left="5670"/>
      <w:jc w:val="left"/>
    </w:pPr>
  </w:style>
  <w:style w:type="paragraph" w:styleId="ab">
    <w:name w:val="Signature"/>
    <w:basedOn w:val="a0"/>
    <w:link w:val="ac"/>
    <w:uiPriority w:val="99"/>
    <w:semiHidden/>
    <w:unhideWhenUsed/>
    <w:rsid w:val="00843EC2"/>
    <w:pPr>
      <w:spacing w:before="0"/>
      <w:ind w:left="4252"/>
    </w:pPr>
  </w:style>
  <w:style w:type="character" w:customStyle="1" w:styleId="ac">
    <w:name w:val="Подпись Знак"/>
    <w:basedOn w:val="a2"/>
    <w:link w:val="ab"/>
    <w:uiPriority w:val="99"/>
    <w:semiHidden/>
    <w:rsid w:val="00843EC2"/>
    <w:rPr>
      <w:rFonts w:ascii="Times New Roman" w:hAnsi="Times New Roman"/>
      <w:sz w:val="28"/>
    </w:rPr>
  </w:style>
  <w:style w:type="paragraph" w:customStyle="1" w:styleId="13">
    <w:name w:val="Подпись документа1"/>
    <w:next w:val="a1"/>
    <w:link w:val="14"/>
    <w:qFormat/>
    <w:rsid w:val="00843EC2"/>
    <w:pPr>
      <w:spacing w:before="2268" w:after="0" w:line="240" w:lineRule="auto"/>
      <w:ind w:left="5670"/>
    </w:pPr>
    <w:rPr>
      <w:rFonts w:ascii="Times New Roman" w:hAnsi="Times New Roman"/>
      <w:sz w:val="28"/>
    </w:rPr>
  </w:style>
  <w:style w:type="character" w:customStyle="1" w:styleId="14">
    <w:name w:val="Подпись документа1 Знак"/>
    <w:basedOn w:val="a2"/>
    <w:link w:val="13"/>
    <w:rsid w:val="00843EC2"/>
    <w:rPr>
      <w:rFonts w:ascii="Times New Roman" w:hAnsi="Times New Roman"/>
      <w:sz w:val="28"/>
    </w:rPr>
  </w:style>
  <w:style w:type="paragraph" w:customStyle="1" w:styleId="ad">
    <w:name w:val="Заголовок по центру"/>
    <w:basedOn w:val="a0"/>
    <w:link w:val="ae"/>
    <w:qFormat/>
    <w:rsid w:val="0061275A"/>
    <w:pPr>
      <w:spacing w:before="0" w:after="397" w:line="360" w:lineRule="auto"/>
      <w:ind w:firstLine="851"/>
    </w:pPr>
    <w:rPr>
      <w:caps/>
    </w:rPr>
  </w:style>
  <w:style w:type="character" w:customStyle="1" w:styleId="ae">
    <w:name w:val="Заголовок по центру Знак"/>
    <w:basedOn w:val="a2"/>
    <w:link w:val="ad"/>
    <w:rsid w:val="0061275A"/>
    <w:rPr>
      <w:rFonts w:ascii="Times New Roman" w:hAnsi="Times New Roman"/>
      <w:caps/>
      <w:sz w:val="28"/>
    </w:rPr>
  </w:style>
  <w:style w:type="paragraph" w:styleId="15">
    <w:name w:val="toc 1"/>
    <w:basedOn w:val="a0"/>
    <w:next w:val="a0"/>
    <w:autoRedefine/>
    <w:uiPriority w:val="39"/>
    <w:unhideWhenUsed/>
    <w:qFormat/>
    <w:rsid w:val="0061275A"/>
    <w:pPr>
      <w:spacing w:before="0" w:line="360" w:lineRule="auto"/>
      <w:ind w:left="1135" w:right="851" w:hanging="284"/>
      <w:jc w:val="left"/>
    </w:pPr>
    <w:rPr>
      <w:caps/>
    </w:rPr>
  </w:style>
  <w:style w:type="paragraph" w:styleId="21">
    <w:name w:val="toc 2"/>
    <w:basedOn w:val="a0"/>
    <w:next w:val="a0"/>
    <w:autoRedefine/>
    <w:uiPriority w:val="39"/>
    <w:unhideWhenUsed/>
    <w:qFormat/>
    <w:rsid w:val="0061275A"/>
    <w:pPr>
      <w:spacing w:before="0" w:line="360" w:lineRule="auto"/>
      <w:ind w:left="1701" w:right="851" w:hanging="567"/>
      <w:jc w:val="left"/>
    </w:pPr>
  </w:style>
  <w:style w:type="paragraph" w:styleId="a">
    <w:name w:val="List Bullet"/>
    <w:basedOn w:val="a0"/>
    <w:uiPriority w:val="99"/>
    <w:semiHidden/>
    <w:unhideWhenUsed/>
    <w:qFormat/>
    <w:rsid w:val="0061275A"/>
    <w:pPr>
      <w:numPr>
        <w:numId w:val="7"/>
      </w:numPr>
      <w:spacing w:before="0" w:line="360" w:lineRule="auto"/>
      <w:contextualSpacing/>
      <w:jc w:val="both"/>
    </w:pPr>
  </w:style>
  <w:style w:type="paragraph" w:styleId="af">
    <w:name w:val="List Paragraph"/>
    <w:basedOn w:val="a0"/>
    <w:uiPriority w:val="34"/>
    <w:qFormat/>
    <w:rsid w:val="00F87D66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265776"/>
    <w:rPr>
      <w:rFonts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265776"/>
    <w:pPr>
      <w:tabs>
        <w:tab w:val="center" w:pos="4677"/>
        <w:tab w:val="right" w:pos="9355"/>
      </w:tabs>
      <w:spacing w:before="0"/>
    </w:pPr>
  </w:style>
  <w:style w:type="character" w:customStyle="1" w:styleId="af2">
    <w:name w:val="Верхний колонтитул Знак"/>
    <w:basedOn w:val="a2"/>
    <w:link w:val="af1"/>
    <w:uiPriority w:val="99"/>
    <w:rsid w:val="00265776"/>
    <w:rPr>
      <w:rFonts w:ascii="Times New Roman" w:hAnsi="Times New Roman"/>
      <w:sz w:val="28"/>
    </w:rPr>
  </w:style>
  <w:style w:type="paragraph" w:styleId="af3">
    <w:name w:val="Balloon Text"/>
    <w:basedOn w:val="a0"/>
    <w:link w:val="af4"/>
    <w:uiPriority w:val="99"/>
    <w:semiHidden/>
    <w:unhideWhenUsed/>
    <w:rsid w:val="00AB4F35"/>
    <w:pPr>
      <w:spacing w:before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AB4F35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56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67E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56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2022-02-12T10:48:00Z</dcterms:created>
  <dcterms:modified xsi:type="dcterms:W3CDTF">2022-02-26T03:44:00Z</dcterms:modified>
</cp:coreProperties>
</file>