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37" w:rsidRPr="00340179" w:rsidRDefault="00A33337" w:rsidP="001663C7">
      <w:pPr>
        <w:jc w:val="center"/>
        <w:rPr>
          <w:b/>
          <w:bCs/>
          <w:sz w:val="28"/>
          <w:szCs w:val="28"/>
        </w:rPr>
      </w:pPr>
      <w:r w:rsidRPr="00340179">
        <w:rPr>
          <w:b/>
          <w:bCs/>
          <w:sz w:val="28"/>
          <w:szCs w:val="28"/>
        </w:rPr>
        <w:t>ПОЛОЖЕНИЕ</w:t>
      </w:r>
    </w:p>
    <w:p w:rsidR="00A33337" w:rsidRPr="00340179" w:rsidRDefault="00A33337" w:rsidP="001663C7">
      <w:pPr>
        <w:jc w:val="center"/>
        <w:rPr>
          <w:b/>
          <w:sz w:val="28"/>
        </w:rPr>
      </w:pPr>
      <w:r w:rsidRPr="00340179">
        <w:rPr>
          <w:b/>
          <w:bCs/>
          <w:sz w:val="28"/>
          <w:szCs w:val="28"/>
        </w:rPr>
        <w:t xml:space="preserve"> о </w:t>
      </w:r>
      <w:r>
        <w:rPr>
          <w:b/>
          <w:bCs/>
          <w:sz w:val="28"/>
          <w:szCs w:val="28"/>
          <w:lang w:val="en-US"/>
        </w:rPr>
        <w:t>V</w:t>
      </w:r>
      <w:r w:rsidRPr="006714DC">
        <w:rPr>
          <w:b/>
          <w:bCs/>
          <w:sz w:val="28"/>
          <w:szCs w:val="28"/>
        </w:rPr>
        <w:t xml:space="preserve"> </w:t>
      </w:r>
      <w:r w:rsidRPr="00340179">
        <w:rPr>
          <w:b/>
          <w:sz w:val="28"/>
        </w:rPr>
        <w:t>городском конкурсе</w:t>
      </w:r>
    </w:p>
    <w:p w:rsidR="00A33337" w:rsidRPr="00971355" w:rsidRDefault="00A33337" w:rsidP="001663C7">
      <w:pPr>
        <w:jc w:val="center"/>
        <w:rPr>
          <w:b/>
          <w:bCs/>
          <w:sz w:val="28"/>
          <w:szCs w:val="28"/>
        </w:rPr>
      </w:pPr>
      <w:r w:rsidRPr="00971355">
        <w:rPr>
          <w:b/>
          <w:sz w:val="28"/>
          <w:szCs w:val="28"/>
        </w:rPr>
        <w:t>«</w:t>
      </w:r>
      <w:r w:rsidRPr="00971355">
        <w:rPr>
          <w:b/>
          <w:bCs/>
          <w:sz w:val="28"/>
          <w:szCs w:val="28"/>
        </w:rPr>
        <w:t xml:space="preserve">Социально активное учреждение </w:t>
      </w:r>
    </w:p>
    <w:p w:rsidR="00A33337" w:rsidRPr="00340179" w:rsidRDefault="00A33337" w:rsidP="001663C7">
      <w:pPr>
        <w:jc w:val="center"/>
        <w:rPr>
          <w:b/>
          <w:bCs/>
          <w:sz w:val="28"/>
          <w:szCs w:val="28"/>
        </w:rPr>
      </w:pPr>
      <w:r w:rsidRPr="00971355">
        <w:rPr>
          <w:b/>
          <w:bCs/>
          <w:sz w:val="28"/>
          <w:szCs w:val="28"/>
        </w:rPr>
        <w:t>муниципальной системы образования города Кургана»</w:t>
      </w:r>
    </w:p>
    <w:p w:rsidR="00A33337" w:rsidRDefault="00A33337" w:rsidP="00A33337">
      <w:pPr>
        <w:ind w:left="708"/>
        <w:jc w:val="center"/>
        <w:rPr>
          <w:bCs/>
          <w:sz w:val="28"/>
          <w:szCs w:val="28"/>
        </w:rPr>
      </w:pPr>
    </w:p>
    <w:p w:rsidR="00A33337" w:rsidRDefault="00A33337" w:rsidP="00A33337">
      <w:pPr>
        <w:jc w:val="center"/>
        <w:rPr>
          <w:b/>
          <w:bCs/>
          <w:sz w:val="28"/>
          <w:szCs w:val="28"/>
        </w:rPr>
      </w:pPr>
      <w:r w:rsidRPr="003172AC">
        <w:rPr>
          <w:b/>
          <w:bCs/>
          <w:sz w:val="28"/>
          <w:szCs w:val="28"/>
        </w:rPr>
        <w:t xml:space="preserve">РАЗДЕЛ </w:t>
      </w:r>
      <w:r w:rsidRPr="003172AC">
        <w:rPr>
          <w:b/>
          <w:bCs/>
          <w:sz w:val="28"/>
          <w:szCs w:val="28"/>
          <w:lang w:val="en-US"/>
        </w:rPr>
        <w:t>I</w:t>
      </w:r>
      <w:r w:rsidRPr="003172AC">
        <w:rPr>
          <w:b/>
          <w:bCs/>
          <w:sz w:val="28"/>
          <w:szCs w:val="28"/>
        </w:rPr>
        <w:t>. ОБЩИЕ ПОЛОЖЕНИЯ</w:t>
      </w:r>
    </w:p>
    <w:p w:rsidR="00A33337" w:rsidRPr="00AC5ED8" w:rsidRDefault="00A33337" w:rsidP="00A33337">
      <w:pPr>
        <w:jc w:val="center"/>
        <w:rPr>
          <w:sz w:val="28"/>
          <w:szCs w:val="28"/>
        </w:rPr>
      </w:pPr>
    </w:p>
    <w:p w:rsidR="00A33337" w:rsidRPr="00EB11F2" w:rsidRDefault="00A33337" w:rsidP="00A333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11F2">
        <w:rPr>
          <w:rFonts w:ascii="Times New Roman" w:hAnsi="Times New Roman"/>
          <w:sz w:val="28"/>
          <w:szCs w:val="28"/>
        </w:rPr>
        <w:t xml:space="preserve">Настоящее положение определяет статус, цель и задачи </w:t>
      </w:r>
      <w:r>
        <w:rPr>
          <w:rFonts w:ascii="Times New Roman" w:hAnsi="Times New Roman"/>
          <w:sz w:val="28"/>
          <w:szCs w:val="28"/>
        </w:rPr>
        <w:t>городского конкурса «Социально а</w:t>
      </w:r>
      <w:r w:rsidRPr="00EB11F2">
        <w:rPr>
          <w:rFonts w:ascii="Times New Roman" w:hAnsi="Times New Roman"/>
          <w:sz w:val="28"/>
          <w:szCs w:val="28"/>
        </w:rPr>
        <w:t>ктивное учреждение</w:t>
      </w:r>
      <w:r>
        <w:rPr>
          <w:rFonts w:ascii="Times New Roman" w:hAnsi="Times New Roman"/>
          <w:sz w:val="28"/>
          <w:szCs w:val="28"/>
        </w:rPr>
        <w:t xml:space="preserve"> муниципальной системы образования</w:t>
      </w:r>
      <w:r w:rsidRPr="00EB11F2">
        <w:rPr>
          <w:rFonts w:ascii="Times New Roman" w:hAnsi="Times New Roman"/>
          <w:sz w:val="28"/>
          <w:szCs w:val="28"/>
        </w:rPr>
        <w:t xml:space="preserve"> города Кургана» (далее Конкурс)</w:t>
      </w:r>
      <w:r>
        <w:rPr>
          <w:rFonts w:ascii="Times New Roman" w:hAnsi="Times New Roman"/>
          <w:sz w:val="28"/>
          <w:szCs w:val="28"/>
        </w:rPr>
        <w:t>.</w:t>
      </w:r>
    </w:p>
    <w:p w:rsidR="00A33337" w:rsidRPr="00EB11F2" w:rsidRDefault="00A33337" w:rsidP="00A333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11F2">
        <w:rPr>
          <w:rFonts w:ascii="Times New Roman" w:hAnsi="Times New Roman"/>
          <w:sz w:val="28"/>
          <w:szCs w:val="28"/>
        </w:rPr>
        <w:t>Учредителем конкурса является Департамент социальной политики Администрации города Кургана</w:t>
      </w:r>
      <w:r>
        <w:rPr>
          <w:rFonts w:ascii="Times New Roman" w:hAnsi="Times New Roman"/>
          <w:sz w:val="28"/>
          <w:szCs w:val="28"/>
        </w:rPr>
        <w:t>.</w:t>
      </w:r>
    </w:p>
    <w:p w:rsidR="00A33337" w:rsidRDefault="00A33337" w:rsidP="00A333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B11F2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затором конкурса является МБУ города Кургана</w:t>
      </w:r>
      <w:r w:rsidRPr="00EB11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Курганский городской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Pr="00EB11F2">
        <w:rPr>
          <w:rFonts w:ascii="Times New Roman" w:hAnsi="Times New Roman"/>
          <w:sz w:val="28"/>
          <w:szCs w:val="28"/>
        </w:rPr>
        <w:t>нновационно</w:t>
      </w:r>
      <w:proofErr w:type="spellEnd"/>
      <w:r w:rsidRPr="00EB11F2">
        <w:rPr>
          <w:rFonts w:ascii="Times New Roman" w:hAnsi="Times New Roman"/>
          <w:sz w:val="28"/>
          <w:szCs w:val="28"/>
        </w:rPr>
        <w:t>–методический центр».</w:t>
      </w:r>
    </w:p>
    <w:p w:rsidR="00A33337" w:rsidRDefault="00A33337" w:rsidP="00A333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Конкурс проводится по номинациям «Социально ориентированный проект», «Социально активный класс», «Родитель, как эффективный социальный партнер».</w:t>
      </w:r>
    </w:p>
    <w:p w:rsidR="00A33337" w:rsidRPr="00E8275E" w:rsidRDefault="00A33337" w:rsidP="00A33337">
      <w:pPr>
        <w:pStyle w:val="a7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8275E">
        <w:rPr>
          <w:rFonts w:ascii="Times New Roman" w:hAnsi="Times New Roman"/>
          <w:sz w:val="28"/>
          <w:szCs w:val="28"/>
        </w:rPr>
        <w:t xml:space="preserve">. В конкурсе могут принять участие муниципальные общеобразовательные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827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8275E">
        <w:rPr>
          <w:rFonts w:ascii="Times New Roman" w:hAnsi="Times New Roman"/>
          <w:sz w:val="28"/>
          <w:szCs w:val="28"/>
        </w:rPr>
        <w:t xml:space="preserve"> дошкольного образования и 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8275E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полнительного образования. </w:t>
      </w:r>
      <w:r w:rsidRPr="00E82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 предоставление конкурсных материалов образовательной организации в одну или две номинации (по одной работе в номинацию). Образовательные организации – победители номинаций предыдущих конкурсов «Социально активное учреждение муниципальной системы образования города Кургана» могут принимать участие в данном конкурсе через 3 года.</w:t>
      </w:r>
    </w:p>
    <w:p w:rsidR="00A33337" w:rsidRDefault="00A33337" w:rsidP="00A33337">
      <w:pPr>
        <w:pStyle w:val="a7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275E">
        <w:rPr>
          <w:rFonts w:ascii="Times New Roman" w:hAnsi="Times New Roman"/>
          <w:sz w:val="28"/>
          <w:szCs w:val="28"/>
        </w:rPr>
        <w:t xml:space="preserve">. Организаторы оставляют за собой право вносить изменения в порядок проведения </w:t>
      </w:r>
      <w:r>
        <w:rPr>
          <w:rFonts w:ascii="Times New Roman" w:hAnsi="Times New Roman"/>
          <w:sz w:val="28"/>
          <w:szCs w:val="28"/>
        </w:rPr>
        <w:t>к</w:t>
      </w:r>
      <w:r w:rsidRPr="00E8275E">
        <w:rPr>
          <w:rFonts w:ascii="Times New Roman" w:hAnsi="Times New Roman"/>
          <w:sz w:val="28"/>
          <w:szCs w:val="28"/>
        </w:rPr>
        <w:t>онкурса.</w:t>
      </w:r>
    </w:p>
    <w:p w:rsidR="00A33337" w:rsidRPr="00292199" w:rsidRDefault="00A33337" w:rsidP="00A33337">
      <w:pPr>
        <w:jc w:val="both"/>
        <w:rPr>
          <w:sz w:val="28"/>
          <w:szCs w:val="28"/>
        </w:rPr>
      </w:pPr>
    </w:p>
    <w:p w:rsidR="00A33337" w:rsidRDefault="00A33337" w:rsidP="00A33337">
      <w:pPr>
        <w:suppressAutoHyphens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КОНКУРСА</w:t>
      </w:r>
    </w:p>
    <w:p w:rsidR="00A33337" w:rsidRPr="00EB11F2" w:rsidRDefault="00A33337" w:rsidP="00A33337">
      <w:pPr>
        <w:suppressAutoHyphens/>
        <w:ind w:firstLine="708"/>
        <w:jc w:val="center"/>
        <w:rPr>
          <w:b/>
          <w:sz w:val="28"/>
          <w:szCs w:val="28"/>
        </w:rPr>
      </w:pPr>
    </w:p>
    <w:p w:rsidR="00A33337" w:rsidRDefault="00A33337" w:rsidP="00A333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</w:t>
      </w:r>
      <w:r w:rsidRPr="004C43B6">
        <w:rPr>
          <w:rFonts w:ascii="Times New Roman" w:hAnsi="Times New Roman"/>
          <w:sz w:val="28"/>
          <w:szCs w:val="28"/>
        </w:rPr>
        <w:t>оддержка социальн</w:t>
      </w:r>
      <w:r>
        <w:rPr>
          <w:rFonts w:ascii="Times New Roman" w:hAnsi="Times New Roman"/>
          <w:sz w:val="28"/>
          <w:szCs w:val="28"/>
        </w:rPr>
        <w:t>о-значимых инициатив и проектов.</w:t>
      </w:r>
    </w:p>
    <w:p w:rsidR="00493A64" w:rsidRDefault="00493A64" w:rsidP="00A333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Содействие развитию общественно значимой деятельно</w:t>
      </w:r>
      <w:r w:rsidR="00185FCB">
        <w:rPr>
          <w:rFonts w:ascii="Times New Roman" w:hAnsi="Times New Roman"/>
          <w:sz w:val="28"/>
          <w:szCs w:val="28"/>
        </w:rPr>
        <w:t>сти и конструктивного социального 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33337" w:rsidRDefault="00493A64" w:rsidP="00A333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33337">
        <w:rPr>
          <w:rFonts w:ascii="Times New Roman" w:hAnsi="Times New Roman"/>
          <w:sz w:val="28"/>
          <w:szCs w:val="28"/>
        </w:rPr>
        <w:t>. В</w:t>
      </w:r>
      <w:r w:rsidR="00A33337" w:rsidRPr="004C43B6">
        <w:rPr>
          <w:rFonts w:ascii="Times New Roman" w:hAnsi="Times New Roman"/>
          <w:sz w:val="28"/>
          <w:szCs w:val="28"/>
        </w:rPr>
        <w:t xml:space="preserve">ыявление </w:t>
      </w:r>
      <w:r w:rsidR="00A33337">
        <w:rPr>
          <w:rFonts w:ascii="Times New Roman" w:hAnsi="Times New Roman"/>
          <w:sz w:val="28"/>
          <w:szCs w:val="28"/>
        </w:rPr>
        <w:t>творческих и успешных классных коллективов, в которых создана благопр</w:t>
      </w:r>
      <w:r w:rsidR="00185FCB">
        <w:rPr>
          <w:rFonts w:ascii="Times New Roman" w:hAnsi="Times New Roman"/>
          <w:sz w:val="28"/>
          <w:szCs w:val="28"/>
        </w:rPr>
        <w:t>иятная</w:t>
      </w:r>
      <w:r w:rsidR="00AC002F">
        <w:rPr>
          <w:rFonts w:ascii="Times New Roman" w:hAnsi="Times New Roman"/>
          <w:sz w:val="28"/>
          <w:szCs w:val="28"/>
        </w:rPr>
        <w:t xml:space="preserve"> среда для развития и социализации</w:t>
      </w:r>
      <w:r w:rsidR="00376EA1">
        <w:rPr>
          <w:rFonts w:ascii="Times New Roman" w:hAnsi="Times New Roman"/>
          <w:sz w:val="28"/>
          <w:szCs w:val="28"/>
        </w:rPr>
        <w:t xml:space="preserve"> обучающихся, лучшего опыта воспитательной деятельности педагогов. </w:t>
      </w:r>
    </w:p>
    <w:p w:rsidR="00493A64" w:rsidRDefault="00493A64" w:rsidP="00A333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Поддержка участия семьи в воспитательной деятельности образовательных организаций.</w:t>
      </w:r>
    </w:p>
    <w:p w:rsidR="00493A64" w:rsidRPr="004C43B6" w:rsidRDefault="00493A64" w:rsidP="00A333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 Распространение лучших педагогических практик</w:t>
      </w:r>
      <w:r w:rsidR="00763D23">
        <w:rPr>
          <w:rFonts w:ascii="Times New Roman" w:hAnsi="Times New Roman"/>
          <w:sz w:val="28"/>
          <w:szCs w:val="28"/>
        </w:rPr>
        <w:t xml:space="preserve"> взаимодействия с семьёй и социумом.</w:t>
      </w:r>
    </w:p>
    <w:p w:rsidR="00A33337" w:rsidRDefault="00A33337" w:rsidP="00A33337">
      <w:pPr>
        <w:suppressAutoHyphens/>
        <w:ind w:left="708"/>
        <w:jc w:val="center"/>
        <w:rPr>
          <w:b/>
          <w:sz w:val="28"/>
          <w:szCs w:val="28"/>
        </w:rPr>
      </w:pPr>
    </w:p>
    <w:p w:rsidR="00A33337" w:rsidRDefault="00A33337" w:rsidP="00A33337">
      <w:pPr>
        <w:suppressAutoHyphens/>
        <w:ind w:left="708"/>
        <w:jc w:val="center"/>
        <w:rPr>
          <w:b/>
          <w:sz w:val="28"/>
          <w:szCs w:val="28"/>
        </w:rPr>
      </w:pPr>
      <w:r w:rsidRPr="00200D9F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ПРОВЕДЕНИЯ КОНКУРСА</w:t>
      </w:r>
    </w:p>
    <w:p w:rsidR="00A33337" w:rsidRPr="00B57338" w:rsidRDefault="00763D23" w:rsidP="00A3333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A33337">
        <w:rPr>
          <w:sz w:val="28"/>
          <w:szCs w:val="28"/>
        </w:rPr>
        <w:t xml:space="preserve">. </w:t>
      </w:r>
      <w:r w:rsidR="00A33337" w:rsidRPr="00B57338">
        <w:rPr>
          <w:sz w:val="28"/>
          <w:szCs w:val="28"/>
        </w:rPr>
        <w:t>Конкурс проводится в период</w:t>
      </w:r>
      <w:r w:rsidR="00A33337">
        <w:rPr>
          <w:sz w:val="28"/>
          <w:szCs w:val="28"/>
        </w:rPr>
        <w:t xml:space="preserve"> с 21 октября по 18 ноября 2016</w:t>
      </w:r>
      <w:r w:rsidR="00A33337" w:rsidRPr="00B57338">
        <w:rPr>
          <w:sz w:val="28"/>
          <w:szCs w:val="28"/>
        </w:rPr>
        <w:t xml:space="preserve"> года</w:t>
      </w:r>
      <w:r w:rsidR="00A33337">
        <w:rPr>
          <w:sz w:val="28"/>
          <w:szCs w:val="28"/>
        </w:rPr>
        <w:t>.</w:t>
      </w:r>
    </w:p>
    <w:p w:rsidR="00A33337" w:rsidRPr="00B57338" w:rsidRDefault="00763D23" w:rsidP="00A3333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 w:rsidR="00A33337">
        <w:rPr>
          <w:sz w:val="28"/>
          <w:szCs w:val="28"/>
        </w:rPr>
        <w:t xml:space="preserve">. Конкурсные мероприятия проводятся в </w:t>
      </w:r>
      <w:r w:rsidR="006A4619">
        <w:rPr>
          <w:sz w:val="28"/>
          <w:szCs w:val="28"/>
        </w:rPr>
        <w:t>два этапа</w:t>
      </w:r>
      <w:r w:rsidR="00A33337" w:rsidRPr="00B57338">
        <w:rPr>
          <w:sz w:val="28"/>
          <w:szCs w:val="28"/>
        </w:rPr>
        <w:t>:</w:t>
      </w:r>
    </w:p>
    <w:p w:rsidR="00A33337" w:rsidRDefault="006A4619" w:rsidP="00A3333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этап</w:t>
      </w:r>
      <w:r w:rsidR="00A33337" w:rsidRPr="00B57338">
        <w:rPr>
          <w:sz w:val="28"/>
          <w:szCs w:val="28"/>
        </w:rPr>
        <w:t xml:space="preserve"> – заочный, </w:t>
      </w:r>
      <w:r w:rsidR="00A33337">
        <w:rPr>
          <w:sz w:val="28"/>
          <w:szCs w:val="28"/>
        </w:rPr>
        <w:t>экспертиза</w:t>
      </w:r>
      <w:r w:rsidR="00A33337" w:rsidRPr="00B57338">
        <w:rPr>
          <w:sz w:val="28"/>
          <w:szCs w:val="28"/>
        </w:rPr>
        <w:t xml:space="preserve"> представленных материалов. </w:t>
      </w:r>
    </w:p>
    <w:p w:rsidR="00A33337" w:rsidRPr="00B57338" w:rsidRDefault="006A4619" w:rsidP="00A33337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 этап</w:t>
      </w:r>
      <w:r w:rsidR="00A33337" w:rsidRPr="00B57338">
        <w:rPr>
          <w:sz w:val="28"/>
          <w:szCs w:val="28"/>
        </w:rPr>
        <w:t xml:space="preserve"> – очный, публичная защита проекта</w:t>
      </w:r>
      <w:r w:rsidR="00A33337">
        <w:rPr>
          <w:sz w:val="28"/>
          <w:szCs w:val="28"/>
        </w:rPr>
        <w:t>, опыта</w:t>
      </w:r>
      <w:r w:rsidR="00A33337" w:rsidRPr="00B57338">
        <w:rPr>
          <w:sz w:val="28"/>
          <w:szCs w:val="28"/>
        </w:rPr>
        <w:t>.</w:t>
      </w:r>
    </w:p>
    <w:p w:rsidR="00A33337" w:rsidRDefault="00763D23" w:rsidP="00A33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A33337">
        <w:rPr>
          <w:sz w:val="28"/>
          <w:szCs w:val="28"/>
        </w:rPr>
        <w:t>. Сроки проведения:</w:t>
      </w:r>
    </w:p>
    <w:p w:rsidR="00A33337" w:rsidRDefault="00A33337" w:rsidP="00A33337">
      <w:pPr>
        <w:jc w:val="both"/>
        <w:rPr>
          <w:sz w:val="28"/>
          <w:szCs w:val="28"/>
        </w:rPr>
      </w:pPr>
      <w:r>
        <w:rPr>
          <w:sz w:val="28"/>
          <w:szCs w:val="28"/>
        </w:rPr>
        <w:t>- с 21 по 25 октября – прием заявок и конкурсных материалов;</w:t>
      </w:r>
    </w:p>
    <w:p w:rsidR="00A33337" w:rsidRDefault="00A33337" w:rsidP="00A33337">
      <w:pPr>
        <w:jc w:val="both"/>
        <w:rPr>
          <w:sz w:val="28"/>
          <w:szCs w:val="28"/>
        </w:rPr>
      </w:pPr>
      <w:r>
        <w:rPr>
          <w:sz w:val="28"/>
          <w:szCs w:val="28"/>
        </w:rPr>
        <w:t>- с 27 октября по 3ноября – работа экспертной группы;</w:t>
      </w:r>
    </w:p>
    <w:p w:rsidR="00A33337" w:rsidRDefault="00A33337" w:rsidP="00A333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- 11 ноября – публичная защита опыта, проекта;</w:t>
      </w:r>
    </w:p>
    <w:p w:rsidR="00A33337" w:rsidRDefault="00A33337" w:rsidP="00A33337">
      <w:pPr>
        <w:jc w:val="both"/>
        <w:rPr>
          <w:sz w:val="28"/>
          <w:szCs w:val="28"/>
        </w:rPr>
      </w:pPr>
      <w:r>
        <w:rPr>
          <w:sz w:val="28"/>
          <w:szCs w:val="28"/>
        </w:rPr>
        <w:t>- 18 ноября – церемония награждения.</w:t>
      </w:r>
    </w:p>
    <w:p w:rsidR="00A33337" w:rsidRDefault="00A33337" w:rsidP="00A33337">
      <w:pPr>
        <w:jc w:val="both"/>
        <w:rPr>
          <w:sz w:val="28"/>
          <w:szCs w:val="28"/>
        </w:rPr>
      </w:pPr>
    </w:p>
    <w:p w:rsidR="00A33337" w:rsidRDefault="00A33337" w:rsidP="00A3333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ТРЕБОВАНИЯ К КОНКУРСНЫМ МАТЕРИАЛАМ</w:t>
      </w:r>
    </w:p>
    <w:p w:rsidR="00A33337" w:rsidRDefault="00A33337" w:rsidP="00A33337">
      <w:pPr>
        <w:ind w:firstLine="708"/>
        <w:rPr>
          <w:b/>
          <w:sz w:val="28"/>
          <w:szCs w:val="28"/>
        </w:rPr>
      </w:pPr>
    </w:p>
    <w:p w:rsidR="00A33337" w:rsidRPr="00457B8A" w:rsidRDefault="00763D23" w:rsidP="00A3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33337" w:rsidRPr="00B7628A">
        <w:rPr>
          <w:sz w:val="28"/>
          <w:szCs w:val="28"/>
        </w:rPr>
        <w:t xml:space="preserve">. </w:t>
      </w:r>
      <w:r w:rsidR="00A33337" w:rsidRPr="00457B8A">
        <w:rPr>
          <w:sz w:val="28"/>
          <w:szCs w:val="28"/>
        </w:rPr>
        <w:t xml:space="preserve">Конкурсные материалы представляются </w:t>
      </w:r>
      <w:r w:rsidR="00A33337">
        <w:rPr>
          <w:sz w:val="28"/>
          <w:szCs w:val="28"/>
        </w:rPr>
        <w:t xml:space="preserve">на электронных (диск, </w:t>
      </w:r>
      <w:proofErr w:type="spellStart"/>
      <w:r w:rsidR="00A33337">
        <w:rPr>
          <w:sz w:val="28"/>
          <w:szCs w:val="28"/>
        </w:rPr>
        <w:t>флэш-карта</w:t>
      </w:r>
      <w:proofErr w:type="spellEnd"/>
      <w:r w:rsidR="00A33337">
        <w:rPr>
          <w:sz w:val="28"/>
          <w:szCs w:val="28"/>
        </w:rPr>
        <w:t xml:space="preserve">) и бумажных носителях по адресу: </w:t>
      </w:r>
      <w:proofErr w:type="gramStart"/>
      <w:r w:rsidR="00A33337">
        <w:rPr>
          <w:sz w:val="28"/>
          <w:szCs w:val="28"/>
        </w:rPr>
        <w:t>г</w:t>
      </w:r>
      <w:proofErr w:type="gramEnd"/>
      <w:r w:rsidR="00A33337">
        <w:rPr>
          <w:sz w:val="28"/>
          <w:szCs w:val="28"/>
        </w:rPr>
        <w:t xml:space="preserve">. Курган, ул. Гоголя 103А, приемная (телефон для справок 23-74-13, 42-58-14, 42-69-45) </w:t>
      </w:r>
      <w:r w:rsidR="00A33337" w:rsidRPr="00457B8A">
        <w:rPr>
          <w:sz w:val="28"/>
          <w:szCs w:val="28"/>
        </w:rPr>
        <w:t xml:space="preserve">в следующем формате: </w:t>
      </w:r>
    </w:p>
    <w:p w:rsidR="00A33337" w:rsidRPr="00634B92" w:rsidRDefault="00A33337" w:rsidP="00A33337">
      <w:pPr>
        <w:tabs>
          <w:tab w:val="num" w:pos="1440"/>
        </w:tabs>
        <w:jc w:val="both"/>
        <w:rPr>
          <w:sz w:val="28"/>
          <w:szCs w:val="28"/>
        </w:rPr>
      </w:pPr>
      <w:r w:rsidRPr="00634B92">
        <w:rPr>
          <w:sz w:val="28"/>
          <w:szCs w:val="28"/>
        </w:rPr>
        <w:t xml:space="preserve">- </w:t>
      </w:r>
      <w:r w:rsidRPr="00457B8A">
        <w:rPr>
          <w:sz w:val="28"/>
          <w:szCs w:val="28"/>
        </w:rPr>
        <w:t>текстовый</w:t>
      </w:r>
      <w:r w:rsidRPr="00634B92">
        <w:rPr>
          <w:sz w:val="28"/>
          <w:szCs w:val="28"/>
        </w:rPr>
        <w:t xml:space="preserve"> </w:t>
      </w:r>
      <w:r w:rsidRPr="00457B8A">
        <w:rPr>
          <w:sz w:val="28"/>
          <w:szCs w:val="28"/>
        </w:rPr>
        <w:t>редактор</w:t>
      </w:r>
      <w:r w:rsidRPr="00634B92">
        <w:rPr>
          <w:sz w:val="28"/>
          <w:szCs w:val="28"/>
        </w:rPr>
        <w:t xml:space="preserve"> </w:t>
      </w:r>
      <w:r w:rsidRPr="00457B8A">
        <w:rPr>
          <w:sz w:val="28"/>
          <w:szCs w:val="28"/>
          <w:lang w:val="en-US"/>
        </w:rPr>
        <w:t>Word</w:t>
      </w:r>
      <w:r w:rsidRPr="00634B92">
        <w:rPr>
          <w:sz w:val="28"/>
          <w:szCs w:val="28"/>
        </w:rPr>
        <w:t xml:space="preserve"> </w:t>
      </w:r>
      <w:r w:rsidRPr="00457B8A">
        <w:rPr>
          <w:sz w:val="28"/>
          <w:szCs w:val="28"/>
          <w:lang w:val="en-US"/>
        </w:rPr>
        <w:t>for</w:t>
      </w:r>
      <w:r w:rsidRPr="00634B92">
        <w:rPr>
          <w:sz w:val="28"/>
          <w:szCs w:val="28"/>
        </w:rPr>
        <w:t xml:space="preserve"> </w:t>
      </w:r>
      <w:r w:rsidRPr="00457B8A">
        <w:rPr>
          <w:sz w:val="28"/>
          <w:szCs w:val="28"/>
          <w:lang w:val="en-US"/>
        </w:rPr>
        <w:t>Windows</w:t>
      </w:r>
      <w:r w:rsidRPr="00634B92">
        <w:rPr>
          <w:sz w:val="28"/>
          <w:szCs w:val="28"/>
        </w:rPr>
        <w:t xml:space="preserve"> (</w:t>
      </w:r>
      <w:r w:rsidRPr="00457B8A">
        <w:rPr>
          <w:sz w:val="28"/>
          <w:szCs w:val="28"/>
          <w:lang w:val="en-US"/>
        </w:rPr>
        <w:t>Microsoft</w:t>
      </w:r>
      <w:r w:rsidRPr="00634B92">
        <w:rPr>
          <w:sz w:val="28"/>
          <w:szCs w:val="28"/>
        </w:rPr>
        <w:t xml:space="preserve"> </w:t>
      </w:r>
      <w:r w:rsidRPr="00287B37">
        <w:rPr>
          <w:bCs/>
          <w:sz w:val="28"/>
          <w:szCs w:val="28"/>
          <w:lang w:val="en-US"/>
        </w:rPr>
        <w:t>Office</w:t>
      </w:r>
      <w:r w:rsidRPr="00634B92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634B92">
          <w:rPr>
            <w:bCs/>
            <w:sz w:val="28"/>
            <w:szCs w:val="28"/>
          </w:rPr>
          <w:t xml:space="preserve">2003 </w:t>
        </w:r>
        <w:r w:rsidRPr="00287B37">
          <w:rPr>
            <w:bCs/>
            <w:sz w:val="28"/>
            <w:szCs w:val="28"/>
          </w:rPr>
          <w:t>г</w:t>
        </w:r>
      </w:smartTag>
      <w:r w:rsidRPr="00634B92">
        <w:rPr>
          <w:bCs/>
          <w:sz w:val="28"/>
          <w:szCs w:val="28"/>
        </w:rPr>
        <w:t>, 2007</w:t>
      </w:r>
      <w:r w:rsidRPr="00287B37">
        <w:rPr>
          <w:bCs/>
          <w:sz w:val="28"/>
          <w:szCs w:val="28"/>
        </w:rPr>
        <w:t>г</w:t>
      </w:r>
      <w:r w:rsidRPr="00634B92">
        <w:rPr>
          <w:sz w:val="28"/>
          <w:szCs w:val="28"/>
        </w:rPr>
        <w:t>);</w:t>
      </w:r>
    </w:p>
    <w:p w:rsidR="00A33337" w:rsidRPr="00457B8A" w:rsidRDefault="00A33337" w:rsidP="00A33337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7B8A">
        <w:rPr>
          <w:sz w:val="28"/>
          <w:szCs w:val="28"/>
        </w:rPr>
        <w:t xml:space="preserve">шрифт </w:t>
      </w:r>
      <w:r w:rsidRPr="00457B8A">
        <w:rPr>
          <w:sz w:val="28"/>
          <w:szCs w:val="28"/>
          <w:lang w:val="en-US"/>
        </w:rPr>
        <w:t>Times</w:t>
      </w:r>
      <w:r w:rsidRPr="00457B8A">
        <w:rPr>
          <w:sz w:val="28"/>
          <w:szCs w:val="28"/>
        </w:rPr>
        <w:t xml:space="preserve"> </w:t>
      </w:r>
      <w:r w:rsidRPr="00457B8A">
        <w:rPr>
          <w:sz w:val="28"/>
          <w:szCs w:val="28"/>
          <w:lang w:val="en-US"/>
        </w:rPr>
        <w:t>New</w:t>
      </w:r>
      <w:r w:rsidRPr="00457B8A">
        <w:rPr>
          <w:sz w:val="28"/>
          <w:szCs w:val="28"/>
        </w:rPr>
        <w:t xml:space="preserve"> </w:t>
      </w:r>
      <w:r w:rsidRPr="00457B8A">
        <w:rPr>
          <w:sz w:val="28"/>
          <w:szCs w:val="28"/>
          <w:lang w:val="en-US"/>
        </w:rPr>
        <w:t>Roman</w:t>
      </w:r>
      <w:r w:rsidRPr="00457B8A">
        <w:rPr>
          <w:sz w:val="28"/>
          <w:szCs w:val="28"/>
        </w:rPr>
        <w:t>, размер 14, м</w:t>
      </w:r>
      <w:r>
        <w:rPr>
          <w:sz w:val="28"/>
          <w:szCs w:val="28"/>
        </w:rPr>
        <w:t>еждустрочный интервал одинарный;</w:t>
      </w:r>
    </w:p>
    <w:p w:rsidR="00A33337" w:rsidRDefault="00763D23" w:rsidP="00A33337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33337">
        <w:rPr>
          <w:sz w:val="28"/>
          <w:szCs w:val="28"/>
        </w:rPr>
        <w:t>. Объем материалов не более 10 страниц.</w:t>
      </w:r>
    </w:p>
    <w:p w:rsidR="00A33337" w:rsidRDefault="00763D23" w:rsidP="00A33337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33337">
        <w:rPr>
          <w:sz w:val="28"/>
          <w:szCs w:val="28"/>
        </w:rPr>
        <w:t>. Материалы, представленные на конкурс, не возвращаются.</w:t>
      </w:r>
    </w:p>
    <w:p w:rsidR="00A33337" w:rsidRPr="00E44B21" w:rsidRDefault="00763D23" w:rsidP="00A33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33337">
        <w:rPr>
          <w:sz w:val="28"/>
          <w:szCs w:val="28"/>
        </w:rPr>
        <w:t>. Материалы, представляющие профессиональный интерес для образовательных учреждений, могут быть рекомендованы для публикации в методических сборниках и педагогических изданиях.</w:t>
      </w:r>
    </w:p>
    <w:p w:rsidR="00A33337" w:rsidRDefault="00A33337" w:rsidP="00A33337">
      <w:pPr>
        <w:rPr>
          <w:b/>
          <w:sz w:val="28"/>
          <w:szCs w:val="28"/>
        </w:rPr>
      </w:pPr>
    </w:p>
    <w:p w:rsidR="00A33337" w:rsidRDefault="00A33337" w:rsidP="00A3333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УСЛОВИЯ ПРОВЕДЕНИЯ КОНКУРСА</w:t>
      </w:r>
    </w:p>
    <w:p w:rsidR="00A33337" w:rsidRPr="00E8275E" w:rsidRDefault="00A33337" w:rsidP="00A33337">
      <w:pPr>
        <w:ind w:firstLine="708"/>
        <w:jc w:val="center"/>
        <w:rPr>
          <w:b/>
          <w:sz w:val="28"/>
          <w:szCs w:val="28"/>
        </w:rPr>
      </w:pPr>
    </w:p>
    <w:p w:rsidR="00A33337" w:rsidRPr="00B57338" w:rsidRDefault="00763D23" w:rsidP="00A33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33337">
        <w:rPr>
          <w:sz w:val="28"/>
          <w:szCs w:val="28"/>
        </w:rPr>
        <w:t xml:space="preserve">. </w:t>
      </w:r>
      <w:r w:rsidR="00A33337" w:rsidRPr="00B57338">
        <w:rPr>
          <w:sz w:val="28"/>
          <w:szCs w:val="28"/>
        </w:rPr>
        <w:t xml:space="preserve">Для проведения экспертизы материалов, представленных на </w:t>
      </w:r>
      <w:r w:rsidR="00A33337">
        <w:rPr>
          <w:sz w:val="28"/>
          <w:szCs w:val="28"/>
        </w:rPr>
        <w:t>к</w:t>
      </w:r>
      <w:r w:rsidR="00A33337" w:rsidRPr="00B57338">
        <w:rPr>
          <w:sz w:val="28"/>
          <w:szCs w:val="28"/>
        </w:rPr>
        <w:t xml:space="preserve">онкурс, создается экспертная </w:t>
      </w:r>
      <w:r w:rsidR="00A33337">
        <w:rPr>
          <w:sz w:val="28"/>
          <w:szCs w:val="28"/>
        </w:rPr>
        <w:t>группа</w:t>
      </w:r>
      <w:r w:rsidR="00A33337" w:rsidRPr="00B57338">
        <w:rPr>
          <w:sz w:val="28"/>
          <w:szCs w:val="28"/>
        </w:rPr>
        <w:t>, членами которой могут быть</w:t>
      </w:r>
      <w:r w:rsidR="00A33337">
        <w:rPr>
          <w:sz w:val="28"/>
          <w:szCs w:val="28"/>
        </w:rPr>
        <w:t xml:space="preserve"> депутаты Курганской городской Думы,</w:t>
      </w:r>
      <w:r>
        <w:rPr>
          <w:sz w:val="28"/>
          <w:szCs w:val="28"/>
        </w:rPr>
        <w:t xml:space="preserve"> Общественной палаты города Кургана,</w:t>
      </w:r>
      <w:r w:rsidR="00A33337">
        <w:rPr>
          <w:sz w:val="28"/>
          <w:szCs w:val="28"/>
        </w:rPr>
        <w:t xml:space="preserve"> представители родительской общественности, </w:t>
      </w:r>
      <w:r w:rsidR="00A33337" w:rsidRPr="00B57338">
        <w:rPr>
          <w:sz w:val="28"/>
          <w:szCs w:val="28"/>
        </w:rPr>
        <w:t xml:space="preserve">представители </w:t>
      </w:r>
      <w:r w:rsidR="00A33337">
        <w:rPr>
          <w:sz w:val="28"/>
          <w:szCs w:val="28"/>
        </w:rPr>
        <w:t>у</w:t>
      </w:r>
      <w:r w:rsidR="00A33337" w:rsidRPr="00B57338">
        <w:rPr>
          <w:sz w:val="28"/>
          <w:szCs w:val="28"/>
        </w:rPr>
        <w:t>правления образования</w:t>
      </w:r>
      <w:r w:rsidR="00A33337">
        <w:rPr>
          <w:sz w:val="28"/>
          <w:szCs w:val="28"/>
        </w:rPr>
        <w:t xml:space="preserve"> Департамента социальной политики Администрации города Кургана, МБУ КГ ИМЦ,</w:t>
      </w:r>
      <w:r w:rsidR="00A33337" w:rsidRPr="00B57338">
        <w:rPr>
          <w:sz w:val="28"/>
          <w:szCs w:val="28"/>
        </w:rPr>
        <w:t xml:space="preserve"> образовательных </w:t>
      </w:r>
      <w:r w:rsidR="00A33337">
        <w:rPr>
          <w:sz w:val="28"/>
          <w:szCs w:val="28"/>
        </w:rPr>
        <w:t>организации</w:t>
      </w:r>
      <w:r w:rsidR="00A33337" w:rsidRPr="00B57338">
        <w:rPr>
          <w:sz w:val="28"/>
          <w:szCs w:val="28"/>
        </w:rPr>
        <w:t>, общественных организаций, городского Экспертного Совета и др.</w:t>
      </w:r>
    </w:p>
    <w:p w:rsidR="00A33337" w:rsidRPr="00B57338" w:rsidRDefault="00763D23" w:rsidP="00A3333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 w:rsidR="00A33337">
        <w:rPr>
          <w:sz w:val="28"/>
          <w:szCs w:val="28"/>
        </w:rPr>
        <w:t xml:space="preserve">. </w:t>
      </w:r>
      <w:r w:rsidR="00A33337" w:rsidRPr="00B57338">
        <w:rPr>
          <w:sz w:val="28"/>
          <w:szCs w:val="28"/>
        </w:rPr>
        <w:t xml:space="preserve"> Решения экспертной комиссии принимаются простым большинством голосов и оформляются протоколом.</w:t>
      </w:r>
    </w:p>
    <w:p w:rsidR="00A33337" w:rsidRDefault="00763D23" w:rsidP="00A33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33337">
        <w:rPr>
          <w:sz w:val="28"/>
          <w:szCs w:val="28"/>
        </w:rPr>
        <w:t>. Состав участников очного этапа Конкурса определяется решением экспертной</w:t>
      </w:r>
      <w:r w:rsidR="006A4619">
        <w:rPr>
          <w:sz w:val="28"/>
          <w:szCs w:val="28"/>
        </w:rPr>
        <w:t xml:space="preserve"> комиссии по итогам первого этапа</w:t>
      </w:r>
      <w:r w:rsidR="00A33337">
        <w:rPr>
          <w:sz w:val="28"/>
          <w:szCs w:val="28"/>
        </w:rPr>
        <w:t>.</w:t>
      </w:r>
    </w:p>
    <w:p w:rsidR="00A33337" w:rsidRDefault="00A33337" w:rsidP="00A33337">
      <w:pPr>
        <w:ind w:firstLine="708"/>
        <w:jc w:val="both"/>
        <w:rPr>
          <w:sz w:val="28"/>
          <w:szCs w:val="28"/>
        </w:rPr>
      </w:pPr>
    </w:p>
    <w:p w:rsidR="00A33337" w:rsidRDefault="00A33337" w:rsidP="00A33337">
      <w:pPr>
        <w:ind w:firstLine="708"/>
        <w:jc w:val="center"/>
        <w:rPr>
          <w:b/>
          <w:sz w:val="28"/>
          <w:szCs w:val="28"/>
        </w:rPr>
      </w:pPr>
    </w:p>
    <w:p w:rsidR="00A33337" w:rsidRDefault="00A33337" w:rsidP="00A33337">
      <w:pPr>
        <w:ind w:firstLine="708"/>
        <w:jc w:val="center"/>
        <w:rPr>
          <w:b/>
          <w:sz w:val="28"/>
          <w:szCs w:val="28"/>
        </w:rPr>
      </w:pPr>
    </w:p>
    <w:p w:rsidR="00A33337" w:rsidRDefault="00A33337" w:rsidP="00A33337">
      <w:pPr>
        <w:ind w:firstLine="708"/>
        <w:jc w:val="center"/>
        <w:rPr>
          <w:b/>
          <w:sz w:val="28"/>
          <w:szCs w:val="28"/>
        </w:rPr>
      </w:pPr>
    </w:p>
    <w:p w:rsidR="00A33337" w:rsidRDefault="00A33337" w:rsidP="00A33337">
      <w:pPr>
        <w:ind w:firstLine="708"/>
        <w:jc w:val="center"/>
        <w:rPr>
          <w:b/>
          <w:sz w:val="28"/>
          <w:szCs w:val="28"/>
        </w:rPr>
      </w:pPr>
    </w:p>
    <w:p w:rsidR="00E27BA8" w:rsidRDefault="00E27BA8" w:rsidP="00A33337">
      <w:pPr>
        <w:ind w:firstLine="708"/>
        <w:jc w:val="center"/>
        <w:rPr>
          <w:b/>
          <w:sz w:val="28"/>
          <w:szCs w:val="28"/>
        </w:rPr>
      </w:pPr>
    </w:p>
    <w:p w:rsidR="00E27BA8" w:rsidRDefault="00E27BA8" w:rsidP="00A33337">
      <w:pPr>
        <w:ind w:firstLine="708"/>
        <w:jc w:val="center"/>
        <w:rPr>
          <w:b/>
          <w:sz w:val="28"/>
          <w:szCs w:val="28"/>
        </w:rPr>
      </w:pPr>
    </w:p>
    <w:p w:rsidR="00E27BA8" w:rsidRDefault="00E27BA8" w:rsidP="00A33337">
      <w:pPr>
        <w:ind w:firstLine="708"/>
        <w:jc w:val="center"/>
        <w:rPr>
          <w:b/>
          <w:sz w:val="28"/>
          <w:szCs w:val="28"/>
        </w:rPr>
      </w:pPr>
    </w:p>
    <w:p w:rsidR="00E27BA8" w:rsidRDefault="00E27BA8" w:rsidP="00A33337">
      <w:pPr>
        <w:ind w:firstLine="708"/>
        <w:jc w:val="center"/>
        <w:rPr>
          <w:b/>
          <w:sz w:val="28"/>
          <w:szCs w:val="28"/>
        </w:rPr>
      </w:pPr>
    </w:p>
    <w:p w:rsidR="00E27BA8" w:rsidRDefault="00E27BA8" w:rsidP="00A33337">
      <w:pPr>
        <w:ind w:firstLine="708"/>
        <w:jc w:val="center"/>
        <w:rPr>
          <w:b/>
          <w:sz w:val="28"/>
          <w:szCs w:val="28"/>
        </w:rPr>
      </w:pPr>
    </w:p>
    <w:p w:rsidR="00E27BA8" w:rsidRDefault="00E27BA8" w:rsidP="00A33337">
      <w:pPr>
        <w:ind w:firstLine="708"/>
        <w:jc w:val="center"/>
        <w:rPr>
          <w:b/>
          <w:sz w:val="28"/>
          <w:szCs w:val="28"/>
        </w:rPr>
      </w:pPr>
    </w:p>
    <w:p w:rsidR="00E27BA8" w:rsidRDefault="00E27BA8" w:rsidP="00A33337">
      <w:pPr>
        <w:ind w:firstLine="708"/>
        <w:jc w:val="center"/>
        <w:rPr>
          <w:b/>
          <w:sz w:val="28"/>
          <w:szCs w:val="28"/>
        </w:rPr>
      </w:pPr>
    </w:p>
    <w:p w:rsidR="00E27BA8" w:rsidRDefault="00E27BA8" w:rsidP="00A33337">
      <w:pPr>
        <w:ind w:firstLine="708"/>
        <w:jc w:val="center"/>
        <w:rPr>
          <w:b/>
          <w:sz w:val="28"/>
          <w:szCs w:val="28"/>
        </w:rPr>
      </w:pPr>
    </w:p>
    <w:p w:rsidR="00E27BA8" w:rsidRDefault="00E27BA8" w:rsidP="00A33337">
      <w:pPr>
        <w:ind w:firstLine="708"/>
        <w:jc w:val="center"/>
        <w:rPr>
          <w:b/>
          <w:sz w:val="28"/>
          <w:szCs w:val="28"/>
        </w:rPr>
      </w:pPr>
    </w:p>
    <w:p w:rsidR="00E27BA8" w:rsidRDefault="00E27BA8" w:rsidP="00A33337">
      <w:pPr>
        <w:ind w:firstLine="708"/>
        <w:jc w:val="center"/>
        <w:rPr>
          <w:b/>
          <w:sz w:val="28"/>
          <w:szCs w:val="28"/>
        </w:rPr>
      </w:pPr>
    </w:p>
    <w:p w:rsidR="00E27BA8" w:rsidRDefault="00E27BA8" w:rsidP="00A33337">
      <w:pPr>
        <w:ind w:firstLine="708"/>
        <w:jc w:val="center"/>
        <w:rPr>
          <w:b/>
          <w:sz w:val="28"/>
          <w:szCs w:val="28"/>
        </w:rPr>
      </w:pPr>
    </w:p>
    <w:p w:rsidR="00E27BA8" w:rsidRDefault="00E27BA8" w:rsidP="00A33337">
      <w:pPr>
        <w:ind w:firstLine="708"/>
        <w:jc w:val="center"/>
        <w:rPr>
          <w:b/>
          <w:sz w:val="28"/>
          <w:szCs w:val="28"/>
        </w:rPr>
      </w:pPr>
    </w:p>
    <w:p w:rsidR="00E27BA8" w:rsidRDefault="00E27BA8" w:rsidP="00A33337">
      <w:pPr>
        <w:ind w:firstLine="708"/>
        <w:jc w:val="center"/>
        <w:rPr>
          <w:b/>
          <w:sz w:val="28"/>
          <w:szCs w:val="28"/>
        </w:rPr>
      </w:pPr>
    </w:p>
    <w:p w:rsidR="00E27BA8" w:rsidRDefault="00E27BA8" w:rsidP="00A33337">
      <w:pPr>
        <w:ind w:firstLine="708"/>
        <w:jc w:val="center"/>
        <w:rPr>
          <w:b/>
          <w:sz w:val="28"/>
          <w:szCs w:val="28"/>
        </w:rPr>
      </w:pPr>
    </w:p>
    <w:p w:rsidR="00A33337" w:rsidRPr="00B57338" w:rsidRDefault="00A33337" w:rsidP="00A33337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КРИТЕРИИ ОЦЕНКИ РАБОТ УЧАСТНИКОВ КОНКУРСА</w:t>
      </w:r>
    </w:p>
    <w:p w:rsidR="00A33337" w:rsidRPr="00B57338" w:rsidRDefault="00A33337" w:rsidP="00A33337">
      <w:pPr>
        <w:jc w:val="both"/>
        <w:rPr>
          <w:b/>
          <w:sz w:val="28"/>
          <w:szCs w:val="28"/>
        </w:rPr>
      </w:pPr>
    </w:p>
    <w:p w:rsidR="00A33337" w:rsidRPr="00243325" w:rsidRDefault="00763D23" w:rsidP="00A3333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A33337" w:rsidRPr="000B2D17">
        <w:rPr>
          <w:sz w:val="28"/>
          <w:szCs w:val="28"/>
        </w:rPr>
        <w:t xml:space="preserve">. </w:t>
      </w:r>
      <w:r w:rsidR="00A33337" w:rsidRPr="00243325">
        <w:rPr>
          <w:b/>
          <w:sz w:val="28"/>
          <w:szCs w:val="28"/>
        </w:rPr>
        <w:t>Критерии оценки конкурсных работ в номинации</w:t>
      </w:r>
    </w:p>
    <w:p w:rsidR="00A33337" w:rsidRPr="00243325" w:rsidRDefault="00A33337" w:rsidP="00A33337">
      <w:pPr>
        <w:ind w:firstLine="567"/>
        <w:jc w:val="both"/>
        <w:rPr>
          <w:b/>
          <w:sz w:val="28"/>
          <w:szCs w:val="28"/>
        </w:rPr>
      </w:pPr>
      <w:r w:rsidRPr="00243325">
        <w:rPr>
          <w:b/>
          <w:sz w:val="28"/>
          <w:szCs w:val="28"/>
        </w:rPr>
        <w:t>«Социально ориентированный проект»</w:t>
      </w:r>
    </w:p>
    <w:p w:rsidR="00A33337" w:rsidRDefault="00A33337" w:rsidP="00A33337">
      <w:pPr>
        <w:numPr>
          <w:ilvl w:val="0"/>
          <w:numId w:val="1"/>
        </w:numPr>
        <w:jc w:val="both"/>
        <w:rPr>
          <w:sz w:val="28"/>
          <w:szCs w:val="28"/>
        </w:rPr>
      </w:pPr>
      <w:r w:rsidRPr="003C7D59">
        <w:rPr>
          <w:sz w:val="28"/>
          <w:szCs w:val="28"/>
        </w:rPr>
        <w:t xml:space="preserve">Актуальность </w:t>
      </w:r>
      <w:r>
        <w:rPr>
          <w:sz w:val="28"/>
          <w:szCs w:val="28"/>
        </w:rPr>
        <w:t>и значимость проекта для окружающего социума</w:t>
      </w:r>
    </w:p>
    <w:p w:rsidR="00E27BA8" w:rsidRDefault="00E27BA8" w:rsidP="00E27B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ценность проектного продукта</w:t>
      </w:r>
    </w:p>
    <w:p w:rsidR="00A33337" w:rsidRDefault="00A33337" w:rsidP="00A333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цели и задач проекта заявленной теме проекта</w:t>
      </w:r>
    </w:p>
    <w:p w:rsidR="00E27BA8" w:rsidRDefault="00E27BA8" w:rsidP="00E27B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Технологичность проекта</w:t>
      </w:r>
    </w:p>
    <w:p w:rsidR="00A33337" w:rsidRDefault="00A33337" w:rsidP="00A333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Полнота содержания, логичность изложения материала проекта</w:t>
      </w:r>
    </w:p>
    <w:p w:rsidR="00A33337" w:rsidRDefault="00A33337" w:rsidP="00A333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проекта</w:t>
      </w:r>
    </w:p>
    <w:p w:rsidR="00A33337" w:rsidRDefault="00A33337" w:rsidP="00A333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Качество предоставленного материала</w:t>
      </w:r>
    </w:p>
    <w:p w:rsidR="00A33337" w:rsidRDefault="00A33337" w:rsidP="00A33337">
      <w:pPr>
        <w:ind w:left="708"/>
        <w:jc w:val="both"/>
        <w:rPr>
          <w:sz w:val="28"/>
          <w:szCs w:val="28"/>
        </w:rPr>
      </w:pPr>
    </w:p>
    <w:p w:rsidR="00A33337" w:rsidRDefault="00763D23" w:rsidP="00A33337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23</w:t>
      </w:r>
      <w:r w:rsidR="00A33337">
        <w:rPr>
          <w:sz w:val="28"/>
          <w:szCs w:val="28"/>
        </w:rPr>
        <w:t xml:space="preserve">. </w:t>
      </w:r>
      <w:r w:rsidR="00A33337" w:rsidRPr="003C7D59">
        <w:rPr>
          <w:b/>
          <w:sz w:val="28"/>
          <w:szCs w:val="28"/>
        </w:rPr>
        <w:t>К</w:t>
      </w:r>
      <w:r w:rsidR="00A33337">
        <w:rPr>
          <w:b/>
          <w:sz w:val="28"/>
          <w:szCs w:val="28"/>
        </w:rPr>
        <w:t>ритерии оценки конкурсных работ в номинации</w:t>
      </w:r>
    </w:p>
    <w:p w:rsidR="00A33337" w:rsidRPr="003C7D59" w:rsidRDefault="00A33337" w:rsidP="00A33337">
      <w:pPr>
        <w:ind w:left="708"/>
        <w:jc w:val="both"/>
        <w:rPr>
          <w:b/>
          <w:sz w:val="28"/>
          <w:szCs w:val="28"/>
        </w:rPr>
      </w:pPr>
      <w:r w:rsidRPr="003C7D59">
        <w:rPr>
          <w:b/>
          <w:sz w:val="28"/>
          <w:szCs w:val="28"/>
        </w:rPr>
        <w:t>«Социально активный класс»</w:t>
      </w:r>
    </w:p>
    <w:p w:rsidR="003F419E" w:rsidRPr="003C7D59" w:rsidRDefault="003F419E" w:rsidP="003F419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Наличие воспитательной системы класса</w:t>
      </w:r>
    </w:p>
    <w:p w:rsidR="003F419E" w:rsidRPr="003F419E" w:rsidRDefault="003F419E" w:rsidP="00A3333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Творческий подход к организации воспитательной деятельности</w:t>
      </w:r>
    </w:p>
    <w:p w:rsidR="00A33337" w:rsidRPr="003C7D59" w:rsidRDefault="00A33337" w:rsidP="00A3333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Разнообразие форм совместной деятельности учащихся класса и социальных партнеров</w:t>
      </w:r>
    </w:p>
    <w:p w:rsidR="00A33337" w:rsidRPr="003C7D59" w:rsidRDefault="00A33337" w:rsidP="00A3333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Результативность деятельности классного коллектива</w:t>
      </w:r>
    </w:p>
    <w:p w:rsidR="00A33337" w:rsidRPr="003C7D59" w:rsidRDefault="00A33337" w:rsidP="00A3333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Использование личностно-ориентированного подхода при формировании и развитии классного коллектива</w:t>
      </w:r>
    </w:p>
    <w:p w:rsidR="00A33337" w:rsidRPr="00020CE7" w:rsidRDefault="00A33337" w:rsidP="00A3333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Наличие информационного сопровождения деятельности классного коллектива</w:t>
      </w:r>
    </w:p>
    <w:p w:rsidR="00A33337" w:rsidRPr="00020CE7" w:rsidRDefault="00A33337" w:rsidP="00A3333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Качество предоставленного материала</w:t>
      </w:r>
    </w:p>
    <w:p w:rsidR="00A33337" w:rsidRDefault="00A33337" w:rsidP="00A33337">
      <w:pPr>
        <w:jc w:val="both"/>
        <w:rPr>
          <w:sz w:val="28"/>
          <w:szCs w:val="28"/>
        </w:rPr>
      </w:pPr>
    </w:p>
    <w:p w:rsidR="00A33337" w:rsidRDefault="00763D23" w:rsidP="00A33337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24</w:t>
      </w:r>
      <w:r w:rsidR="00A33337">
        <w:rPr>
          <w:sz w:val="28"/>
          <w:szCs w:val="28"/>
        </w:rPr>
        <w:t xml:space="preserve">. </w:t>
      </w:r>
      <w:r w:rsidR="00A33337" w:rsidRPr="003C7D59">
        <w:rPr>
          <w:b/>
          <w:sz w:val="28"/>
          <w:szCs w:val="28"/>
        </w:rPr>
        <w:t>К</w:t>
      </w:r>
      <w:r w:rsidR="00A33337">
        <w:rPr>
          <w:b/>
          <w:sz w:val="28"/>
          <w:szCs w:val="28"/>
        </w:rPr>
        <w:t>ритерии оценки конкурсных работ в номинации</w:t>
      </w:r>
    </w:p>
    <w:p w:rsidR="00A33337" w:rsidRDefault="00A33337" w:rsidP="00A33337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«Родитель как эффективный социальный партнер»</w:t>
      </w:r>
    </w:p>
    <w:p w:rsidR="00A33337" w:rsidRPr="003C7D59" w:rsidRDefault="00A33337" w:rsidP="00A33337">
      <w:pPr>
        <w:pStyle w:val="a7"/>
        <w:numPr>
          <w:ilvl w:val="0"/>
          <w:numId w:val="3"/>
        </w:numPr>
        <w:ind w:left="1418"/>
        <w:jc w:val="both"/>
        <w:rPr>
          <w:rFonts w:ascii="Times New Roman" w:hAnsi="Times New Roman"/>
          <w:sz w:val="28"/>
          <w:szCs w:val="28"/>
        </w:rPr>
      </w:pPr>
      <w:r w:rsidRPr="003C7D59">
        <w:rPr>
          <w:rFonts w:ascii="Times New Roman" w:hAnsi="Times New Roman"/>
          <w:sz w:val="28"/>
          <w:szCs w:val="28"/>
        </w:rPr>
        <w:t>Результативность деятельности родительского формирования:</w:t>
      </w:r>
    </w:p>
    <w:p w:rsidR="00A33337" w:rsidRPr="003C7D59" w:rsidRDefault="00A33337" w:rsidP="00A3333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C7D59">
        <w:rPr>
          <w:rFonts w:ascii="Times New Roman" w:hAnsi="Times New Roman"/>
          <w:sz w:val="28"/>
          <w:szCs w:val="28"/>
        </w:rPr>
        <w:t>разработанные локальные акты;</w:t>
      </w:r>
    </w:p>
    <w:p w:rsidR="00A33337" w:rsidRPr="003C7D59" w:rsidRDefault="00A33337" w:rsidP="00A3333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C7D59">
        <w:rPr>
          <w:rFonts w:ascii="Times New Roman" w:hAnsi="Times New Roman"/>
          <w:sz w:val="28"/>
          <w:szCs w:val="28"/>
        </w:rPr>
        <w:t>проведенные коллективные дела, акции;</w:t>
      </w:r>
    </w:p>
    <w:p w:rsidR="00A33337" w:rsidRPr="003C7D59" w:rsidRDefault="00A33337" w:rsidP="00A3333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C7D59">
        <w:rPr>
          <w:rFonts w:ascii="Times New Roman" w:hAnsi="Times New Roman"/>
          <w:sz w:val="28"/>
          <w:szCs w:val="28"/>
        </w:rPr>
        <w:t>участие в конкурсах (общешкольных, социума);</w:t>
      </w:r>
    </w:p>
    <w:p w:rsidR="00A33337" w:rsidRPr="003C7D59" w:rsidRDefault="00A33337" w:rsidP="00A33337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C7D59">
        <w:rPr>
          <w:rFonts w:ascii="Times New Roman" w:hAnsi="Times New Roman"/>
          <w:sz w:val="28"/>
          <w:szCs w:val="28"/>
        </w:rPr>
        <w:t>привлечение родительского ресурса при решении возникающих (актуальных) проблем.</w:t>
      </w:r>
    </w:p>
    <w:p w:rsidR="003F419E" w:rsidRPr="003F419E" w:rsidRDefault="003F419E" w:rsidP="003F419E">
      <w:pPr>
        <w:pStyle w:val="a7"/>
        <w:numPr>
          <w:ilvl w:val="0"/>
          <w:numId w:val="3"/>
        </w:numPr>
        <w:ind w:left="1418"/>
        <w:jc w:val="both"/>
        <w:rPr>
          <w:rFonts w:ascii="Times New Roman" w:hAnsi="Times New Roman"/>
          <w:sz w:val="28"/>
          <w:szCs w:val="28"/>
        </w:rPr>
      </w:pPr>
      <w:r w:rsidRPr="003F419E">
        <w:rPr>
          <w:rFonts w:ascii="Times New Roman" w:hAnsi="Times New Roman"/>
          <w:sz w:val="28"/>
          <w:szCs w:val="28"/>
        </w:rPr>
        <w:t>Разнообразие форм совместной деятельности.</w:t>
      </w:r>
    </w:p>
    <w:p w:rsidR="003F419E" w:rsidRPr="003F419E" w:rsidRDefault="003F419E" w:rsidP="003F419E">
      <w:pPr>
        <w:pStyle w:val="a7"/>
        <w:numPr>
          <w:ilvl w:val="0"/>
          <w:numId w:val="3"/>
        </w:numPr>
        <w:ind w:left="1418"/>
        <w:jc w:val="both"/>
        <w:rPr>
          <w:sz w:val="28"/>
          <w:szCs w:val="28"/>
        </w:rPr>
      </w:pPr>
      <w:r w:rsidRPr="003F419E">
        <w:rPr>
          <w:rFonts w:ascii="Times New Roman" w:hAnsi="Times New Roman"/>
          <w:sz w:val="28"/>
          <w:szCs w:val="28"/>
        </w:rPr>
        <w:t>Творческий подход к организации деятельности.</w:t>
      </w:r>
    </w:p>
    <w:p w:rsidR="00A33337" w:rsidRPr="003C7D59" w:rsidRDefault="00A33337" w:rsidP="00A33337">
      <w:pPr>
        <w:pStyle w:val="a7"/>
        <w:numPr>
          <w:ilvl w:val="0"/>
          <w:numId w:val="5"/>
        </w:numPr>
        <w:ind w:left="1418"/>
        <w:jc w:val="both"/>
        <w:rPr>
          <w:rFonts w:ascii="Times New Roman" w:hAnsi="Times New Roman"/>
          <w:sz w:val="28"/>
          <w:szCs w:val="28"/>
        </w:rPr>
      </w:pPr>
      <w:r w:rsidRPr="003C7D59">
        <w:rPr>
          <w:rFonts w:ascii="Times New Roman" w:hAnsi="Times New Roman"/>
          <w:sz w:val="28"/>
          <w:szCs w:val="28"/>
        </w:rPr>
        <w:t>Учет специфики социального статуса родителей.</w:t>
      </w:r>
    </w:p>
    <w:p w:rsidR="003F419E" w:rsidRDefault="003F419E" w:rsidP="003F419E">
      <w:pPr>
        <w:pStyle w:val="a7"/>
        <w:numPr>
          <w:ilvl w:val="0"/>
          <w:numId w:val="5"/>
        </w:num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 w:rsidRPr="003C7D59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участия (родителей, детей)</w:t>
      </w:r>
    </w:p>
    <w:p w:rsidR="00A33337" w:rsidRPr="003C7D59" w:rsidRDefault="00A33337" w:rsidP="003F419E">
      <w:pPr>
        <w:pStyle w:val="a7"/>
        <w:numPr>
          <w:ilvl w:val="0"/>
          <w:numId w:val="5"/>
        </w:num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 w:rsidRPr="003C7D59">
        <w:rPr>
          <w:rFonts w:ascii="Times New Roman" w:hAnsi="Times New Roman"/>
          <w:sz w:val="28"/>
          <w:szCs w:val="28"/>
        </w:rPr>
        <w:t>Информационное сопровождение.</w:t>
      </w:r>
    </w:p>
    <w:p w:rsidR="00A33337" w:rsidRPr="00020CE7" w:rsidRDefault="00A33337" w:rsidP="00A333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Качество предоставленного материала</w:t>
      </w:r>
    </w:p>
    <w:p w:rsidR="00A33337" w:rsidRPr="003C7D59" w:rsidRDefault="00A33337" w:rsidP="00A33337">
      <w:pPr>
        <w:jc w:val="both"/>
        <w:rPr>
          <w:b/>
          <w:sz w:val="28"/>
          <w:szCs w:val="28"/>
        </w:rPr>
      </w:pPr>
    </w:p>
    <w:p w:rsidR="003F419E" w:rsidRDefault="003F419E" w:rsidP="00A33337">
      <w:pPr>
        <w:ind w:firstLine="708"/>
        <w:jc w:val="both"/>
        <w:rPr>
          <w:b/>
          <w:sz w:val="28"/>
          <w:szCs w:val="28"/>
        </w:rPr>
      </w:pPr>
    </w:p>
    <w:p w:rsidR="003F419E" w:rsidRDefault="003F419E" w:rsidP="00A33337">
      <w:pPr>
        <w:ind w:firstLine="708"/>
        <w:jc w:val="both"/>
        <w:rPr>
          <w:b/>
          <w:sz w:val="28"/>
          <w:szCs w:val="28"/>
        </w:rPr>
      </w:pPr>
    </w:p>
    <w:p w:rsidR="003F419E" w:rsidRDefault="003F419E" w:rsidP="00A33337">
      <w:pPr>
        <w:ind w:firstLine="708"/>
        <w:jc w:val="both"/>
        <w:rPr>
          <w:b/>
          <w:sz w:val="28"/>
          <w:szCs w:val="28"/>
        </w:rPr>
      </w:pPr>
    </w:p>
    <w:p w:rsidR="003F419E" w:rsidRDefault="003F419E" w:rsidP="00A33337">
      <w:pPr>
        <w:ind w:firstLine="708"/>
        <w:jc w:val="both"/>
        <w:rPr>
          <w:b/>
          <w:sz w:val="28"/>
          <w:szCs w:val="28"/>
        </w:rPr>
      </w:pPr>
    </w:p>
    <w:p w:rsidR="00A33337" w:rsidRPr="00B255A4" w:rsidRDefault="00A33337" w:rsidP="003F419E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 w:rsidRPr="00B255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 УЧАСТНИКОВ КОНКУРСА</w:t>
      </w:r>
    </w:p>
    <w:p w:rsidR="00A33337" w:rsidRPr="00B57338" w:rsidRDefault="00A33337" w:rsidP="00A33337">
      <w:pPr>
        <w:ind w:firstLine="708"/>
        <w:jc w:val="both"/>
        <w:rPr>
          <w:sz w:val="28"/>
          <w:szCs w:val="28"/>
        </w:rPr>
      </w:pPr>
    </w:p>
    <w:p w:rsidR="00A33337" w:rsidRPr="00457B8A" w:rsidRDefault="00A33337" w:rsidP="00A33337">
      <w:pPr>
        <w:ind w:firstLine="708"/>
        <w:jc w:val="both"/>
        <w:rPr>
          <w:sz w:val="28"/>
          <w:szCs w:val="28"/>
        </w:rPr>
      </w:pPr>
      <w:r w:rsidRPr="000B2D17">
        <w:rPr>
          <w:sz w:val="28"/>
          <w:szCs w:val="28"/>
        </w:rPr>
        <w:t>2</w:t>
      </w:r>
      <w:r w:rsidR="00763D23">
        <w:rPr>
          <w:sz w:val="28"/>
          <w:szCs w:val="28"/>
        </w:rPr>
        <w:t>5</w:t>
      </w:r>
      <w:r>
        <w:rPr>
          <w:sz w:val="28"/>
          <w:szCs w:val="28"/>
        </w:rPr>
        <w:t>. У</w:t>
      </w:r>
      <w:r w:rsidRPr="00457B8A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>Конкурса</w:t>
      </w:r>
      <w:r w:rsidRPr="00457B8A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>дипломами</w:t>
      </w:r>
      <w:r w:rsidRPr="00457B8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организатора конкурса</w:t>
      </w:r>
      <w:r w:rsidRPr="00457B8A">
        <w:rPr>
          <w:sz w:val="28"/>
          <w:szCs w:val="28"/>
        </w:rPr>
        <w:t>. Победител</w:t>
      </w:r>
      <w:r>
        <w:rPr>
          <w:sz w:val="28"/>
          <w:szCs w:val="28"/>
        </w:rPr>
        <w:t>и</w:t>
      </w:r>
      <w:r w:rsidRPr="00457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лауреаты конкурса </w:t>
      </w:r>
      <w:r w:rsidRPr="00457B8A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457B8A">
        <w:rPr>
          <w:sz w:val="28"/>
          <w:szCs w:val="28"/>
        </w:rPr>
        <w:t xml:space="preserve">тся </w:t>
      </w:r>
      <w:r>
        <w:rPr>
          <w:sz w:val="28"/>
          <w:szCs w:val="28"/>
        </w:rPr>
        <w:t>отдельно по каждой номинации.</w:t>
      </w:r>
      <w:r w:rsidRPr="00457B8A">
        <w:rPr>
          <w:sz w:val="28"/>
          <w:szCs w:val="28"/>
        </w:rPr>
        <w:t xml:space="preserve"> </w:t>
      </w:r>
    </w:p>
    <w:p w:rsidR="00A33337" w:rsidRPr="00457B8A" w:rsidRDefault="00763D23" w:rsidP="00A33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33337">
        <w:rPr>
          <w:sz w:val="28"/>
          <w:szCs w:val="28"/>
        </w:rPr>
        <w:t xml:space="preserve">. </w:t>
      </w:r>
      <w:r w:rsidR="00A33337" w:rsidRPr="00457B8A">
        <w:rPr>
          <w:sz w:val="28"/>
          <w:szCs w:val="28"/>
        </w:rPr>
        <w:t xml:space="preserve">Победителем </w:t>
      </w:r>
      <w:r w:rsidR="00A33337">
        <w:rPr>
          <w:sz w:val="28"/>
          <w:szCs w:val="28"/>
        </w:rPr>
        <w:t xml:space="preserve">номинации </w:t>
      </w:r>
      <w:r w:rsidR="00A33337" w:rsidRPr="00457B8A">
        <w:rPr>
          <w:sz w:val="28"/>
          <w:szCs w:val="28"/>
        </w:rPr>
        <w:t xml:space="preserve">конкурса является </w:t>
      </w:r>
      <w:r w:rsidR="00A33337">
        <w:rPr>
          <w:sz w:val="28"/>
          <w:szCs w:val="28"/>
        </w:rPr>
        <w:t>образовательная организация</w:t>
      </w:r>
      <w:r w:rsidR="00A33337" w:rsidRPr="00457B8A">
        <w:rPr>
          <w:sz w:val="28"/>
          <w:szCs w:val="28"/>
        </w:rPr>
        <w:t>, набравшее наибольшее колич</w:t>
      </w:r>
      <w:r w:rsidR="006A4619">
        <w:rPr>
          <w:sz w:val="28"/>
          <w:szCs w:val="28"/>
        </w:rPr>
        <w:t>ество баллов по сумме двух этапов</w:t>
      </w:r>
      <w:r w:rsidR="00A33337" w:rsidRPr="00457B8A">
        <w:rPr>
          <w:sz w:val="28"/>
          <w:szCs w:val="28"/>
        </w:rPr>
        <w:t>. Победителю в каждой номинации вручается диплом победителя и</w:t>
      </w:r>
      <w:r w:rsidR="00A33337">
        <w:rPr>
          <w:sz w:val="28"/>
          <w:szCs w:val="28"/>
        </w:rPr>
        <w:t xml:space="preserve"> денежный приз</w:t>
      </w:r>
      <w:r w:rsidR="00A33337" w:rsidRPr="001C4FA2">
        <w:rPr>
          <w:b/>
          <w:sz w:val="28"/>
          <w:szCs w:val="28"/>
        </w:rPr>
        <w:t>,</w:t>
      </w:r>
      <w:r w:rsidR="00A33337">
        <w:rPr>
          <w:sz w:val="28"/>
          <w:szCs w:val="28"/>
        </w:rPr>
        <w:t xml:space="preserve"> присваивается статус социально </w:t>
      </w:r>
      <w:r w:rsidR="00A33337" w:rsidRPr="00457B8A">
        <w:rPr>
          <w:sz w:val="28"/>
          <w:szCs w:val="28"/>
        </w:rPr>
        <w:t>активно</w:t>
      </w:r>
      <w:r w:rsidR="00A33337">
        <w:rPr>
          <w:sz w:val="28"/>
          <w:szCs w:val="28"/>
        </w:rPr>
        <w:t>й</w:t>
      </w:r>
      <w:r w:rsidR="00A33337" w:rsidRPr="00457B8A">
        <w:rPr>
          <w:sz w:val="28"/>
          <w:szCs w:val="28"/>
        </w:rPr>
        <w:t xml:space="preserve"> </w:t>
      </w:r>
      <w:r w:rsidR="00A33337">
        <w:rPr>
          <w:sz w:val="28"/>
          <w:szCs w:val="28"/>
        </w:rPr>
        <w:t>образовательной организации м</w:t>
      </w:r>
      <w:r w:rsidR="00A33337" w:rsidRPr="00457B8A">
        <w:rPr>
          <w:sz w:val="28"/>
          <w:szCs w:val="28"/>
        </w:rPr>
        <w:t>униципальной системы образования города Кургана</w:t>
      </w:r>
      <w:r w:rsidR="00A33337">
        <w:rPr>
          <w:sz w:val="28"/>
          <w:szCs w:val="28"/>
        </w:rPr>
        <w:t xml:space="preserve"> сроком на 3 года</w:t>
      </w:r>
      <w:r w:rsidR="00A33337" w:rsidRPr="00457B8A">
        <w:rPr>
          <w:sz w:val="28"/>
          <w:szCs w:val="28"/>
        </w:rPr>
        <w:t>.</w:t>
      </w:r>
    </w:p>
    <w:p w:rsidR="00A33337" w:rsidRDefault="00763D23" w:rsidP="00A333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Ла</w:t>
      </w:r>
      <w:r w:rsidR="00A33337">
        <w:rPr>
          <w:sz w:val="28"/>
          <w:szCs w:val="28"/>
        </w:rPr>
        <w:t>уреаты Конкурса определяются решением экспертной группы по и</w:t>
      </w:r>
      <w:r>
        <w:rPr>
          <w:sz w:val="28"/>
          <w:szCs w:val="28"/>
        </w:rPr>
        <w:t>т</w:t>
      </w:r>
      <w:r w:rsidR="006A4619">
        <w:rPr>
          <w:sz w:val="28"/>
          <w:szCs w:val="28"/>
        </w:rPr>
        <w:t>огам очного этапа</w:t>
      </w:r>
      <w:r>
        <w:rPr>
          <w:sz w:val="28"/>
          <w:szCs w:val="28"/>
        </w:rPr>
        <w:t>. Лауреата</w:t>
      </w:r>
      <w:r w:rsidR="00A33337">
        <w:rPr>
          <w:sz w:val="28"/>
          <w:szCs w:val="28"/>
        </w:rPr>
        <w:t>м Конкурса вручаются благодарственные письма Департамента социальной политики Администрации города Кургана и денежные призы.</w:t>
      </w:r>
    </w:p>
    <w:p w:rsidR="00A33337" w:rsidRPr="00EF5AAD" w:rsidRDefault="00763D23" w:rsidP="00A333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28</w:t>
      </w:r>
      <w:r w:rsidR="00A33337">
        <w:rPr>
          <w:sz w:val="28"/>
          <w:szCs w:val="28"/>
        </w:rPr>
        <w:t xml:space="preserve">. </w:t>
      </w:r>
      <w:r w:rsidR="00A33337" w:rsidRPr="00EF5AAD">
        <w:rPr>
          <w:sz w:val="28"/>
          <w:szCs w:val="28"/>
        </w:rPr>
        <w:t xml:space="preserve">Расходы на </w:t>
      </w:r>
      <w:r w:rsidR="00A33337">
        <w:rPr>
          <w:sz w:val="28"/>
          <w:szCs w:val="28"/>
        </w:rPr>
        <w:t xml:space="preserve"> проведение конкурса и </w:t>
      </w:r>
      <w:r w:rsidR="00A33337" w:rsidRPr="00EF5AAD">
        <w:rPr>
          <w:sz w:val="28"/>
          <w:szCs w:val="28"/>
        </w:rPr>
        <w:t xml:space="preserve">награждение победителей и </w:t>
      </w:r>
      <w:r w:rsidR="00A33337">
        <w:rPr>
          <w:sz w:val="28"/>
          <w:szCs w:val="28"/>
        </w:rPr>
        <w:t>лауреатов</w:t>
      </w:r>
      <w:r w:rsidR="00A33337" w:rsidRPr="00EF5AAD">
        <w:rPr>
          <w:sz w:val="28"/>
          <w:szCs w:val="28"/>
        </w:rPr>
        <w:t xml:space="preserve"> </w:t>
      </w:r>
      <w:r w:rsidR="00A33337">
        <w:rPr>
          <w:sz w:val="28"/>
          <w:szCs w:val="28"/>
        </w:rPr>
        <w:t>Конкурса</w:t>
      </w:r>
      <w:r w:rsidR="00A33337" w:rsidRPr="00EF5AAD">
        <w:rPr>
          <w:sz w:val="28"/>
          <w:szCs w:val="28"/>
        </w:rPr>
        <w:t xml:space="preserve"> произвести </w:t>
      </w:r>
      <w:r w:rsidR="00A33337" w:rsidRPr="00EF5AAD">
        <w:rPr>
          <w:color w:val="000000"/>
          <w:sz w:val="28"/>
          <w:szCs w:val="28"/>
        </w:rPr>
        <w:t xml:space="preserve">за счет средств, предусмотренных МБУ КГ ИМЦ на финансовое обеспечение муниципального задания по целевой программе </w:t>
      </w:r>
      <w:r w:rsidR="00A33337" w:rsidRPr="00EF5AAD">
        <w:rPr>
          <w:sz w:val="28"/>
        </w:rPr>
        <w:t xml:space="preserve">«Основные направления развития </w:t>
      </w:r>
      <w:r w:rsidR="00A33337">
        <w:rPr>
          <w:sz w:val="28"/>
        </w:rPr>
        <w:t xml:space="preserve">общего образования </w:t>
      </w:r>
      <w:r w:rsidR="00A33337" w:rsidRPr="00EF5AAD">
        <w:rPr>
          <w:sz w:val="28"/>
        </w:rPr>
        <w:t>города Кургана на 201</w:t>
      </w:r>
      <w:r w:rsidR="00A33337">
        <w:rPr>
          <w:sz w:val="28"/>
        </w:rPr>
        <w:t>4</w:t>
      </w:r>
      <w:r w:rsidR="00A33337" w:rsidRPr="00EF5AAD">
        <w:rPr>
          <w:sz w:val="28"/>
        </w:rPr>
        <w:t xml:space="preserve"> </w:t>
      </w:r>
      <w:r w:rsidR="00A33337">
        <w:rPr>
          <w:sz w:val="28"/>
        </w:rPr>
        <w:t>–</w:t>
      </w:r>
      <w:r w:rsidR="00A33337" w:rsidRPr="00EF5AAD">
        <w:rPr>
          <w:sz w:val="28"/>
        </w:rPr>
        <w:t xml:space="preserve"> 201</w:t>
      </w:r>
      <w:r w:rsidR="00A33337">
        <w:rPr>
          <w:sz w:val="28"/>
        </w:rPr>
        <w:t>7</w:t>
      </w:r>
      <w:r w:rsidR="00A33337" w:rsidRPr="00EF5AAD">
        <w:rPr>
          <w:sz w:val="28"/>
        </w:rPr>
        <w:t xml:space="preserve"> годы»</w:t>
      </w:r>
      <w:r w:rsidR="00A33337" w:rsidRPr="00EF5AAD">
        <w:rPr>
          <w:color w:val="000000"/>
          <w:sz w:val="28"/>
          <w:szCs w:val="28"/>
        </w:rPr>
        <w:t>.</w:t>
      </w: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A33337" w:rsidRDefault="00A33337" w:rsidP="00A33337">
      <w:pPr>
        <w:rPr>
          <w:sz w:val="28"/>
          <w:szCs w:val="28"/>
        </w:rPr>
      </w:pPr>
    </w:p>
    <w:p w:rsidR="003F419E" w:rsidRDefault="003F419E" w:rsidP="00A33337">
      <w:pPr>
        <w:rPr>
          <w:sz w:val="28"/>
          <w:szCs w:val="28"/>
        </w:rPr>
      </w:pPr>
    </w:p>
    <w:p w:rsidR="003F419E" w:rsidRDefault="003F419E" w:rsidP="00A33337">
      <w:pPr>
        <w:rPr>
          <w:sz w:val="28"/>
          <w:szCs w:val="28"/>
        </w:rPr>
      </w:pPr>
    </w:p>
    <w:p w:rsidR="003F419E" w:rsidRDefault="003F419E" w:rsidP="00A33337">
      <w:pPr>
        <w:rPr>
          <w:sz w:val="28"/>
          <w:szCs w:val="28"/>
        </w:rPr>
      </w:pPr>
    </w:p>
    <w:p w:rsidR="003F419E" w:rsidRDefault="003F419E" w:rsidP="00A33337">
      <w:pPr>
        <w:rPr>
          <w:sz w:val="28"/>
          <w:szCs w:val="28"/>
        </w:rPr>
      </w:pPr>
    </w:p>
    <w:p w:rsidR="00A33337" w:rsidRDefault="00A33337" w:rsidP="00A33337"/>
    <w:tbl>
      <w:tblPr>
        <w:tblW w:w="9826" w:type="dxa"/>
        <w:tblCellSpacing w:w="15" w:type="dxa"/>
        <w:tblLook w:val="04A0"/>
      </w:tblPr>
      <w:tblGrid>
        <w:gridCol w:w="9826"/>
      </w:tblGrid>
      <w:tr w:rsidR="00A33337" w:rsidRPr="008F1FD7" w:rsidTr="00644BCB">
        <w:trPr>
          <w:tblCellSpacing w:w="15" w:type="dxa"/>
        </w:trPr>
        <w:tc>
          <w:tcPr>
            <w:tcW w:w="9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337" w:rsidRPr="00292199" w:rsidRDefault="00A33337" w:rsidP="00644BCB">
            <w:pPr>
              <w:rPr>
                <w:b/>
                <w:bCs/>
                <w:sz w:val="28"/>
                <w:szCs w:val="27"/>
              </w:rPr>
            </w:pPr>
          </w:p>
          <w:p w:rsidR="00A33337" w:rsidRPr="00292199" w:rsidRDefault="00A33337" w:rsidP="00644BCB">
            <w:pPr>
              <w:jc w:val="center"/>
              <w:rPr>
                <w:b/>
                <w:sz w:val="28"/>
                <w:szCs w:val="27"/>
              </w:rPr>
            </w:pPr>
            <w:r w:rsidRPr="00292199">
              <w:rPr>
                <w:b/>
                <w:bCs/>
                <w:sz w:val="28"/>
                <w:szCs w:val="27"/>
              </w:rPr>
              <w:lastRenderedPageBreak/>
              <w:t>ФОРМА ЗАЯВКИ</w:t>
            </w:r>
          </w:p>
          <w:p w:rsidR="00A33337" w:rsidRPr="00292199" w:rsidRDefault="00A33337" w:rsidP="00644BCB">
            <w:pPr>
              <w:tabs>
                <w:tab w:val="left" w:pos="0"/>
              </w:tabs>
              <w:ind w:hanging="180"/>
              <w:jc w:val="center"/>
              <w:rPr>
                <w:b/>
                <w:bCs/>
                <w:sz w:val="28"/>
                <w:szCs w:val="27"/>
              </w:rPr>
            </w:pPr>
            <w:r w:rsidRPr="00292199">
              <w:rPr>
                <w:b/>
                <w:bCs/>
                <w:sz w:val="28"/>
                <w:szCs w:val="27"/>
              </w:rPr>
              <w:t xml:space="preserve">    на участие в городском конкурсе</w:t>
            </w:r>
          </w:p>
          <w:p w:rsidR="00A33337" w:rsidRPr="00292199" w:rsidRDefault="00A33337" w:rsidP="00644BCB">
            <w:pPr>
              <w:jc w:val="center"/>
              <w:rPr>
                <w:b/>
                <w:bCs/>
                <w:sz w:val="28"/>
                <w:szCs w:val="27"/>
              </w:rPr>
            </w:pPr>
            <w:r w:rsidRPr="00292199">
              <w:rPr>
                <w:b/>
                <w:bCs/>
                <w:sz w:val="28"/>
                <w:szCs w:val="27"/>
              </w:rPr>
              <w:t xml:space="preserve"> </w:t>
            </w:r>
            <w:r w:rsidRPr="00971355">
              <w:rPr>
                <w:b/>
                <w:sz w:val="28"/>
                <w:szCs w:val="28"/>
              </w:rPr>
              <w:t>«</w:t>
            </w:r>
            <w:r w:rsidRPr="00971355">
              <w:rPr>
                <w:b/>
                <w:bCs/>
                <w:sz w:val="28"/>
                <w:szCs w:val="28"/>
              </w:rPr>
              <w:t>Социально активное учреждение муниципальной системы образования города Кургана»</w:t>
            </w:r>
          </w:p>
          <w:p w:rsidR="00A33337" w:rsidRPr="00292199" w:rsidRDefault="00A33337" w:rsidP="00644BCB">
            <w:pPr>
              <w:tabs>
                <w:tab w:val="left" w:pos="0"/>
              </w:tabs>
              <w:ind w:hanging="180"/>
              <w:jc w:val="center"/>
              <w:rPr>
                <w:b/>
                <w:bCs/>
                <w:sz w:val="28"/>
                <w:szCs w:val="27"/>
              </w:rPr>
            </w:pPr>
          </w:p>
          <w:p w:rsidR="00A33337" w:rsidRPr="00292199" w:rsidRDefault="00A33337" w:rsidP="00644BCB">
            <w:pPr>
              <w:tabs>
                <w:tab w:val="left" w:pos="0"/>
              </w:tabs>
              <w:ind w:hanging="180"/>
              <w:jc w:val="center"/>
              <w:rPr>
                <w:b/>
                <w:bCs/>
                <w:sz w:val="28"/>
                <w:szCs w:val="2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43"/>
              <w:gridCol w:w="4383"/>
            </w:tblGrid>
            <w:tr w:rsidR="00A33337" w:rsidRPr="00292199" w:rsidTr="00644BCB">
              <w:tc>
                <w:tcPr>
                  <w:tcW w:w="5343" w:type="dxa"/>
                </w:tcPr>
                <w:p w:rsidR="00A33337" w:rsidRPr="00292199" w:rsidRDefault="00A33337" w:rsidP="00644BCB">
                  <w:pPr>
                    <w:rPr>
                      <w:sz w:val="28"/>
                      <w:szCs w:val="27"/>
                    </w:rPr>
                  </w:pPr>
                  <w:r w:rsidRPr="00292199">
                    <w:rPr>
                      <w:sz w:val="28"/>
                      <w:szCs w:val="27"/>
                    </w:rPr>
                    <w:t xml:space="preserve">Наименование </w:t>
                  </w:r>
                  <w:r>
                    <w:rPr>
                      <w:sz w:val="28"/>
                      <w:szCs w:val="27"/>
                    </w:rPr>
                    <w:t>организации</w:t>
                  </w:r>
                </w:p>
              </w:tc>
              <w:tc>
                <w:tcPr>
                  <w:tcW w:w="4383" w:type="dxa"/>
                </w:tcPr>
                <w:p w:rsidR="00A33337" w:rsidRPr="00292199" w:rsidRDefault="00A33337" w:rsidP="00644BC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8"/>
                      <w:szCs w:val="27"/>
                    </w:rPr>
                  </w:pPr>
                </w:p>
              </w:tc>
            </w:tr>
            <w:tr w:rsidR="00A33337" w:rsidRPr="00292199" w:rsidTr="00644BCB">
              <w:tc>
                <w:tcPr>
                  <w:tcW w:w="5343" w:type="dxa"/>
                </w:tcPr>
                <w:p w:rsidR="00A33337" w:rsidRPr="00292199" w:rsidRDefault="00A33337" w:rsidP="00644BCB">
                  <w:pPr>
                    <w:tabs>
                      <w:tab w:val="left" w:pos="0"/>
                    </w:tabs>
                    <w:rPr>
                      <w:b/>
                      <w:bCs/>
                      <w:sz w:val="28"/>
                      <w:szCs w:val="27"/>
                    </w:rPr>
                  </w:pPr>
                  <w:r w:rsidRPr="00292199">
                    <w:rPr>
                      <w:sz w:val="28"/>
                      <w:szCs w:val="27"/>
                    </w:rPr>
                    <w:t>Номинация Конкурса</w:t>
                  </w:r>
                </w:p>
              </w:tc>
              <w:tc>
                <w:tcPr>
                  <w:tcW w:w="4383" w:type="dxa"/>
                </w:tcPr>
                <w:p w:rsidR="00A33337" w:rsidRPr="00292199" w:rsidRDefault="00A33337" w:rsidP="00644BC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8"/>
                      <w:szCs w:val="27"/>
                    </w:rPr>
                  </w:pPr>
                </w:p>
              </w:tc>
            </w:tr>
            <w:tr w:rsidR="00A33337" w:rsidRPr="00292199" w:rsidTr="00644BCB">
              <w:tc>
                <w:tcPr>
                  <w:tcW w:w="5343" w:type="dxa"/>
                </w:tcPr>
                <w:p w:rsidR="00A33337" w:rsidRPr="00292199" w:rsidRDefault="00A33337" w:rsidP="00644BCB">
                  <w:pPr>
                    <w:tabs>
                      <w:tab w:val="left" w:pos="0"/>
                    </w:tabs>
                    <w:rPr>
                      <w:sz w:val="28"/>
                      <w:szCs w:val="27"/>
                    </w:rPr>
                  </w:pPr>
                  <w:r>
                    <w:rPr>
                      <w:sz w:val="28"/>
                      <w:szCs w:val="27"/>
                    </w:rPr>
                    <w:t>Ф.И.О. участника (участников) подготовивших конкурсные материалы</w:t>
                  </w:r>
                </w:p>
              </w:tc>
              <w:tc>
                <w:tcPr>
                  <w:tcW w:w="4383" w:type="dxa"/>
                </w:tcPr>
                <w:p w:rsidR="00A33337" w:rsidRPr="00292199" w:rsidRDefault="00A33337" w:rsidP="00644BC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8"/>
                      <w:szCs w:val="27"/>
                    </w:rPr>
                  </w:pPr>
                </w:p>
              </w:tc>
            </w:tr>
            <w:tr w:rsidR="00A33337" w:rsidRPr="00292199" w:rsidTr="00644BCB">
              <w:tc>
                <w:tcPr>
                  <w:tcW w:w="5343" w:type="dxa"/>
                </w:tcPr>
                <w:p w:rsidR="00A33337" w:rsidRPr="00292199" w:rsidRDefault="00A33337" w:rsidP="00644BCB">
                  <w:pPr>
                    <w:tabs>
                      <w:tab w:val="left" w:pos="0"/>
                    </w:tabs>
                    <w:rPr>
                      <w:sz w:val="28"/>
                      <w:szCs w:val="27"/>
                    </w:rPr>
                  </w:pPr>
                  <w:r w:rsidRPr="00292199">
                    <w:rPr>
                      <w:sz w:val="28"/>
                      <w:szCs w:val="27"/>
                    </w:rPr>
                    <w:t xml:space="preserve">Контактные данные (мобильный телефон, </w:t>
                  </w:r>
                  <w:r w:rsidRPr="00292199">
                    <w:rPr>
                      <w:sz w:val="28"/>
                      <w:szCs w:val="27"/>
                      <w:lang w:val="en-US"/>
                    </w:rPr>
                    <w:t>e</w:t>
                  </w:r>
                  <w:r w:rsidRPr="00292199">
                    <w:rPr>
                      <w:sz w:val="28"/>
                      <w:szCs w:val="27"/>
                    </w:rPr>
                    <w:t>-</w:t>
                  </w:r>
                  <w:r w:rsidRPr="00292199">
                    <w:rPr>
                      <w:sz w:val="28"/>
                      <w:szCs w:val="27"/>
                      <w:lang w:val="en-US"/>
                    </w:rPr>
                    <w:t>mail</w:t>
                  </w:r>
                  <w:r w:rsidRPr="00292199">
                    <w:rPr>
                      <w:sz w:val="28"/>
                      <w:szCs w:val="27"/>
                    </w:rPr>
                    <w:t>)</w:t>
                  </w:r>
                </w:p>
              </w:tc>
              <w:tc>
                <w:tcPr>
                  <w:tcW w:w="4383" w:type="dxa"/>
                </w:tcPr>
                <w:p w:rsidR="00A33337" w:rsidRPr="00292199" w:rsidRDefault="00A33337" w:rsidP="00644BC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8"/>
                      <w:szCs w:val="27"/>
                    </w:rPr>
                  </w:pPr>
                </w:p>
              </w:tc>
            </w:tr>
            <w:tr w:rsidR="00A33337" w:rsidRPr="00292199" w:rsidTr="00644BCB">
              <w:tc>
                <w:tcPr>
                  <w:tcW w:w="5343" w:type="dxa"/>
                </w:tcPr>
                <w:p w:rsidR="00A33337" w:rsidRPr="00292199" w:rsidRDefault="00A33337" w:rsidP="00644BCB">
                  <w:pPr>
                    <w:tabs>
                      <w:tab w:val="left" w:pos="0"/>
                    </w:tabs>
                    <w:rPr>
                      <w:sz w:val="28"/>
                      <w:szCs w:val="27"/>
                    </w:rPr>
                  </w:pPr>
                  <w:r w:rsidRPr="00292199">
                    <w:rPr>
                      <w:sz w:val="28"/>
                      <w:szCs w:val="27"/>
                    </w:rPr>
                    <w:t>Дата заполнения заявки</w:t>
                  </w:r>
                </w:p>
              </w:tc>
              <w:tc>
                <w:tcPr>
                  <w:tcW w:w="4383" w:type="dxa"/>
                </w:tcPr>
                <w:p w:rsidR="00A33337" w:rsidRPr="00292199" w:rsidRDefault="00A33337" w:rsidP="00644BC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8"/>
                      <w:szCs w:val="27"/>
                    </w:rPr>
                  </w:pPr>
                </w:p>
              </w:tc>
            </w:tr>
          </w:tbl>
          <w:p w:rsidR="00A33337" w:rsidRPr="00292199" w:rsidRDefault="00A33337" w:rsidP="00644BCB">
            <w:pPr>
              <w:tabs>
                <w:tab w:val="left" w:pos="0"/>
              </w:tabs>
              <w:ind w:hanging="180"/>
              <w:jc w:val="center"/>
              <w:rPr>
                <w:b/>
                <w:bCs/>
                <w:sz w:val="28"/>
                <w:szCs w:val="27"/>
              </w:rPr>
            </w:pPr>
          </w:p>
          <w:p w:rsidR="00A33337" w:rsidRPr="00292199" w:rsidRDefault="00A33337" w:rsidP="00644BCB">
            <w:pPr>
              <w:tabs>
                <w:tab w:val="left" w:pos="0"/>
              </w:tabs>
              <w:ind w:hanging="180"/>
              <w:jc w:val="center"/>
              <w:rPr>
                <w:b/>
                <w:bCs/>
                <w:sz w:val="28"/>
                <w:szCs w:val="27"/>
              </w:rPr>
            </w:pPr>
          </w:p>
          <w:p w:rsidR="00A33337" w:rsidRPr="00292199" w:rsidRDefault="00A33337" w:rsidP="00644BCB">
            <w:pPr>
              <w:tabs>
                <w:tab w:val="left" w:pos="0"/>
              </w:tabs>
              <w:ind w:hanging="180"/>
              <w:rPr>
                <w:b/>
                <w:bCs/>
                <w:sz w:val="28"/>
                <w:szCs w:val="27"/>
              </w:rPr>
            </w:pPr>
          </w:p>
          <w:p w:rsidR="00A33337" w:rsidRPr="00292199" w:rsidRDefault="00A33337" w:rsidP="00644BCB">
            <w:pPr>
              <w:tabs>
                <w:tab w:val="left" w:pos="0"/>
              </w:tabs>
              <w:ind w:hanging="180"/>
              <w:rPr>
                <w:bCs/>
                <w:sz w:val="28"/>
                <w:szCs w:val="27"/>
              </w:rPr>
            </w:pPr>
            <w:proofErr w:type="gramStart"/>
            <w:r w:rsidRPr="00292199">
              <w:rPr>
                <w:bCs/>
                <w:sz w:val="28"/>
                <w:szCs w:val="27"/>
              </w:rPr>
              <w:t>П</w:t>
            </w:r>
            <w:proofErr w:type="gramEnd"/>
            <w:r w:rsidRPr="00292199">
              <w:rPr>
                <w:bCs/>
                <w:sz w:val="28"/>
                <w:szCs w:val="27"/>
              </w:rPr>
              <w:t xml:space="preserve">      Печать и подпись руководителя О</w:t>
            </w:r>
            <w:r>
              <w:rPr>
                <w:bCs/>
                <w:sz w:val="28"/>
                <w:szCs w:val="27"/>
              </w:rPr>
              <w:t>О</w:t>
            </w:r>
          </w:p>
          <w:p w:rsidR="00A33337" w:rsidRPr="00292199" w:rsidRDefault="00A33337" w:rsidP="00644BCB">
            <w:pPr>
              <w:tabs>
                <w:tab w:val="left" w:pos="0"/>
              </w:tabs>
              <w:ind w:hanging="180"/>
              <w:rPr>
                <w:bCs/>
                <w:sz w:val="28"/>
                <w:szCs w:val="27"/>
              </w:rPr>
            </w:pPr>
          </w:p>
          <w:p w:rsidR="00A33337" w:rsidRPr="00292199" w:rsidRDefault="00A33337" w:rsidP="00644BCB">
            <w:pPr>
              <w:tabs>
                <w:tab w:val="left" w:pos="0"/>
              </w:tabs>
              <w:ind w:hanging="180"/>
              <w:jc w:val="center"/>
              <w:rPr>
                <w:b/>
                <w:bCs/>
                <w:sz w:val="28"/>
                <w:szCs w:val="27"/>
              </w:rPr>
            </w:pPr>
          </w:p>
          <w:p w:rsidR="00A33337" w:rsidRPr="00292199" w:rsidRDefault="00A33337" w:rsidP="00644BCB">
            <w:pPr>
              <w:tabs>
                <w:tab w:val="left" w:pos="0"/>
              </w:tabs>
              <w:ind w:hanging="180"/>
              <w:jc w:val="center"/>
              <w:rPr>
                <w:b/>
                <w:bCs/>
                <w:sz w:val="28"/>
                <w:szCs w:val="27"/>
              </w:rPr>
            </w:pPr>
          </w:p>
          <w:p w:rsidR="00A33337" w:rsidRPr="00292199" w:rsidRDefault="00A33337" w:rsidP="00644BCB">
            <w:pPr>
              <w:suppressAutoHyphens/>
              <w:rPr>
                <w:b/>
                <w:sz w:val="28"/>
                <w:szCs w:val="27"/>
                <w:lang w:eastAsia="ar-SA"/>
              </w:rPr>
            </w:pPr>
          </w:p>
        </w:tc>
      </w:tr>
    </w:tbl>
    <w:p w:rsidR="00A33337" w:rsidRPr="004D1230" w:rsidRDefault="00A33337" w:rsidP="00A33337">
      <w:pPr>
        <w:shd w:val="clear" w:color="auto" w:fill="FFFFFF"/>
        <w:jc w:val="center"/>
        <w:rPr>
          <w:b/>
          <w:sz w:val="27"/>
          <w:szCs w:val="27"/>
        </w:rPr>
      </w:pPr>
    </w:p>
    <w:p w:rsidR="00A33337" w:rsidRDefault="00A33337" w:rsidP="00A33337">
      <w:pPr>
        <w:ind w:left="4678"/>
        <w:rPr>
          <w:sz w:val="28"/>
          <w:szCs w:val="28"/>
        </w:rPr>
      </w:pPr>
    </w:p>
    <w:p w:rsidR="00A33337" w:rsidRDefault="00A33337" w:rsidP="00A33337">
      <w:pPr>
        <w:ind w:left="4678"/>
        <w:rPr>
          <w:sz w:val="28"/>
          <w:szCs w:val="28"/>
        </w:rPr>
      </w:pPr>
    </w:p>
    <w:p w:rsidR="00A33337" w:rsidRDefault="00A33337" w:rsidP="00A33337">
      <w:pPr>
        <w:ind w:left="4678"/>
        <w:rPr>
          <w:sz w:val="28"/>
          <w:szCs w:val="28"/>
        </w:rPr>
      </w:pPr>
    </w:p>
    <w:p w:rsidR="003F419E" w:rsidRDefault="003F419E" w:rsidP="00A33337">
      <w:pPr>
        <w:ind w:left="4678"/>
        <w:rPr>
          <w:sz w:val="28"/>
          <w:szCs w:val="28"/>
        </w:rPr>
      </w:pPr>
    </w:p>
    <w:p w:rsidR="003F419E" w:rsidRDefault="003F419E" w:rsidP="00A33337">
      <w:pPr>
        <w:ind w:left="4678"/>
        <w:rPr>
          <w:sz w:val="28"/>
          <w:szCs w:val="28"/>
        </w:rPr>
      </w:pPr>
    </w:p>
    <w:p w:rsidR="00A33337" w:rsidRDefault="00A33337" w:rsidP="00A33337">
      <w:pPr>
        <w:ind w:left="4678"/>
        <w:rPr>
          <w:sz w:val="28"/>
          <w:szCs w:val="28"/>
        </w:rPr>
      </w:pPr>
    </w:p>
    <w:p w:rsidR="00A33337" w:rsidRDefault="00A33337" w:rsidP="00A33337">
      <w:pPr>
        <w:ind w:left="4678"/>
        <w:rPr>
          <w:sz w:val="28"/>
          <w:szCs w:val="28"/>
        </w:rPr>
      </w:pPr>
    </w:p>
    <w:p w:rsidR="00A33337" w:rsidRDefault="00A33337" w:rsidP="00A33337">
      <w:pPr>
        <w:ind w:left="4678"/>
        <w:rPr>
          <w:sz w:val="28"/>
          <w:szCs w:val="28"/>
        </w:rPr>
      </w:pPr>
    </w:p>
    <w:p w:rsidR="00A33337" w:rsidRDefault="00A33337" w:rsidP="00A33337">
      <w:pPr>
        <w:ind w:left="4678"/>
        <w:rPr>
          <w:sz w:val="28"/>
          <w:szCs w:val="28"/>
        </w:rPr>
      </w:pPr>
    </w:p>
    <w:p w:rsidR="00A33337" w:rsidRDefault="00A33337" w:rsidP="00A33337">
      <w:pPr>
        <w:ind w:left="4678"/>
        <w:rPr>
          <w:sz w:val="28"/>
          <w:szCs w:val="28"/>
        </w:rPr>
      </w:pPr>
    </w:p>
    <w:p w:rsidR="00A33337" w:rsidRDefault="00A33337" w:rsidP="00A33337">
      <w:pPr>
        <w:ind w:left="4678"/>
        <w:rPr>
          <w:sz w:val="28"/>
          <w:szCs w:val="28"/>
        </w:rPr>
      </w:pPr>
    </w:p>
    <w:p w:rsidR="00A33337" w:rsidRDefault="00A33337" w:rsidP="00A333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3337" w:rsidRDefault="00A33337" w:rsidP="00A33337">
      <w:pPr>
        <w:rPr>
          <w:sz w:val="28"/>
          <w:szCs w:val="28"/>
        </w:rPr>
      </w:pPr>
    </w:p>
    <w:p w:rsidR="00A33337" w:rsidRPr="00457B8A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jc w:val="center"/>
        <w:rPr>
          <w:szCs w:val="28"/>
        </w:rPr>
      </w:pPr>
    </w:p>
    <w:p w:rsidR="00A33337" w:rsidRPr="007F21EC" w:rsidRDefault="003F419E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  <w:lang w:val="en-US"/>
        </w:rPr>
        <w:t>V</w:t>
      </w:r>
      <w:r w:rsidR="00A33337" w:rsidRPr="007354D7">
        <w:rPr>
          <w:rFonts w:ascii="Times New Roman" w:hAnsi="Times New Roman" w:cs="Times New Roman"/>
          <w:b/>
          <w:bCs/>
          <w:szCs w:val="28"/>
        </w:rPr>
        <w:t xml:space="preserve"> </w:t>
      </w:r>
      <w:r w:rsidR="00A33337">
        <w:rPr>
          <w:rFonts w:ascii="Times New Roman" w:hAnsi="Times New Roman" w:cs="Times New Roman"/>
          <w:b/>
          <w:bCs/>
          <w:szCs w:val="28"/>
        </w:rPr>
        <w:t>г</w:t>
      </w:r>
      <w:r w:rsidR="00A33337" w:rsidRPr="007F21EC">
        <w:rPr>
          <w:rFonts w:ascii="Times New Roman" w:hAnsi="Times New Roman" w:cs="Times New Roman"/>
          <w:b/>
          <w:bCs/>
          <w:szCs w:val="28"/>
        </w:rPr>
        <w:t>ородской конкурс</w:t>
      </w:r>
    </w:p>
    <w:p w:rsidR="00A33337" w:rsidRPr="00B17D09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jc w:val="center"/>
        <w:rPr>
          <w:rFonts w:ascii="Times New Roman" w:hAnsi="Times New Roman" w:cs="Times New Roman"/>
          <w:b/>
          <w:bCs/>
          <w:szCs w:val="28"/>
        </w:rPr>
      </w:pPr>
      <w:r w:rsidRPr="00B17D09">
        <w:rPr>
          <w:rFonts w:ascii="Times New Roman" w:hAnsi="Times New Roman" w:cs="Times New Roman"/>
          <w:b/>
          <w:szCs w:val="28"/>
        </w:rPr>
        <w:t>«</w:t>
      </w:r>
      <w:r w:rsidRPr="00B17D09">
        <w:rPr>
          <w:rFonts w:ascii="Times New Roman" w:hAnsi="Times New Roman" w:cs="Times New Roman"/>
          <w:b/>
          <w:bCs/>
          <w:szCs w:val="28"/>
        </w:rPr>
        <w:t>Социально активное учреждение муниципальной системы образования города Кургана»</w:t>
      </w:r>
    </w:p>
    <w:p w:rsidR="00A33337" w:rsidRPr="007F21EC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jc w:val="center"/>
        <w:rPr>
          <w:rFonts w:ascii="Times New Roman" w:hAnsi="Times New Roman" w:cs="Times New Roman"/>
          <w:szCs w:val="28"/>
        </w:rPr>
      </w:pPr>
    </w:p>
    <w:p w:rsidR="00A33337" w:rsidRPr="007F21EC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jc w:val="center"/>
        <w:rPr>
          <w:rFonts w:ascii="Times New Roman" w:hAnsi="Times New Roman" w:cs="Times New Roman"/>
          <w:szCs w:val="28"/>
        </w:rPr>
      </w:pPr>
    </w:p>
    <w:p w:rsidR="00A33337" w:rsidRPr="007F21EC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jc w:val="center"/>
        <w:rPr>
          <w:rFonts w:ascii="Times New Roman" w:hAnsi="Times New Roman" w:cs="Times New Roman"/>
          <w:szCs w:val="28"/>
        </w:rPr>
      </w:pPr>
    </w:p>
    <w:p w:rsidR="00A33337" w:rsidRPr="007F21EC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jc w:val="center"/>
        <w:rPr>
          <w:rFonts w:ascii="Times New Roman" w:hAnsi="Times New Roman" w:cs="Times New Roman"/>
          <w:szCs w:val="28"/>
        </w:rPr>
      </w:pPr>
    </w:p>
    <w:p w:rsidR="00A33337" w:rsidRPr="007F21EC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33337" w:rsidRPr="007F21EC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jc w:val="center"/>
        <w:rPr>
          <w:rFonts w:ascii="Times New Roman" w:hAnsi="Times New Roman" w:cs="Times New Roman"/>
          <w:b/>
          <w:bCs/>
          <w:szCs w:val="28"/>
        </w:rPr>
      </w:pPr>
      <w:r w:rsidRPr="007F21EC">
        <w:rPr>
          <w:rFonts w:ascii="Times New Roman" w:hAnsi="Times New Roman" w:cs="Times New Roman"/>
          <w:b/>
          <w:bCs/>
          <w:szCs w:val="28"/>
        </w:rPr>
        <w:t>Название номинации конкурса</w:t>
      </w:r>
    </w:p>
    <w:p w:rsidR="00A33337" w:rsidRPr="007F21EC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33337" w:rsidRPr="007F21EC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jc w:val="center"/>
        <w:rPr>
          <w:rFonts w:ascii="Times New Roman" w:hAnsi="Times New Roman" w:cs="Times New Roman"/>
          <w:b/>
          <w:bCs/>
          <w:szCs w:val="28"/>
        </w:rPr>
      </w:pPr>
      <w:r w:rsidRPr="007F21EC">
        <w:rPr>
          <w:rFonts w:ascii="Times New Roman" w:hAnsi="Times New Roman" w:cs="Times New Roman"/>
          <w:b/>
          <w:bCs/>
          <w:szCs w:val="28"/>
        </w:rPr>
        <w:t xml:space="preserve">Название </w:t>
      </w:r>
      <w:r>
        <w:rPr>
          <w:rFonts w:ascii="Times New Roman" w:hAnsi="Times New Roman" w:cs="Times New Roman"/>
          <w:b/>
          <w:bCs/>
          <w:szCs w:val="28"/>
        </w:rPr>
        <w:t>проекта</w:t>
      </w:r>
    </w:p>
    <w:p w:rsidR="00A33337" w:rsidRPr="007F21EC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33337" w:rsidRPr="007F21EC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33337" w:rsidRPr="007F21EC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33337" w:rsidRPr="007F21EC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33337" w:rsidRPr="007F21EC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jc w:val="center"/>
        <w:rPr>
          <w:rFonts w:ascii="Times New Roman" w:hAnsi="Times New Roman" w:cs="Times New Roman"/>
          <w:szCs w:val="28"/>
        </w:rPr>
      </w:pPr>
    </w:p>
    <w:p w:rsidR="00A33337" w:rsidRPr="007F21EC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Автор конкурсных материалов</w:t>
      </w:r>
      <w:r w:rsidRPr="007F21EC">
        <w:rPr>
          <w:rFonts w:ascii="Times New Roman" w:hAnsi="Times New Roman" w:cs="Times New Roman"/>
          <w:szCs w:val="28"/>
        </w:rPr>
        <w:t>:                        Ф.И.О. и должность</w:t>
      </w:r>
    </w:p>
    <w:p w:rsidR="00A33337" w:rsidRPr="007F21EC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 w:firstLine="2700"/>
        <w:rPr>
          <w:rFonts w:ascii="Times New Roman" w:hAnsi="Times New Roman" w:cs="Times New Roman"/>
          <w:szCs w:val="28"/>
        </w:rPr>
      </w:pPr>
    </w:p>
    <w:p w:rsidR="00A33337" w:rsidRPr="007F21EC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rPr>
          <w:rFonts w:ascii="Times New Roman" w:hAnsi="Times New Roman" w:cs="Times New Roman"/>
          <w:szCs w:val="28"/>
        </w:rPr>
      </w:pPr>
      <w:r w:rsidRPr="007F21EC">
        <w:rPr>
          <w:rFonts w:ascii="Times New Roman" w:hAnsi="Times New Roman" w:cs="Times New Roman"/>
          <w:szCs w:val="28"/>
        </w:rPr>
        <w:t xml:space="preserve">Название </w:t>
      </w:r>
      <w:r>
        <w:rPr>
          <w:rFonts w:ascii="Times New Roman" w:hAnsi="Times New Roman" w:cs="Times New Roman"/>
          <w:szCs w:val="28"/>
        </w:rPr>
        <w:t>образовательной организации</w:t>
      </w:r>
      <w:r w:rsidRPr="007F21EC">
        <w:rPr>
          <w:rFonts w:ascii="Times New Roman" w:hAnsi="Times New Roman" w:cs="Times New Roman"/>
          <w:szCs w:val="28"/>
        </w:rPr>
        <w:t xml:space="preserve">:     </w:t>
      </w:r>
    </w:p>
    <w:p w:rsidR="00A33337" w:rsidRPr="007F21EC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rPr>
          <w:rFonts w:ascii="Times New Roman" w:hAnsi="Times New Roman" w:cs="Times New Roman"/>
          <w:szCs w:val="28"/>
        </w:rPr>
      </w:pPr>
      <w:r w:rsidRPr="007F21EC">
        <w:rPr>
          <w:rFonts w:ascii="Times New Roman" w:hAnsi="Times New Roman" w:cs="Times New Roman"/>
          <w:szCs w:val="28"/>
        </w:rPr>
        <w:t xml:space="preserve">                      </w:t>
      </w:r>
    </w:p>
    <w:p w:rsidR="00A33337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jc w:val="center"/>
        <w:rPr>
          <w:rFonts w:ascii="Times New Roman" w:hAnsi="Times New Roman" w:cs="Times New Roman"/>
          <w:szCs w:val="28"/>
        </w:rPr>
      </w:pPr>
    </w:p>
    <w:p w:rsidR="00A33337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jc w:val="center"/>
        <w:rPr>
          <w:rFonts w:ascii="Times New Roman" w:hAnsi="Times New Roman" w:cs="Times New Roman"/>
          <w:szCs w:val="28"/>
        </w:rPr>
      </w:pPr>
    </w:p>
    <w:p w:rsidR="00A33337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jc w:val="center"/>
        <w:rPr>
          <w:rFonts w:ascii="Times New Roman" w:hAnsi="Times New Roman" w:cs="Times New Roman"/>
          <w:szCs w:val="28"/>
        </w:rPr>
      </w:pPr>
    </w:p>
    <w:p w:rsidR="00A33337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jc w:val="center"/>
        <w:rPr>
          <w:rFonts w:ascii="Times New Roman" w:hAnsi="Times New Roman" w:cs="Times New Roman"/>
          <w:szCs w:val="28"/>
        </w:rPr>
      </w:pPr>
    </w:p>
    <w:p w:rsidR="00A33337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jc w:val="center"/>
        <w:rPr>
          <w:rFonts w:ascii="Times New Roman" w:hAnsi="Times New Roman" w:cs="Times New Roman"/>
          <w:szCs w:val="28"/>
        </w:rPr>
      </w:pPr>
    </w:p>
    <w:p w:rsidR="00A33337" w:rsidRPr="007F21EC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jc w:val="center"/>
        <w:rPr>
          <w:rFonts w:ascii="Times New Roman" w:hAnsi="Times New Roman" w:cs="Times New Roman"/>
          <w:szCs w:val="28"/>
        </w:rPr>
      </w:pPr>
    </w:p>
    <w:p w:rsidR="00A33337" w:rsidRPr="007F21EC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/>
        <w:rPr>
          <w:rFonts w:ascii="Times New Roman" w:hAnsi="Times New Roman" w:cs="Times New Roman"/>
          <w:szCs w:val="28"/>
        </w:rPr>
      </w:pPr>
    </w:p>
    <w:p w:rsidR="00A33337" w:rsidRPr="007F21EC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 w:firstLine="2700"/>
        <w:rPr>
          <w:rFonts w:ascii="Times New Roman" w:hAnsi="Times New Roman" w:cs="Times New Roman"/>
          <w:szCs w:val="28"/>
        </w:rPr>
      </w:pPr>
    </w:p>
    <w:p w:rsidR="00A33337" w:rsidRPr="00457B8A" w:rsidRDefault="00A33337" w:rsidP="00A33337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00" w:firstLine="2700"/>
        <w:rPr>
          <w:szCs w:val="28"/>
        </w:rPr>
      </w:pPr>
    </w:p>
    <w:p w:rsidR="00A33337" w:rsidRDefault="00A33337" w:rsidP="00A33337">
      <w:pPr>
        <w:ind w:left="900"/>
        <w:jc w:val="center"/>
        <w:rPr>
          <w:b/>
          <w:bCs/>
          <w:sz w:val="28"/>
          <w:szCs w:val="28"/>
        </w:rPr>
      </w:pPr>
    </w:p>
    <w:p w:rsidR="00A33337" w:rsidRDefault="00A33337" w:rsidP="00A33337">
      <w:pPr>
        <w:ind w:left="900"/>
        <w:jc w:val="center"/>
        <w:rPr>
          <w:b/>
          <w:bCs/>
          <w:sz w:val="28"/>
          <w:szCs w:val="28"/>
        </w:rPr>
      </w:pPr>
    </w:p>
    <w:p w:rsidR="00A33337" w:rsidRDefault="00A33337" w:rsidP="00A33337">
      <w:pPr>
        <w:ind w:left="900"/>
        <w:jc w:val="center"/>
        <w:rPr>
          <w:b/>
          <w:bCs/>
          <w:sz w:val="28"/>
          <w:szCs w:val="28"/>
        </w:rPr>
      </w:pPr>
    </w:p>
    <w:p w:rsidR="00A33337" w:rsidRDefault="00A33337" w:rsidP="00A33337">
      <w:pPr>
        <w:ind w:left="900"/>
        <w:jc w:val="center"/>
        <w:rPr>
          <w:b/>
          <w:bCs/>
          <w:sz w:val="28"/>
          <w:szCs w:val="28"/>
        </w:rPr>
      </w:pPr>
    </w:p>
    <w:p w:rsidR="00A33337" w:rsidRDefault="00A33337" w:rsidP="00A33337">
      <w:pPr>
        <w:ind w:left="900"/>
        <w:jc w:val="center"/>
        <w:rPr>
          <w:b/>
          <w:bCs/>
          <w:sz w:val="28"/>
          <w:szCs w:val="28"/>
        </w:rPr>
      </w:pPr>
    </w:p>
    <w:p w:rsidR="00A33337" w:rsidRDefault="00A33337" w:rsidP="00A33337">
      <w:pPr>
        <w:rPr>
          <w:b/>
          <w:bCs/>
          <w:sz w:val="28"/>
          <w:szCs w:val="28"/>
        </w:rPr>
      </w:pPr>
    </w:p>
    <w:p w:rsidR="00A33337" w:rsidRDefault="00A33337" w:rsidP="00A33337">
      <w:pPr>
        <w:rPr>
          <w:b/>
          <w:bCs/>
          <w:sz w:val="28"/>
          <w:szCs w:val="28"/>
        </w:rPr>
      </w:pPr>
    </w:p>
    <w:p w:rsidR="00A33337" w:rsidRDefault="00A33337" w:rsidP="00A33337">
      <w:pPr>
        <w:rPr>
          <w:b/>
          <w:bCs/>
          <w:sz w:val="28"/>
          <w:szCs w:val="28"/>
        </w:rPr>
      </w:pPr>
    </w:p>
    <w:p w:rsidR="00A33337" w:rsidRDefault="00A33337" w:rsidP="00A33337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Структура материалов, предоставляемых на конкурс</w:t>
      </w:r>
    </w:p>
    <w:p w:rsidR="00A33337" w:rsidRDefault="00A33337" w:rsidP="00A33337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«Социально ориентированный проект»</w:t>
      </w:r>
    </w:p>
    <w:p w:rsidR="00A33337" w:rsidRDefault="00A33337" w:rsidP="00A33337">
      <w:pPr>
        <w:pStyle w:val="a5"/>
        <w:numPr>
          <w:ilvl w:val="0"/>
          <w:numId w:val="6"/>
        </w:numPr>
        <w:rPr>
          <w:rFonts w:ascii="Times New Roman" w:hAnsi="Times New Roman" w:cs="Times New Roman"/>
          <w:bCs/>
          <w:szCs w:val="28"/>
        </w:rPr>
      </w:pPr>
      <w:r w:rsidRPr="00B17D09">
        <w:rPr>
          <w:rFonts w:ascii="Times New Roman" w:hAnsi="Times New Roman" w:cs="Times New Roman"/>
          <w:bCs/>
          <w:szCs w:val="28"/>
        </w:rPr>
        <w:t xml:space="preserve">Обоснование </w:t>
      </w:r>
      <w:r>
        <w:rPr>
          <w:rFonts w:ascii="Times New Roman" w:hAnsi="Times New Roman" w:cs="Times New Roman"/>
          <w:bCs/>
          <w:szCs w:val="28"/>
        </w:rPr>
        <w:t>актуальности проекта.</w:t>
      </w:r>
    </w:p>
    <w:p w:rsidR="00A33337" w:rsidRDefault="00A33337" w:rsidP="00A33337">
      <w:pPr>
        <w:pStyle w:val="a5"/>
        <w:numPr>
          <w:ilvl w:val="0"/>
          <w:numId w:val="6"/>
        </w:numPr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Цели и задачи проекта.</w:t>
      </w:r>
    </w:p>
    <w:p w:rsidR="00A33337" w:rsidRDefault="00A33337" w:rsidP="00A33337">
      <w:pPr>
        <w:pStyle w:val="a5"/>
        <w:numPr>
          <w:ilvl w:val="0"/>
          <w:numId w:val="6"/>
        </w:numPr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Сроки реализации проекта.</w:t>
      </w:r>
    </w:p>
    <w:p w:rsidR="00A33337" w:rsidRDefault="00A33337" w:rsidP="00A33337">
      <w:pPr>
        <w:pStyle w:val="a5"/>
        <w:numPr>
          <w:ilvl w:val="0"/>
          <w:numId w:val="6"/>
        </w:numPr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План реализации проекта.</w:t>
      </w:r>
    </w:p>
    <w:p w:rsidR="00A33337" w:rsidRDefault="00A33337" w:rsidP="00A33337">
      <w:pPr>
        <w:pStyle w:val="a5"/>
        <w:numPr>
          <w:ilvl w:val="0"/>
          <w:numId w:val="6"/>
        </w:numPr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Механизм реализации проекта и схема управления проектом.</w:t>
      </w:r>
    </w:p>
    <w:p w:rsidR="00A33337" w:rsidRDefault="00A33337" w:rsidP="00A33337">
      <w:pPr>
        <w:pStyle w:val="a5"/>
        <w:numPr>
          <w:ilvl w:val="0"/>
          <w:numId w:val="6"/>
        </w:numPr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Критерии оценки эффективности проекта.</w:t>
      </w:r>
    </w:p>
    <w:p w:rsidR="00A33337" w:rsidRDefault="00A33337" w:rsidP="00A33337">
      <w:pPr>
        <w:pStyle w:val="a5"/>
        <w:numPr>
          <w:ilvl w:val="0"/>
          <w:numId w:val="6"/>
        </w:numPr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Предполагаемые конечные результаты, перспективы развития проекта.</w:t>
      </w:r>
    </w:p>
    <w:p w:rsidR="00A33337" w:rsidRDefault="00A33337" w:rsidP="00A33337">
      <w:pPr>
        <w:pStyle w:val="a5"/>
        <w:numPr>
          <w:ilvl w:val="0"/>
          <w:numId w:val="6"/>
        </w:numPr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Ресурсное обеспечение проекта (кадровое, материально-техническая база, привлеченные финансовые средства).</w:t>
      </w:r>
    </w:p>
    <w:p w:rsidR="00A33337" w:rsidRDefault="00A33337" w:rsidP="00A33337">
      <w:pPr>
        <w:pStyle w:val="a5"/>
        <w:ind w:left="0"/>
        <w:rPr>
          <w:rFonts w:ascii="Times New Roman" w:hAnsi="Times New Roman" w:cs="Times New Roman"/>
          <w:bCs/>
          <w:szCs w:val="28"/>
        </w:rPr>
      </w:pPr>
    </w:p>
    <w:p w:rsidR="00A33337" w:rsidRPr="00B17D09" w:rsidRDefault="00A33337" w:rsidP="00A33337">
      <w:pPr>
        <w:pStyle w:val="a5"/>
        <w:ind w:left="0" w:firstLine="36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Приложениями к проекту могут быть таблицы, диаграммы, итоги проведенных по теме проекта социологических исследований, отзывы и др.</w:t>
      </w:r>
    </w:p>
    <w:p w:rsidR="00A33337" w:rsidRDefault="00A33337" w:rsidP="00A33337">
      <w:pPr>
        <w:pStyle w:val="a5"/>
        <w:ind w:firstLine="645"/>
        <w:rPr>
          <w:rFonts w:ascii="Times New Roman" w:hAnsi="Times New Roman" w:cs="Times New Roman"/>
          <w:b/>
          <w:bCs/>
          <w:szCs w:val="28"/>
        </w:rPr>
      </w:pPr>
    </w:p>
    <w:p w:rsidR="00A33337" w:rsidRDefault="00A33337" w:rsidP="00A33337">
      <w:pPr>
        <w:pStyle w:val="a5"/>
        <w:ind w:firstLine="645"/>
        <w:rPr>
          <w:rFonts w:ascii="Times New Roman" w:hAnsi="Times New Roman" w:cs="Times New Roman"/>
          <w:b/>
          <w:bCs/>
          <w:szCs w:val="28"/>
        </w:rPr>
      </w:pPr>
    </w:p>
    <w:p w:rsidR="00A33337" w:rsidRDefault="00A33337" w:rsidP="00A33337">
      <w:pPr>
        <w:pStyle w:val="a5"/>
        <w:ind w:left="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b/>
          <w:bCs/>
          <w:szCs w:val="28"/>
        </w:rPr>
        <w:br w:type="page"/>
      </w:r>
      <w:r w:rsidRPr="00F7722E">
        <w:rPr>
          <w:rFonts w:ascii="Times New Roman" w:hAnsi="Times New Roman" w:cs="Times New Roman"/>
          <w:b/>
          <w:bCs/>
          <w:szCs w:val="28"/>
        </w:rPr>
        <w:lastRenderedPageBreak/>
        <w:t>Номинация «Социально активный класс»</w:t>
      </w:r>
    </w:p>
    <w:p w:rsidR="00A33337" w:rsidRPr="00F7722E" w:rsidRDefault="00A33337" w:rsidP="00A33337">
      <w:pPr>
        <w:pStyle w:val="a5"/>
        <w:ind w:left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33337" w:rsidRPr="00053F39" w:rsidRDefault="00A33337" w:rsidP="00A33337">
      <w:pPr>
        <w:pStyle w:val="a5"/>
        <w:numPr>
          <w:ilvl w:val="0"/>
          <w:numId w:val="7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i/>
          <w:szCs w:val="28"/>
        </w:rPr>
        <w:t>Особенности организации воспитательной системы класса</w:t>
      </w:r>
    </w:p>
    <w:p w:rsidR="00A33337" w:rsidRDefault="00A33337" w:rsidP="00A33337">
      <w:pPr>
        <w:pStyle w:val="a5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Размышления классного руководителя «Учитель и ученик всегда растут вместе» (Конфуций) (1-2 страницы).</w:t>
      </w:r>
    </w:p>
    <w:p w:rsidR="00A33337" w:rsidRDefault="00A33337" w:rsidP="00A33337">
      <w:pPr>
        <w:pStyle w:val="a5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Место классного коллектива в рейтинге ОО.</w:t>
      </w:r>
    </w:p>
    <w:p w:rsidR="00A33337" w:rsidRDefault="00A33337" w:rsidP="00A33337">
      <w:pPr>
        <w:pStyle w:val="a5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Информация о символах и атрибутах, традициях и ритуалах классного коллектива.</w:t>
      </w:r>
    </w:p>
    <w:p w:rsidR="00A33337" w:rsidRDefault="00A33337" w:rsidP="00A33337">
      <w:pPr>
        <w:pStyle w:val="a5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Основное содержание деятельности классного коллектива за последние два года.</w:t>
      </w:r>
    </w:p>
    <w:p w:rsidR="00A33337" w:rsidRDefault="00A33337" w:rsidP="00A33337">
      <w:pPr>
        <w:pStyle w:val="a5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Описание структуры и деятельности органа ученического самоуправления класса.</w:t>
      </w:r>
    </w:p>
    <w:p w:rsidR="00A33337" w:rsidRDefault="00A33337" w:rsidP="00A33337">
      <w:pPr>
        <w:pStyle w:val="a5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Достижения классного коллектива (участие в социальных акциях, проектах и конкурсах социальной направленности).</w:t>
      </w:r>
    </w:p>
    <w:p w:rsidR="00A33337" w:rsidRDefault="00A33337" w:rsidP="00A33337">
      <w:pPr>
        <w:pStyle w:val="a5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Личные достижения каждого учащегося как фактор развития классного коллектива.</w:t>
      </w:r>
    </w:p>
    <w:p w:rsidR="00A33337" w:rsidRDefault="00A33337" w:rsidP="00A33337">
      <w:pPr>
        <w:pStyle w:val="a5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Информационное сопровождение деятельности классного коллектива (классный уголок, страница класса на сайте ОО или в социальных сетях, наличие материалов о жизнедеятельности класса в СМИ и т.д.).</w:t>
      </w:r>
    </w:p>
    <w:p w:rsidR="00A33337" w:rsidRPr="00053F39" w:rsidRDefault="00A33337" w:rsidP="00A33337">
      <w:pPr>
        <w:pStyle w:val="a5"/>
        <w:numPr>
          <w:ilvl w:val="0"/>
          <w:numId w:val="7"/>
        </w:numPr>
        <w:rPr>
          <w:rFonts w:ascii="Times New Roman" w:hAnsi="Times New Roman" w:cs="Times New Roman"/>
          <w:szCs w:val="28"/>
        </w:rPr>
      </w:pPr>
      <w:r w:rsidRPr="00053F39">
        <w:rPr>
          <w:rFonts w:ascii="Times New Roman" w:hAnsi="Times New Roman" w:cs="Times New Roman"/>
          <w:b/>
          <w:bCs/>
          <w:i/>
          <w:szCs w:val="28"/>
        </w:rPr>
        <w:t>Система взаимодействия классного коллектива с родительской общественностью</w:t>
      </w:r>
    </w:p>
    <w:p w:rsidR="00A33337" w:rsidRPr="00053F39" w:rsidRDefault="00A33337" w:rsidP="00A33337">
      <w:pPr>
        <w:pStyle w:val="a5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Описание направлений совместной деятельности:</w:t>
      </w:r>
    </w:p>
    <w:p w:rsidR="00A33337" w:rsidRDefault="00A33337" w:rsidP="00A33337">
      <w:pPr>
        <w:pStyle w:val="a5"/>
        <w:numPr>
          <w:ilvl w:val="0"/>
          <w:numId w:val="9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образовательно-просветительская </w:t>
      </w:r>
      <w:r>
        <w:rPr>
          <w:rFonts w:ascii="Times New Roman" w:hAnsi="Times New Roman" w:cs="Times New Roman"/>
          <w:szCs w:val="28"/>
        </w:rPr>
        <w:t>(подготовка классных часов, разработка сценариев образовательных событий, бесед и т.д.);</w:t>
      </w:r>
    </w:p>
    <w:p w:rsidR="00A33337" w:rsidRDefault="00A33337" w:rsidP="00A33337">
      <w:pPr>
        <w:pStyle w:val="a5"/>
        <w:numPr>
          <w:ilvl w:val="0"/>
          <w:numId w:val="9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социально значимая деятельность </w:t>
      </w:r>
      <w:r>
        <w:rPr>
          <w:rFonts w:ascii="Times New Roman" w:hAnsi="Times New Roman" w:cs="Times New Roman"/>
          <w:szCs w:val="28"/>
        </w:rPr>
        <w:t xml:space="preserve">(благоустройство территории школы, благотворительные акции, </w:t>
      </w:r>
      <w:proofErr w:type="spellStart"/>
      <w:r>
        <w:rPr>
          <w:rFonts w:ascii="Times New Roman" w:hAnsi="Times New Roman" w:cs="Times New Roman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Cs w:val="28"/>
        </w:rPr>
        <w:t xml:space="preserve"> ит.д.);</w:t>
      </w:r>
    </w:p>
    <w:p w:rsidR="00A33337" w:rsidRDefault="00A33337" w:rsidP="00A33337">
      <w:pPr>
        <w:pStyle w:val="a5"/>
        <w:numPr>
          <w:ilvl w:val="0"/>
          <w:numId w:val="9"/>
        </w:numPr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i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деятельность </w:t>
      </w:r>
      <w:r>
        <w:rPr>
          <w:rFonts w:ascii="Times New Roman" w:hAnsi="Times New Roman" w:cs="Times New Roman"/>
          <w:szCs w:val="28"/>
        </w:rPr>
        <w:t>(экскурсии, встречи с интересными людьми, профессиональные пробы и т.д.);</w:t>
      </w:r>
    </w:p>
    <w:p w:rsidR="00A33337" w:rsidRDefault="00A33337" w:rsidP="00A33337">
      <w:pPr>
        <w:pStyle w:val="a5"/>
        <w:numPr>
          <w:ilvl w:val="0"/>
          <w:numId w:val="9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содержательная </w:t>
      </w:r>
      <w:proofErr w:type="spellStart"/>
      <w:r>
        <w:rPr>
          <w:rFonts w:ascii="Times New Roman" w:hAnsi="Times New Roman" w:cs="Times New Roman"/>
          <w:i/>
          <w:szCs w:val="28"/>
        </w:rPr>
        <w:t>досуговая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деятельность </w:t>
      </w:r>
      <w:r>
        <w:rPr>
          <w:rFonts w:ascii="Times New Roman" w:hAnsi="Times New Roman" w:cs="Times New Roman"/>
          <w:szCs w:val="28"/>
        </w:rPr>
        <w:t>(конкурсы, интеллектуальные игры, клубы, спортивные соревнования, походы и т.д.).</w:t>
      </w:r>
    </w:p>
    <w:p w:rsidR="00A33337" w:rsidRDefault="00A33337" w:rsidP="00A33337">
      <w:pPr>
        <w:pStyle w:val="a5"/>
        <w:rPr>
          <w:rFonts w:ascii="Times New Roman" w:hAnsi="Times New Roman" w:cs="Times New Roman"/>
          <w:szCs w:val="28"/>
        </w:rPr>
      </w:pPr>
    </w:p>
    <w:p w:rsidR="00A33337" w:rsidRDefault="00A33337" w:rsidP="00A33337">
      <w:pPr>
        <w:pStyle w:val="a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качестве приложений к работе отдельными файлами могут быть (данное условие не является обязательным):</w:t>
      </w:r>
    </w:p>
    <w:p w:rsidR="00A33337" w:rsidRDefault="00A33337" w:rsidP="00A33337">
      <w:pPr>
        <w:pStyle w:val="a5"/>
        <w:numPr>
          <w:ilvl w:val="0"/>
          <w:numId w:val="10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фотоматериалы, иллюстрирующие деятельность;</w:t>
      </w:r>
    </w:p>
    <w:p w:rsidR="00A33337" w:rsidRDefault="00A33337" w:rsidP="00A33337">
      <w:pPr>
        <w:pStyle w:val="a5"/>
        <w:numPr>
          <w:ilvl w:val="0"/>
          <w:numId w:val="10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дипломов, сертификатов и иных документов, подтверждающих участие в конкурсах и проектах социальной направленности;</w:t>
      </w:r>
    </w:p>
    <w:p w:rsidR="00A33337" w:rsidRDefault="00A33337" w:rsidP="00A33337">
      <w:pPr>
        <w:pStyle w:val="a5"/>
        <w:numPr>
          <w:ilvl w:val="0"/>
          <w:numId w:val="10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отзывов и иные документы.</w:t>
      </w:r>
    </w:p>
    <w:p w:rsidR="00A33337" w:rsidRDefault="00A33337" w:rsidP="00A33337">
      <w:pPr>
        <w:pStyle w:val="a5"/>
        <w:rPr>
          <w:rFonts w:ascii="Times New Roman" w:hAnsi="Times New Roman" w:cs="Times New Roman"/>
          <w:szCs w:val="28"/>
        </w:rPr>
      </w:pPr>
    </w:p>
    <w:p w:rsidR="00A33337" w:rsidRDefault="00A33337" w:rsidP="00A33337">
      <w:pPr>
        <w:pStyle w:val="a5"/>
        <w:rPr>
          <w:rFonts w:ascii="Times New Roman" w:hAnsi="Times New Roman" w:cs="Times New Roman"/>
          <w:szCs w:val="28"/>
        </w:rPr>
      </w:pPr>
    </w:p>
    <w:p w:rsidR="00A33337" w:rsidRDefault="00A33337" w:rsidP="00A33337">
      <w:pPr>
        <w:pStyle w:val="a5"/>
        <w:rPr>
          <w:rFonts w:ascii="Times New Roman" w:hAnsi="Times New Roman" w:cs="Times New Roman"/>
          <w:szCs w:val="28"/>
        </w:rPr>
      </w:pPr>
    </w:p>
    <w:p w:rsidR="00A33337" w:rsidRDefault="00A33337" w:rsidP="00A33337">
      <w:pPr>
        <w:pStyle w:val="a5"/>
        <w:rPr>
          <w:rFonts w:ascii="Times New Roman" w:hAnsi="Times New Roman" w:cs="Times New Roman"/>
          <w:szCs w:val="28"/>
        </w:rPr>
      </w:pPr>
    </w:p>
    <w:p w:rsidR="00A33337" w:rsidRDefault="00A33337" w:rsidP="00A33337">
      <w:pPr>
        <w:pStyle w:val="a5"/>
        <w:rPr>
          <w:rFonts w:ascii="Times New Roman" w:hAnsi="Times New Roman" w:cs="Times New Roman"/>
          <w:szCs w:val="28"/>
        </w:rPr>
      </w:pPr>
    </w:p>
    <w:p w:rsidR="00A33337" w:rsidRDefault="00A33337" w:rsidP="00A33337">
      <w:pPr>
        <w:pStyle w:val="a5"/>
        <w:rPr>
          <w:rFonts w:ascii="Times New Roman" w:hAnsi="Times New Roman" w:cs="Times New Roman"/>
          <w:szCs w:val="28"/>
        </w:rPr>
      </w:pPr>
    </w:p>
    <w:p w:rsidR="003F419E" w:rsidRDefault="003F419E" w:rsidP="00A33337">
      <w:pPr>
        <w:pStyle w:val="a5"/>
        <w:rPr>
          <w:rFonts w:ascii="Times New Roman" w:hAnsi="Times New Roman" w:cs="Times New Roman"/>
          <w:b/>
          <w:bCs/>
          <w:szCs w:val="28"/>
        </w:rPr>
      </w:pPr>
    </w:p>
    <w:p w:rsidR="003F419E" w:rsidRDefault="003F419E" w:rsidP="00A33337">
      <w:pPr>
        <w:pStyle w:val="a5"/>
        <w:rPr>
          <w:rFonts w:ascii="Times New Roman" w:hAnsi="Times New Roman" w:cs="Times New Roman"/>
          <w:b/>
          <w:bCs/>
          <w:szCs w:val="28"/>
        </w:rPr>
      </w:pPr>
    </w:p>
    <w:p w:rsidR="003F419E" w:rsidRDefault="003F419E" w:rsidP="00A33337">
      <w:pPr>
        <w:pStyle w:val="a5"/>
        <w:rPr>
          <w:rFonts w:ascii="Times New Roman" w:hAnsi="Times New Roman" w:cs="Times New Roman"/>
          <w:b/>
          <w:bCs/>
          <w:szCs w:val="28"/>
        </w:rPr>
      </w:pPr>
    </w:p>
    <w:p w:rsidR="003F419E" w:rsidRDefault="003F419E" w:rsidP="00A33337">
      <w:pPr>
        <w:pStyle w:val="a5"/>
        <w:rPr>
          <w:rFonts w:ascii="Times New Roman" w:hAnsi="Times New Roman" w:cs="Times New Roman"/>
          <w:b/>
          <w:bCs/>
          <w:szCs w:val="28"/>
        </w:rPr>
      </w:pPr>
    </w:p>
    <w:p w:rsidR="003F419E" w:rsidRDefault="003F419E" w:rsidP="00A33337">
      <w:pPr>
        <w:pStyle w:val="a5"/>
        <w:rPr>
          <w:rFonts w:ascii="Times New Roman" w:hAnsi="Times New Roman" w:cs="Times New Roman"/>
          <w:b/>
          <w:bCs/>
          <w:szCs w:val="28"/>
        </w:rPr>
      </w:pPr>
    </w:p>
    <w:p w:rsidR="00A33337" w:rsidRDefault="00A33337" w:rsidP="00A33337">
      <w:pPr>
        <w:pStyle w:val="a5"/>
        <w:rPr>
          <w:rFonts w:ascii="Times New Roman" w:hAnsi="Times New Roman" w:cs="Times New Roman"/>
          <w:b/>
          <w:bCs/>
          <w:szCs w:val="28"/>
        </w:rPr>
      </w:pPr>
      <w:r w:rsidRPr="00F7722E">
        <w:rPr>
          <w:rFonts w:ascii="Times New Roman" w:hAnsi="Times New Roman" w:cs="Times New Roman"/>
          <w:b/>
          <w:bCs/>
          <w:szCs w:val="28"/>
        </w:rPr>
        <w:lastRenderedPageBreak/>
        <w:t>Номинация «Родитель как эффективный социальный партнер»</w:t>
      </w:r>
    </w:p>
    <w:p w:rsidR="00A33337" w:rsidRDefault="00A33337" w:rsidP="00A33337">
      <w:pPr>
        <w:pStyle w:val="a5"/>
        <w:rPr>
          <w:rFonts w:ascii="Times New Roman" w:hAnsi="Times New Roman" w:cs="Times New Roman"/>
          <w:b/>
          <w:bCs/>
          <w:szCs w:val="28"/>
        </w:rPr>
      </w:pPr>
    </w:p>
    <w:p w:rsidR="00A33337" w:rsidRPr="00F7722E" w:rsidRDefault="00A33337" w:rsidP="00A33337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7722E">
        <w:rPr>
          <w:rFonts w:ascii="Times New Roman" w:hAnsi="Times New Roman"/>
          <w:sz w:val="28"/>
          <w:szCs w:val="28"/>
        </w:rPr>
        <w:t xml:space="preserve">Взаимодействие ОУ, ДОУ с родительской общественностью. </w:t>
      </w:r>
    </w:p>
    <w:p w:rsidR="00A33337" w:rsidRPr="00F7722E" w:rsidRDefault="00A33337" w:rsidP="00A33337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7722E">
        <w:rPr>
          <w:rFonts w:ascii="Times New Roman" w:hAnsi="Times New Roman"/>
          <w:sz w:val="28"/>
          <w:szCs w:val="28"/>
        </w:rPr>
        <w:t>Участие родительской общественности в создании единого воспитательного пространства «семья-школа-социум»:</w:t>
      </w:r>
    </w:p>
    <w:p w:rsidR="00A33337" w:rsidRPr="00F7722E" w:rsidRDefault="00A33337" w:rsidP="00A33337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7722E">
        <w:rPr>
          <w:rFonts w:ascii="Times New Roman" w:hAnsi="Times New Roman"/>
          <w:sz w:val="28"/>
          <w:szCs w:val="28"/>
        </w:rPr>
        <w:t xml:space="preserve">участие родителей в </w:t>
      </w:r>
      <w:r>
        <w:rPr>
          <w:rFonts w:ascii="Times New Roman" w:hAnsi="Times New Roman"/>
          <w:sz w:val="28"/>
          <w:szCs w:val="28"/>
        </w:rPr>
        <w:t>формировании вариативной части образовательной</w:t>
      </w:r>
      <w:r w:rsidRPr="00F7722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F7722E">
        <w:rPr>
          <w:rFonts w:ascii="Times New Roman" w:hAnsi="Times New Roman"/>
          <w:sz w:val="28"/>
          <w:szCs w:val="28"/>
        </w:rPr>
        <w:t>;</w:t>
      </w:r>
    </w:p>
    <w:p w:rsidR="00A33337" w:rsidRPr="00F7722E" w:rsidRDefault="00A33337" w:rsidP="00A33337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7722E">
        <w:rPr>
          <w:rFonts w:ascii="Times New Roman" w:hAnsi="Times New Roman"/>
          <w:sz w:val="28"/>
          <w:szCs w:val="28"/>
        </w:rPr>
        <w:t xml:space="preserve">участие родителей в </w:t>
      </w:r>
      <w:r>
        <w:rPr>
          <w:rFonts w:ascii="Times New Roman" w:hAnsi="Times New Roman"/>
          <w:sz w:val="28"/>
          <w:szCs w:val="28"/>
        </w:rPr>
        <w:t xml:space="preserve">воспитательных и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мероприятиях</w:t>
      </w:r>
      <w:r w:rsidRPr="00F7722E">
        <w:rPr>
          <w:rFonts w:ascii="Times New Roman" w:hAnsi="Times New Roman"/>
          <w:sz w:val="28"/>
          <w:szCs w:val="28"/>
        </w:rPr>
        <w:t>;</w:t>
      </w:r>
    </w:p>
    <w:p w:rsidR="00A33337" w:rsidRPr="00F7722E" w:rsidRDefault="00A33337" w:rsidP="00A33337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7722E">
        <w:rPr>
          <w:rFonts w:ascii="Times New Roman" w:hAnsi="Times New Roman"/>
          <w:sz w:val="28"/>
          <w:szCs w:val="28"/>
        </w:rPr>
        <w:t>участие родителей в обсуждении и решении проблем окружающего сообщества;</w:t>
      </w:r>
    </w:p>
    <w:p w:rsidR="00A33337" w:rsidRPr="00F7722E" w:rsidRDefault="00A33337" w:rsidP="00A33337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7722E">
        <w:rPr>
          <w:rFonts w:ascii="Times New Roman" w:hAnsi="Times New Roman"/>
          <w:sz w:val="28"/>
          <w:szCs w:val="28"/>
        </w:rPr>
        <w:t>формы повышения родительской компетентности.</w:t>
      </w:r>
    </w:p>
    <w:p w:rsidR="00A33337" w:rsidRPr="00F7722E" w:rsidRDefault="00A33337" w:rsidP="00A33337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7722E">
        <w:rPr>
          <w:rFonts w:ascii="Times New Roman" w:hAnsi="Times New Roman"/>
          <w:sz w:val="28"/>
          <w:szCs w:val="28"/>
        </w:rPr>
        <w:t>Описание деятельности родительского объединения, опыт которого представляется на конкурс (родительский клуб, школа отцов, родител</w:t>
      </w:r>
      <w:r>
        <w:rPr>
          <w:rFonts w:ascii="Times New Roman" w:hAnsi="Times New Roman"/>
          <w:sz w:val="28"/>
          <w:szCs w:val="28"/>
        </w:rPr>
        <w:t>ьские семинары-тренинги и т.д.):</w:t>
      </w:r>
    </w:p>
    <w:p w:rsidR="00A33337" w:rsidRDefault="00A33337" w:rsidP="00A33337">
      <w:pPr>
        <w:pStyle w:val="a7"/>
        <w:numPr>
          <w:ilvl w:val="0"/>
          <w:numId w:val="13"/>
        </w:numPr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локальные акты ОУ</w:t>
      </w:r>
      <w:r w:rsidRPr="00F772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регулирующ</w:t>
      </w:r>
      <w:r w:rsidR="003F419E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работу объединения;</w:t>
      </w:r>
    </w:p>
    <w:p w:rsidR="00A33337" w:rsidRDefault="00A33337" w:rsidP="00A33337">
      <w:pPr>
        <w:pStyle w:val="a7"/>
        <w:numPr>
          <w:ilvl w:val="0"/>
          <w:numId w:val="13"/>
        </w:numPr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62049">
        <w:rPr>
          <w:rFonts w:ascii="Times New Roman" w:hAnsi="Times New Roman"/>
          <w:sz w:val="28"/>
          <w:szCs w:val="28"/>
        </w:rPr>
        <w:t>езультативность деятель</w:t>
      </w:r>
      <w:r>
        <w:rPr>
          <w:rFonts w:ascii="Times New Roman" w:hAnsi="Times New Roman"/>
          <w:sz w:val="28"/>
          <w:szCs w:val="28"/>
        </w:rPr>
        <w:t>ности родительского объединения;</w:t>
      </w:r>
    </w:p>
    <w:p w:rsidR="00A33337" w:rsidRPr="00962049" w:rsidRDefault="00A33337" w:rsidP="00A33337">
      <w:pPr>
        <w:pStyle w:val="a7"/>
        <w:numPr>
          <w:ilvl w:val="0"/>
          <w:numId w:val="13"/>
        </w:numPr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62049">
        <w:rPr>
          <w:rFonts w:ascii="Times New Roman" w:hAnsi="Times New Roman"/>
          <w:sz w:val="28"/>
          <w:szCs w:val="28"/>
        </w:rPr>
        <w:t>собые</w:t>
      </w:r>
      <w:r w:rsidR="00426BE6">
        <w:rPr>
          <w:rFonts w:ascii="Times New Roman" w:hAnsi="Times New Roman"/>
          <w:sz w:val="28"/>
          <w:szCs w:val="28"/>
        </w:rPr>
        <w:t xml:space="preserve"> отличия в деятельности и популяри</w:t>
      </w:r>
      <w:r w:rsidRPr="00962049">
        <w:rPr>
          <w:rFonts w:ascii="Times New Roman" w:hAnsi="Times New Roman"/>
          <w:sz w:val="28"/>
          <w:szCs w:val="28"/>
        </w:rPr>
        <w:t xml:space="preserve">зации собственного опыта (выпуск печатного издания, создание </w:t>
      </w:r>
      <w:proofErr w:type="spellStart"/>
      <w:proofErr w:type="gramStart"/>
      <w:r w:rsidRPr="00962049">
        <w:rPr>
          <w:rFonts w:ascii="Times New Roman" w:hAnsi="Times New Roman"/>
          <w:sz w:val="28"/>
          <w:szCs w:val="28"/>
        </w:rPr>
        <w:t>интернет-станицы</w:t>
      </w:r>
      <w:proofErr w:type="spellEnd"/>
      <w:proofErr w:type="gramEnd"/>
      <w:r w:rsidRPr="00962049">
        <w:rPr>
          <w:rFonts w:ascii="Times New Roman" w:hAnsi="Times New Roman"/>
          <w:sz w:val="28"/>
          <w:szCs w:val="28"/>
        </w:rPr>
        <w:t xml:space="preserve"> и т.п.)</w:t>
      </w:r>
    </w:p>
    <w:p w:rsidR="00A33337" w:rsidRDefault="00A33337" w:rsidP="00A3333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33337" w:rsidRDefault="00A33337" w:rsidP="00A3333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33337" w:rsidRDefault="00A33337" w:rsidP="00A33337">
      <w:pPr>
        <w:pStyle w:val="a5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качестве приложений к работе отдельными файлами могут быть (данное условие не является обязательным):</w:t>
      </w:r>
    </w:p>
    <w:p w:rsidR="00A33337" w:rsidRDefault="00A33337" w:rsidP="00A33337">
      <w:pPr>
        <w:pStyle w:val="a5"/>
        <w:numPr>
          <w:ilvl w:val="0"/>
          <w:numId w:val="10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разработки отдельных мероприятий;</w:t>
      </w:r>
    </w:p>
    <w:p w:rsidR="00A33337" w:rsidRDefault="00A33337" w:rsidP="00A33337">
      <w:pPr>
        <w:pStyle w:val="a5"/>
        <w:numPr>
          <w:ilvl w:val="0"/>
          <w:numId w:val="10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фотоматериалы, иллюстрирующие деятельность;</w:t>
      </w:r>
    </w:p>
    <w:p w:rsidR="00A33337" w:rsidRDefault="00A33337" w:rsidP="00A33337">
      <w:pPr>
        <w:pStyle w:val="a5"/>
        <w:numPr>
          <w:ilvl w:val="0"/>
          <w:numId w:val="10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дипломов, сертификатов и иных документов, подтверждающих участие в конкурсах и проектах социальной направленности;</w:t>
      </w:r>
    </w:p>
    <w:p w:rsidR="001663C7" w:rsidRPr="001663C7" w:rsidRDefault="00A33337" w:rsidP="00A33337">
      <w:pPr>
        <w:pStyle w:val="a5"/>
        <w:numPr>
          <w:ilvl w:val="0"/>
          <w:numId w:val="10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информационное сопровождение деятельности родительской </w:t>
      </w:r>
      <w:r w:rsidRPr="001663C7">
        <w:rPr>
          <w:rFonts w:ascii="Times New Roman" w:hAnsi="Times New Roman" w:cs="Times New Roman"/>
          <w:szCs w:val="28"/>
        </w:rPr>
        <w:t>общественности;</w:t>
      </w:r>
    </w:p>
    <w:p w:rsidR="008C7F18" w:rsidRPr="001663C7" w:rsidRDefault="00A33337" w:rsidP="00A33337">
      <w:pPr>
        <w:pStyle w:val="a5"/>
        <w:numPr>
          <w:ilvl w:val="0"/>
          <w:numId w:val="10"/>
        </w:numPr>
        <w:rPr>
          <w:rFonts w:ascii="Times New Roman" w:hAnsi="Times New Roman" w:cs="Times New Roman"/>
          <w:szCs w:val="28"/>
        </w:rPr>
      </w:pPr>
      <w:r w:rsidRPr="001663C7">
        <w:rPr>
          <w:rFonts w:ascii="Times New Roman" w:hAnsi="Times New Roman" w:cs="Times New Roman"/>
          <w:szCs w:val="28"/>
        </w:rPr>
        <w:t>копии отзывов и иные документы</w:t>
      </w:r>
      <w:r w:rsidRPr="001663C7">
        <w:rPr>
          <w:szCs w:val="28"/>
        </w:rPr>
        <w:t>.</w:t>
      </w:r>
    </w:p>
    <w:sectPr w:rsidR="008C7F18" w:rsidRPr="001663C7" w:rsidSect="00A3333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0"/>
    <w:multiLevelType w:val="hybridMultilevel"/>
    <w:tmpl w:val="4CEA31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A43C7E"/>
    <w:multiLevelType w:val="hybridMultilevel"/>
    <w:tmpl w:val="CC3CB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3C18"/>
    <w:multiLevelType w:val="hybridMultilevel"/>
    <w:tmpl w:val="57F0F3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A4712"/>
    <w:multiLevelType w:val="hybridMultilevel"/>
    <w:tmpl w:val="61C4F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C37F66"/>
    <w:multiLevelType w:val="hybridMultilevel"/>
    <w:tmpl w:val="6104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B3FF5"/>
    <w:multiLevelType w:val="hybridMultilevel"/>
    <w:tmpl w:val="D0EC8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3B60A6"/>
    <w:multiLevelType w:val="hybridMultilevel"/>
    <w:tmpl w:val="38441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76471B"/>
    <w:multiLevelType w:val="hybridMultilevel"/>
    <w:tmpl w:val="21DECA9A"/>
    <w:lvl w:ilvl="0" w:tplc="808AD084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88B038B"/>
    <w:multiLevelType w:val="hybridMultilevel"/>
    <w:tmpl w:val="4B50C8D4"/>
    <w:lvl w:ilvl="0" w:tplc="808AD08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3B4E83"/>
    <w:multiLevelType w:val="hybridMultilevel"/>
    <w:tmpl w:val="93A231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8320E99"/>
    <w:multiLevelType w:val="hybridMultilevel"/>
    <w:tmpl w:val="7CE6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F2F25"/>
    <w:multiLevelType w:val="hybridMultilevel"/>
    <w:tmpl w:val="36D84F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7804A4"/>
    <w:multiLevelType w:val="hybridMultilevel"/>
    <w:tmpl w:val="8D10244E"/>
    <w:lvl w:ilvl="0" w:tplc="37227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3337"/>
    <w:rsid w:val="001663C7"/>
    <w:rsid w:val="00185FCB"/>
    <w:rsid w:val="002235D3"/>
    <w:rsid w:val="002D75DF"/>
    <w:rsid w:val="00376EA1"/>
    <w:rsid w:val="003F419E"/>
    <w:rsid w:val="003F4B41"/>
    <w:rsid w:val="00426BE6"/>
    <w:rsid w:val="004412CD"/>
    <w:rsid w:val="00493A64"/>
    <w:rsid w:val="006A4619"/>
    <w:rsid w:val="00763D23"/>
    <w:rsid w:val="008C7F18"/>
    <w:rsid w:val="00A33337"/>
    <w:rsid w:val="00A95322"/>
    <w:rsid w:val="00AC002F"/>
    <w:rsid w:val="00C403EF"/>
    <w:rsid w:val="00DB21C5"/>
    <w:rsid w:val="00E2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337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A33337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A33337"/>
    <w:pPr>
      <w:ind w:left="360"/>
      <w:jc w:val="both"/>
    </w:pPr>
    <w:rPr>
      <w:rFonts w:ascii="Arial" w:hAnsi="Arial" w:cs="Arial"/>
      <w:sz w:val="28"/>
    </w:rPr>
  </w:style>
  <w:style w:type="character" w:customStyle="1" w:styleId="a6">
    <w:name w:val="Основной текст с отступом Знак"/>
    <w:basedOn w:val="a0"/>
    <w:link w:val="a5"/>
    <w:rsid w:val="00A33337"/>
    <w:rPr>
      <w:rFonts w:ascii="Arial" w:eastAsia="Times New Roman" w:hAnsi="Arial" w:cs="Arial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333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Margo-2k</dc:creator>
  <cp:lastModifiedBy>Margo-2k</cp:lastModifiedBy>
  <cp:revision>7</cp:revision>
  <cp:lastPrinted>2016-09-20T11:49:00Z</cp:lastPrinted>
  <dcterms:created xsi:type="dcterms:W3CDTF">2016-09-14T09:56:00Z</dcterms:created>
  <dcterms:modified xsi:type="dcterms:W3CDTF">2016-09-26T04:22:00Z</dcterms:modified>
</cp:coreProperties>
</file>