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3E" w:rsidRPr="00817FC7" w:rsidRDefault="00817F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C7">
        <w:rPr>
          <w:rFonts w:ascii="Times New Roman" w:eastAsia="Times New Roman" w:hAnsi="Times New Roman" w:cs="Times New Roman"/>
          <w:b/>
          <w:sz w:val="28"/>
          <w:szCs w:val="28"/>
        </w:rPr>
        <w:t>Отчет о муниципальных мерах, принятых</w:t>
      </w:r>
    </w:p>
    <w:p w:rsidR="00B3163E" w:rsidRPr="00817FC7" w:rsidRDefault="00817F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C7">
        <w:rPr>
          <w:rFonts w:ascii="Times New Roman" w:eastAsia="Times New Roman" w:hAnsi="Times New Roman" w:cs="Times New Roman"/>
          <w:b/>
          <w:sz w:val="28"/>
          <w:szCs w:val="28"/>
        </w:rPr>
        <w:t>на основе анализа муниципальных</w:t>
      </w:r>
      <w:r w:rsidRPr="00817FC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 </w:t>
      </w:r>
      <w:r w:rsidRPr="00817FC7">
        <w:rPr>
          <w:rFonts w:ascii="Times New Roman" w:eastAsia="Times New Roman" w:hAnsi="Times New Roman" w:cs="Times New Roman"/>
          <w:b/>
          <w:sz w:val="28"/>
          <w:szCs w:val="28"/>
        </w:rPr>
        <w:t>федерального мониторинга (ВПР) по направлению «функциональная грамотность»</w:t>
      </w:r>
    </w:p>
    <w:p w:rsidR="00B3163E" w:rsidRPr="00817FC7" w:rsidRDefault="00817F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C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17FC7">
        <w:rPr>
          <w:rFonts w:ascii="Times New Roman" w:eastAsia="Times New Roman" w:hAnsi="Times New Roman" w:cs="Times New Roman"/>
          <w:b/>
          <w:sz w:val="28"/>
          <w:szCs w:val="28"/>
        </w:rPr>
        <w:t>2021-2022 учебном</w:t>
      </w:r>
      <w:r w:rsidRPr="00817FC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B3163E" w:rsidRDefault="00B316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63E" w:rsidRDefault="00817FC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целях содействия формированию профессиональных компетенций педагогических работников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г.Кургана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по развитию у обучающихся ФГ в 2021-2022 учебном году осуществлен ряд мер, предусмотренных планом мероприятий в рамках утвержденно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го приказом Департамента социальной политики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г.Кургана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 16.11.2021 №430 Комплекса мер: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http://xn--45-vlcq4c.xn--p1ai/88/0B84709B-E0EA-F09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4-8657-34CEBB4CBAD9/285/576/3887/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B3163E" w:rsidRDefault="00817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Анкетирование педагогических работников для определения профессиональных затруднений педагогов при формировании ФГ школьников в рамках традиционной городской августовской педагогической конференции. </w:t>
      </w:r>
    </w:p>
    <w:p w:rsidR="00B3163E" w:rsidRDefault="00817FC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 учетом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анкетирования и анализа результатов ВПР в аспекте ФГ скорректирована тематика методических мероприятий для педагогов.</w:t>
      </w:r>
    </w:p>
    <w:p w:rsidR="00B3163E" w:rsidRDefault="00817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течение 2021-2022 учебного года свой опыт работы по формированию ФГ школьников с учетом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проведения  методических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мероприятий на базе 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города опыт представили педагоги ОУ №5,9,12,19,27,31,36,47,50,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через сайт имц45.рф:</w:t>
      </w:r>
      <w:r>
        <w:rPr>
          <w:color w:val="00000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http://xn--45-vlcq4c.xn--p1ai/88/0B84709B-E0EA-F094-8657-34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CEBB4CBAD9/285/576/page-4/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B3163E" w:rsidRDefault="00817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Краткосрочные методические педагогические события (мастер-классы, семинары, методические площадки) обобщенной тематической направленности «ФГ – актуальный аспект повышения качества образования» посетили 389 человек:</w:t>
      </w:r>
      <w:r>
        <w:rPr>
          <w:color w:val="00000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http://xn--45-vlcq4c.xn--p1ai/88/0B84709B-E0EA-F094-8657-34CEBB4CBAD9/88/4172/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в том числе педагоги из ОУ, отмеченных в адресных рекомендациях на основе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 ВПР в аспекте ФГ: МГ - ОО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ЧГ  - ОО №№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48,50.</w:t>
      </w:r>
    </w:p>
    <w:p w:rsidR="00B3163E" w:rsidRDefault="00817FC7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</w:p>
    <w:tbl>
      <w:tblPr>
        <w:tblStyle w:val="a8"/>
        <w:tblW w:w="96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3969"/>
        <w:gridCol w:w="1843"/>
        <w:gridCol w:w="1701"/>
        <w:gridCol w:w="1462"/>
      </w:tblGrid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Категория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Дата, 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Место/ответственные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Кол-во слушателей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Методическая площадка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функциональной грамотности в общеобразовательных организациях: вызовы времени и эффективные практики»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Заместители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26.08.21</w:t>
            </w:r>
          </w:p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ОУ №12</w:t>
            </w:r>
          </w:p>
          <w:p w:rsidR="00B3163E" w:rsidRDefault="00B31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38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Методическая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«Преподавание русского языка и литературы: точки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методического роста и эффективные педагогические решения»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Учителя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26.08.2021</w:t>
            </w:r>
          </w:p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ОУ №31</w:t>
            </w:r>
          </w:p>
          <w:p w:rsidR="00B3163E" w:rsidRDefault="00B31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42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Методическая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yandex-sans" w:eastAsia="yandex-sans" w:hAnsi="yandex-sans" w:cs="yandex-sans"/>
                <w:color w:val="000000"/>
                <w:sz w:val="28"/>
                <w:szCs w:val="28"/>
              </w:rPr>
              <w:t>Функциональная грамотность как фактор повышения качества образования в школе»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Учителя 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</w:t>
            </w:r>
          </w:p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IT-колледж</w:t>
            </w:r>
          </w:p>
          <w:p w:rsidR="00B3163E" w:rsidRDefault="00B31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25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Методическая площадка «Результаты оценки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образовательных достижений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обучающихся по математике»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Учителя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</w:t>
            </w:r>
          </w:p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 №31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37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Методическая площадка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«Организация работы по достижению образовательного результата, предусмотренного учебной программой в контексте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подхода»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Учителя 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25.08.2021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ОУ №12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33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Мастер-класс «Приемы формирования ЧГ на уроках»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Начинающие учителя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18.10.2021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ИМЦ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Мастер-класс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«Приемы и методы формирования ЧГ в аспекте международных исследований проверки читательской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грамотности»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Заместители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26.10.2021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ИМЦ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29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Семинар «Использование ресурсов оценочных процедур как инструмента повышения качества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Учителя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17.11.2021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Семинар «Мониторинг качества образования в деятельности ОО в условиях реализации ФГОС»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Заместители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23.11.2021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zoom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15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Семинар «Естественнонаучная грамотность в контексте ФГ младших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Учителя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30.11.2021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ОУ №12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24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Семинар «Формирование математической грамотности у младших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Учителя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9.12.2021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ОУ №9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17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Семинар «Формирование креативного мышления у обучающихся начальной школы»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Учителя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21.12.2021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ОУ №19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13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Мастер-класс «Развитие функциональной грамотности: проблемы и необходимость»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Начинающие учителя 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13.12.2021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ИМЦ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9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для учителей истории «Формирование функциональной грамотности у обучающихся на уроках истории»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http://school5kurgan.ucoz.ru/news/iz_opyta_raboty_uchitelej_istorii_i_obshhestvoznanija/2022-02-20-844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Учителя истории и обществознания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16.02.2022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ОУ №5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362 просмотра на 24.06.2022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Семинар «Формирование ЧГ обучающихся начальных классов»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Учителя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18.02.2022 ОУ №50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25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Семинар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«Глобальные компетенции – новый компонент ФГ»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Учителя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25.02.2022  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№31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26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«Развитие финансовой грамотности младших школьников на уроках математики»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Начинающие 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11.03.2022 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ИМЦ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«Формирование читательской грамотности у обучающихся начальной школы»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Учителя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24.03.2022</w:t>
            </w:r>
          </w:p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ОУ№30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25</w:t>
            </w:r>
          </w:p>
        </w:tc>
      </w:tr>
      <w:tr w:rsidR="00B316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«Формирование читательской грамотности на уроках математики при подготовке к ВПР» (в рамках семинара «Повышение качества математического образования через мотивацию к обучению»)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Учителя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31.03.2022 ОУ №9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19</w:t>
            </w:r>
          </w:p>
        </w:tc>
      </w:tr>
    </w:tbl>
    <w:p w:rsidR="00B3163E" w:rsidRDefault="00B3163E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B3163E" w:rsidRDefault="00817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Функционировали муниципальные опорные площадки, раскрывающие специфику развития разных видов ФГ и особенности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достижения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результата образования, которые в течение учебного года посетили 180 человек:</w:t>
      </w:r>
    </w:p>
    <w:p w:rsidR="00B3163E" w:rsidRDefault="00817FC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«Формирование и развитие ФГ современног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школьника» (ОУ №12, 47 человек);</w:t>
      </w:r>
    </w:p>
    <w:p w:rsidR="00B3163E" w:rsidRDefault="00817FC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«Формирование читательской компетентности как компонента ФГ обучающихся» (ОУ №36, 57 человек);</w:t>
      </w:r>
    </w:p>
    <w:p w:rsidR="00B3163E" w:rsidRDefault="00817FC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«Междисциплинарный урок как современный формат обучения» (ОУ №5, 46 человек);</w:t>
      </w:r>
    </w:p>
    <w:p w:rsidR="00B3163E" w:rsidRDefault="00817FC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«Формирующее оценивание как фактор повышен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ия качества проектной деятельности обучающихся» (ОУ №49, 30 человек).</w:t>
      </w:r>
    </w:p>
    <w:p w:rsidR="00B3163E" w:rsidRDefault="00817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Проведен городской конкурс профессионального педагогического мастерства «Мой лучший урок: урок формирования функциональной грамотности». Участие приняли 24 педагога из 19 ОУ. По итогам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онкурса проанализирована результативность конкурсных уроков по критериям оценки: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http://xn--45-vlcq4c.xn--p1ai/88/446B5339-E95D-ED8A-77E0-36720AD1A8F9/287/42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63/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Сценарии лучших уроков и воспитательных мероприятий ДОУ размещены в банке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сценариев: </w:t>
      </w:r>
      <w:r>
        <w:rPr>
          <w:color w:val="00000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http://xn--45-vlcq4c.xn--p1ai/88/0B84709B-E0EA-F094-8657-34CEBB4CBAD9/285/576/600/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B3163E" w:rsidRDefault="00817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Проведены педагогические конференции «Современное образование: формирование навыков будущего» (14 педагогов-участников из ОУ) 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http://xn--45-vlcq4c.xn--p1ai/88/0B84709B-E0EA-F094-8657-34CEBB4CBAD9/91/312/593/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, Интернет-конференция по проблемам качества обучения слабоуспевающих обучающихся (24 участника): </w:t>
      </w:r>
      <w:hyperlink r:id="rId1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http://xn--45-vlcq4c.xn--p1ai/88/0B84709B-E0EA-F094-8657-34CEBB4CBAD9/91/331/4283/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B3163E" w:rsidRDefault="00817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 сайте имц45.рф с ноября 2021 г. функционирует муниципальный банк заданий для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ФГ младших школьников, разработанный методическим советом учителей начальной школы. Данные материалы можно использовать для диагностики всех видов ФГ. Суммарное количество обращений к заданиям – 774 (по состоянию на 23.06.2022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): </w:t>
      </w:r>
      <w:r>
        <w:rPr>
          <w:color w:val="00000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http://xn--45-vlcq4c.xn--p1ai/88/0B84709B-E0EA-F094-8657-34CEBB4CBAD9/285/576/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. </w:t>
      </w:r>
    </w:p>
    <w:p w:rsidR="00B3163E" w:rsidRDefault="00817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21 февраля по 7 апреля 2022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Институт образования Высшей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экономики реализовали проект по диагностике навыков читательской грамотности (далее - ЧГ) и кооперации, коммуникации, критического мышления (далее - 3К) для учеников 2-6 классов из города Кургана (участие ОО добровольное). В диагностике ЧГ приняли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1223 обучающихся 1-5 классов из 21 общеобразовательной организации, в диагностике 3К навыков приняли участие 826 обучающихся 2-6 классов из 19 ОО. Реализуется муниципальный мониторинг внедрения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процесс банка заданий для оценки ФГ. После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следующего цикла ВПР (осень 2022 года) и анализа его результатов в аспекте выполнения заданий по ФГ на основе сопоставления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данными таблицы 6 начнется новый цикл оказания адресной методической помощи ОО по повышению ФГ.</w:t>
      </w:r>
    </w:p>
    <w:p w:rsidR="00B3163E" w:rsidRDefault="00817FC7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6</w:t>
      </w:r>
    </w:p>
    <w:p w:rsidR="00B3163E" w:rsidRDefault="00817FC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внедрения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процесс банка заданий для оценки </w:t>
      </w:r>
    </w:p>
    <w:p w:rsidR="00B3163E" w:rsidRDefault="00817FC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функциональной грамотности </w:t>
      </w:r>
    </w:p>
    <w:p w:rsidR="00B3163E" w:rsidRDefault="00B3163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Style w:val="a9"/>
        <w:tblW w:w="88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541"/>
        <w:gridCol w:w="2418"/>
        <w:gridCol w:w="1394"/>
        <w:gridCol w:w="1271"/>
      </w:tblGrid>
      <w:tr w:rsidR="00B3163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платформы РЭШ</w:t>
            </w:r>
          </w:p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банком заданий на платформе РЭШ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63E" w:rsidRDefault="00B31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апрель 2022</w:t>
            </w:r>
          </w:p>
        </w:tc>
      </w:tr>
      <w:tr w:rsidR="00B3163E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63E" w:rsidRDefault="00B31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Читательская, математическая, естественнонаучная грамотность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3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B31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классов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3E" w:rsidRDefault="0081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классов</w:t>
            </w:r>
          </w:p>
        </w:tc>
      </w:tr>
    </w:tbl>
    <w:p w:rsidR="00B3163E" w:rsidRDefault="00B316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B3163E" w:rsidRPr="00817FC7" w:rsidRDefault="00817FC7">
      <w:pPr>
        <w:rPr>
          <w:rFonts w:ascii="Times New Roman" w:hAnsi="Times New Roman" w:cs="Times New Roman"/>
          <w:sz w:val="28"/>
          <w:szCs w:val="28"/>
        </w:rPr>
      </w:pPr>
      <w:r w:rsidRPr="00817FC7">
        <w:rPr>
          <w:rFonts w:ascii="Times New Roman" w:hAnsi="Times New Roman" w:cs="Times New Roman"/>
          <w:sz w:val="28"/>
          <w:szCs w:val="28"/>
        </w:rPr>
        <w:t>Исполнители: Першина О.А., старший методист МБУ «КГ ИМЦ»,</w:t>
      </w:r>
    </w:p>
    <w:p w:rsidR="00817FC7" w:rsidRPr="00817FC7" w:rsidRDefault="00817FC7">
      <w:pPr>
        <w:rPr>
          <w:rFonts w:ascii="Times New Roman" w:hAnsi="Times New Roman" w:cs="Times New Roman"/>
          <w:sz w:val="28"/>
          <w:szCs w:val="28"/>
        </w:rPr>
      </w:pPr>
      <w:r w:rsidRPr="00817F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1" w:name="_GoBack"/>
      <w:bookmarkEnd w:id="1"/>
      <w:r w:rsidRPr="00817FC7">
        <w:rPr>
          <w:rFonts w:ascii="Times New Roman" w:hAnsi="Times New Roman" w:cs="Times New Roman"/>
          <w:sz w:val="28"/>
          <w:szCs w:val="28"/>
        </w:rPr>
        <w:t xml:space="preserve">   Щербакова Е.Л., заместитель директора МБУ «КГ ИМЦ»</w:t>
      </w:r>
    </w:p>
    <w:sectPr w:rsidR="00817FC7" w:rsidRPr="00817FC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85F6C"/>
    <w:multiLevelType w:val="multilevel"/>
    <w:tmpl w:val="04B27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3E"/>
    <w:rsid w:val="00817FC7"/>
    <w:rsid w:val="00B3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FDCC0-C1FF-4CFA-8051-D3CAAF1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A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1624A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624A2"/>
    <w:pPr>
      <w:ind w:left="720"/>
      <w:contextualSpacing/>
    </w:pPr>
  </w:style>
  <w:style w:type="table" w:styleId="a6">
    <w:name w:val="Table Grid"/>
    <w:basedOn w:val="a1"/>
    <w:uiPriority w:val="39"/>
    <w:rsid w:val="00162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5-vlcq4c.xn--p1ai/88/0B84709B-E0EA-F094-8657-34CEBB4CBAD9/88/4172/" TargetMode="External"/><Relationship Id="rId13" Type="http://schemas.openxmlformats.org/officeDocument/2006/relationships/hyperlink" Target="http://xn--45-vlcq4c.xn--p1ai/88/0B84709B-E0EA-F094-8657-34CEBB4CBAD9/285/576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45-vlcq4c.xn--p1ai/88/0B84709B-E0EA-F094-8657-34CEBB4CBAD9/285/576/page-4/" TargetMode="External"/><Relationship Id="rId12" Type="http://schemas.openxmlformats.org/officeDocument/2006/relationships/hyperlink" Target="http://xn--45-vlcq4c.xn--p1ai/88/0B84709B-E0EA-F094-8657-34CEBB4CBAD9/91/331/42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45-vlcq4c.xn--p1ai/88/0B84709B-E0EA-F094-8657-34CEBB4CBAD9/285/576/3887/" TargetMode="External"/><Relationship Id="rId11" Type="http://schemas.openxmlformats.org/officeDocument/2006/relationships/hyperlink" Target="http://xn--45-vlcq4c.xn--p1ai/88/0B84709B-E0EA-F094-8657-34CEBB4CBAD9/91/312/59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45-vlcq4c.xn--p1ai/88/0B84709B-E0EA-F094-8657-34CEBB4CBAD9/285/576/6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45-vlcq4c.xn--p1ai/88/446B5339-E95D-ED8A-77E0-36720AD1A8F9/287/426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j9vdBbLctTihW5P1r9bdAxYrTQ==">AMUW2mX6PKQZwgnqW3Ts9zNu6gKuJ3F2o2vvbQ89BRlwN5kPxbCBYfZi5jjz9hLVOAOwkqj36gY0nEkmcNFzY2JyGNdeqt55VCBfJGr20DgcaeY6XyZBpJgpe/VZ/JPyA5yaLYeJQo6R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14kab</dc:creator>
  <cp:lastModifiedBy>Admin</cp:lastModifiedBy>
  <cp:revision>2</cp:revision>
  <dcterms:created xsi:type="dcterms:W3CDTF">2022-08-04T15:15:00Z</dcterms:created>
  <dcterms:modified xsi:type="dcterms:W3CDTF">2022-08-04T15:15:00Z</dcterms:modified>
</cp:coreProperties>
</file>