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60" w:rsidRDefault="004A2660" w:rsidP="004A2660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A2660" w:rsidRDefault="004A2660" w:rsidP="004A2660">
      <w:pPr>
        <w:pStyle w:val="a8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/>
          <w:b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фестивале</w:t>
      </w:r>
    </w:p>
    <w:p w:rsidR="004A2660" w:rsidRDefault="004A2660" w:rsidP="004A2660">
      <w:pPr>
        <w:pStyle w:val="a4"/>
        <w:rPr>
          <w:szCs w:val="28"/>
        </w:rPr>
      </w:pPr>
      <w:r>
        <w:rPr>
          <w:szCs w:val="28"/>
        </w:rPr>
        <w:t>«Диалог культур»</w:t>
      </w:r>
    </w:p>
    <w:p w:rsidR="004A2660" w:rsidRDefault="004A2660" w:rsidP="004A2660">
      <w:pPr>
        <w:pStyle w:val="a4"/>
        <w:rPr>
          <w:b w:val="0"/>
          <w:bCs w:val="0"/>
          <w:i/>
          <w:szCs w:val="28"/>
        </w:rPr>
      </w:pPr>
    </w:p>
    <w:p w:rsidR="004A2660" w:rsidRDefault="004A2660" w:rsidP="004A2660">
      <w:pPr>
        <w:pStyle w:val="a6"/>
        <w:numPr>
          <w:ilvl w:val="0"/>
          <w:numId w:val="1"/>
        </w:num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цели, задачи и порядок проведения городского фестиваля «Диалог культур» (далее - Фестиваль), а также категорию участников данного Фестиваля. </w:t>
      </w:r>
    </w:p>
    <w:p w:rsidR="004A2660" w:rsidRDefault="004A2660" w:rsidP="004A266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Учредителем  Фестиваля является Департамент социальной политики  Администрации города Кургана.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 xml:space="preserve">3. Организатором Фестиваля  является муниципальное бюджетное учреждение города Кургана «Курганский городской </w:t>
      </w:r>
      <w:proofErr w:type="spellStart"/>
      <w:r>
        <w:rPr>
          <w:szCs w:val="28"/>
        </w:rPr>
        <w:t>инновационно-методический</w:t>
      </w:r>
      <w:proofErr w:type="spellEnd"/>
      <w:r>
        <w:rPr>
          <w:szCs w:val="28"/>
        </w:rPr>
        <w:t xml:space="preserve"> центр». Для решения вопросов, связанных с проведением Фестиваля, организатором создается оргкомитет, в который входят сотрудники МБУ «КГ ИМЦ».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 xml:space="preserve">4. На Фестиваль представляются  как отдельные литературные, музыкальные номера самодеятельности, так и литературно-музыкальные, фольклорные композиции, спектакли-миниатюры (регламент – до 6 минут). В рамках Фестиваля проводится конкурс 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газет «Виртуальная выставка». 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 xml:space="preserve">5. Участниками Фестиваля могут быть обучающиеся  образовательных организаций (с 8 до 18 лет) и педагоги, клубы межнациональной дружбы,  в конкурсе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газет «Виртуальная выставка»  - образовательные организации.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определения участников гала-концерта и оценки представленных на конкурс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 создается экспертная группа из числа специалистов управления образования Департамента социальной политики Администрации города Кургана и сотрудников организатора. По решению экспертной группы может быть введена номинация «Лучший клуб межнациональной дружбы» и другие номинации.</w:t>
      </w:r>
    </w:p>
    <w:p w:rsidR="004A2660" w:rsidRDefault="004A2660" w:rsidP="004A2660">
      <w:pPr>
        <w:pStyle w:val="a6"/>
        <w:spacing w:after="120"/>
        <w:jc w:val="both"/>
        <w:rPr>
          <w:szCs w:val="28"/>
        </w:rPr>
      </w:pPr>
      <w:r>
        <w:rPr>
          <w:szCs w:val="28"/>
        </w:rPr>
        <w:t>7. Оргкомитет Фестиваля оставляет за собой право вносить изменения в Положение о Фестивале.</w:t>
      </w:r>
    </w:p>
    <w:p w:rsidR="004A2660" w:rsidRDefault="004A2660" w:rsidP="004A2660">
      <w:pPr>
        <w:pStyle w:val="a6"/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>8. Целью Фестиваля является воспитание у обучающихся патриотизма, уважения к культуре и традициям народов России в духе взаимопонимания и взаимоуважения, культуры межнационального общения.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>9. Фестиваль решает  следующие задачи:</w:t>
      </w:r>
    </w:p>
    <w:p w:rsidR="004A2660" w:rsidRDefault="004A2660" w:rsidP="004A2660">
      <w:pPr>
        <w:tabs>
          <w:tab w:val="num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активизация  деятельности педагогов по духовно-нравственному воспитанию обучающихся, создание условий для продуктивного профессионального общения внутри педагогического сообщества  на основе активного использования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ИКТ-технологий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 xml:space="preserve"> - формирование и воспитание педагогами г. Кургана любви к малой родине, глубокого  познавательного интереса учащихся к культуре, традициям, обычаям, истории народов России;</w:t>
      </w:r>
    </w:p>
    <w:p w:rsidR="004A2660" w:rsidRDefault="004A2660" w:rsidP="004A2660">
      <w:pPr>
        <w:pStyle w:val="a6"/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>- развитие форм продвижения идей межкультурного диалога среди учащихся и молодежи;</w:t>
      </w:r>
    </w:p>
    <w:p w:rsidR="004A2660" w:rsidRDefault="004A2660" w:rsidP="004A2660">
      <w:pPr>
        <w:pStyle w:val="a6"/>
        <w:jc w:val="both"/>
        <w:rPr>
          <w:szCs w:val="28"/>
        </w:rPr>
      </w:pPr>
      <w:r>
        <w:rPr>
          <w:szCs w:val="28"/>
        </w:rPr>
        <w:t>- содействие развитию творческого потенциала педагогов;</w:t>
      </w:r>
    </w:p>
    <w:p w:rsidR="004A2660" w:rsidRDefault="004A2660" w:rsidP="004A2660">
      <w:pPr>
        <w:shd w:val="clear" w:color="auto" w:fill="FFFFFF"/>
        <w:tabs>
          <w:tab w:val="num" w:pos="0"/>
          <w:tab w:val="left" w:pos="709"/>
          <w:tab w:val="left" w:pos="851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электронного ресурса для популяризации идей  межнационального диалога.</w:t>
      </w:r>
    </w:p>
    <w:p w:rsidR="004A2660" w:rsidRDefault="004A2660" w:rsidP="004A2660">
      <w:pPr>
        <w:pStyle w:val="a6"/>
        <w:jc w:val="center"/>
        <w:rPr>
          <w:szCs w:val="28"/>
        </w:rPr>
      </w:pPr>
      <w:r>
        <w:rPr>
          <w:b/>
          <w:bCs/>
          <w:szCs w:val="28"/>
        </w:rPr>
        <w:t>3.  Порядок и сроки проведения Фестиваля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10.Фестиваль проводится с 22 октября по 11 декабря 2018 года в два этапа (заочный и очный).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 22 октября 2018г по 26 октября 2018г принимаются  заявки   на участие в Фестивале в МБУ «КГ ИМЦ»  (ул. Гоголя, д.103А, кабинет 14, тел. 23-73-71 или 8 912 833 90 65, методист Першина О.А.) в бумажном и электронном виде (</w:t>
      </w:r>
      <w:proofErr w:type="spellStart"/>
      <w:r>
        <w:rPr>
          <w:rFonts w:ascii="Times New Roman" w:hAnsi="Times New Roman"/>
          <w:sz w:val="28"/>
          <w:szCs w:val="28"/>
        </w:rPr>
        <w:t>флэш-карта</w:t>
      </w:r>
      <w:proofErr w:type="spellEnd"/>
      <w:r>
        <w:rPr>
          <w:rFonts w:ascii="Times New Roman" w:hAnsi="Times New Roman"/>
          <w:sz w:val="28"/>
          <w:szCs w:val="28"/>
        </w:rPr>
        <w:t>).  Форма заявки прилагается.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30 октября 2018 г. проводится обучающий семинар по созданию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газет (виртуальных стендов) для участников  конкурса «Виртуальная выставка».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С 1 ноября 2018г. по 16 ноября 2018г. осуществляется прием материалов в электронном виде: на Фестиваль - видеоролик (</w:t>
      </w:r>
      <w:proofErr w:type="spellStart"/>
      <w:r>
        <w:rPr>
          <w:rFonts w:ascii="Times New Roman" w:hAnsi="Times New Roman"/>
          <w:sz w:val="28"/>
          <w:szCs w:val="28"/>
        </w:rPr>
        <w:t>флэш-карта</w:t>
      </w:r>
      <w:proofErr w:type="spellEnd"/>
      <w:r>
        <w:rPr>
          <w:rFonts w:ascii="Times New Roman" w:hAnsi="Times New Roman"/>
          <w:sz w:val="28"/>
          <w:szCs w:val="28"/>
        </w:rPr>
        <w:t xml:space="preserve">); на конкурс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 «Виртуальная выставка» - ссылка на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газету (виртуальный стенд).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 19 ноября 2018г. по  29 ноября 2018г. заочный этап: экспертная группа определяет участников гала-концерта, победителей, призеров и лауреатов  конкурса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 «Виртуальная выставка».  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30 ноября 2018г. участники информируются о программе гала-концерта. </w:t>
      </w:r>
    </w:p>
    <w:p w:rsidR="004A2660" w:rsidRDefault="004A2660" w:rsidP="004A26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11 декабря 2018г.  проводится очный этап: гала-концерт и подведение итогов городского Фестиваля «Диалог культур».</w:t>
      </w:r>
    </w:p>
    <w:p w:rsidR="004A2660" w:rsidRDefault="004A2660" w:rsidP="004A266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>4. Требования к материалам Фестиваля</w:t>
      </w:r>
    </w:p>
    <w:p w:rsidR="004A2660" w:rsidRDefault="004A2660" w:rsidP="004A2660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На заочный этап Фестиваля передается  видеоролик в формате </w:t>
      </w:r>
      <w:r>
        <w:rPr>
          <w:rFonts w:ascii="Times New Roman" w:hAnsi="Times New Roman"/>
          <w:sz w:val="28"/>
          <w:szCs w:val="28"/>
          <w:lang w:val="en-US"/>
        </w:rPr>
        <w:t>MPG</w:t>
      </w:r>
      <w:r>
        <w:rPr>
          <w:rFonts w:ascii="Times New Roman" w:hAnsi="Times New Roman"/>
          <w:sz w:val="28"/>
          <w:szCs w:val="28"/>
        </w:rPr>
        <w:t>-2, AVI на электронном носителе длительностью не более 6 минут</w:t>
      </w:r>
      <w:r>
        <w:rPr>
          <w:rStyle w:val="sitetxt"/>
          <w:rFonts w:ascii="Times New Roman" w:hAnsi="Times New Roman"/>
          <w:sz w:val="28"/>
          <w:szCs w:val="28"/>
        </w:rPr>
        <w:t>, дающий полное представление о специфике заявленного выступления.  Видеосъёмка должна быть качественной, позволяющей оценить визуальное и звуковое сопровождение номера.</w:t>
      </w:r>
    </w:p>
    <w:p w:rsidR="004A2660" w:rsidRDefault="004A2660" w:rsidP="004A2660">
      <w:pPr>
        <w:tabs>
          <w:tab w:val="num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 конкурс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  «Виртуальная выставка» </w:t>
      </w:r>
      <w:r>
        <w:rPr>
          <w:rStyle w:val="sitetxt"/>
          <w:rFonts w:ascii="Times New Roman" w:hAnsi="Times New Roman"/>
          <w:sz w:val="28"/>
          <w:szCs w:val="28"/>
        </w:rPr>
        <w:t xml:space="preserve"> предоставляется ссылка на </w:t>
      </w:r>
      <w:proofErr w:type="spellStart"/>
      <w:r>
        <w:rPr>
          <w:rStyle w:val="sitetxt"/>
          <w:rFonts w:ascii="Times New Roman" w:hAnsi="Times New Roman"/>
          <w:sz w:val="28"/>
          <w:szCs w:val="28"/>
        </w:rPr>
        <w:t>онлайн</w:t>
      </w:r>
      <w:proofErr w:type="spellEnd"/>
      <w:r>
        <w:rPr>
          <w:rStyle w:val="sitetxt"/>
          <w:rFonts w:ascii="Times New Roman" w:hAnsi="Times New Roman"/>
          <w:sz w:val="28"/>
          <w:szCs w:val="28"/>
        </w:rPr>
        <w:t xml:space="preserve"> газету (виртуальный стенд).  Стенд должен содержать обязательные разделы: название (заголовок) стенда; наименование образовательной организации, представившей опыт; описание опыта (текстовой материал, иллюстрации, видео, допустимы ссылки на авторские ресурсы по теме выставки: разработки  проведенных мероприятий, презентации).  </w:t>
      </w:r>
      <w:r>
        <w:rPr>
          <w:rFonts w:ascii="Times New Roman" w:hAnsi="Times New Roman"/>
          <w:sz w:val="28"/>
          <w:szCs w:val="28"/>
        </w:rPr>
        <w:t>Общий объём выставочного материала участника не ограничивается. Рекомендуется в выставочном материале отражать наиболее яркие и интересные формы работы за последние 3 года, дающие системное представление о деятельности образовательной организации по теме Фестиваля.</w:t>
      </w:r>
    </w:p>
    <w:p w:rsidR="004A2660" w:rsidRDefault="004A2660" w:rsidP="004A2660">
      <w:pPr>
        <w:tabs>
          <w:tab w:val="num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Критерии оценки конкурса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 «Виртуальная выставка»: </w:t>
      </w:r>
    </w:p>
    <w:p w:rsidR="004A2660" w:rsidRDefault="004A2660" w:rsidP="004A26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информационная насыщенность стенда, разнообразие форм работы;</w:t>
      </w:r>
    </w:p>
    <w:p w:rsidR="004A2660" w:rsidRDefault="004A2660" w:rsidP="004A26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представленных форм работы; </w:t>
      </w:r>
    </w:p>
    <w:p w:rsidR="004A2660" w:rsidRDefault="004A2660" w:rsidP="004A26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универсальность (технологичность);</w:t>
      </w:r>
    </w:p>
    <w:p w:rsidR="004A2660" w:rsidRDefault="004A2660" w:rsidP="004A266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эстетичность, оригинальность дизайна стенда и подачи материала;</w:t>
      </w:r>
    </w:p>
    <w:p w:rsidR="004A2660" w:rsidRDefault="004A2660" w:rsidP="004A266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грамотность текстовых материалов.</w:t>
      </w:r>
    </w:p>
    <w:p w:rsidR="004A2660" w:rsidRDefault="004A2660" w:rsidP="004A2660">
      <w:pPr>
        <w:spacing w:before="120"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Подведение итогов фестиваля</w:t>
      </w:r>
    </w:p>
    <w:p w:rsidR="004A2660" w:rsidRDefault="004A2660" w:rsidP="004A266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Участники Фестиваля, принявшие участие в гала-концерте, становятся лауреатами Фестиваля и награждаются Дипломами Департамента социальной политики Администрации города Кургана.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 Педагоги, подготовившие лауреатов, награждаются благодарственными письмами учредителя.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Победитель (1 место), призеры (2,3 место), лауреаты  в конкурсе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 «Виртуальная выставка» награждаются Дипломами Департамента социальной политики Администрации города Кургана. 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Все остальные участники Фестиваля награждаются Дипломами организатора Фестиваля.  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Подведение итогов Фестиваля проводится в МБОУ г.Кургана «Гимназия № 32» 11 декабря 2018 года на гала-концерте . 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                                                            к Положению о городском фестивале «Диалог культур»</w:t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A2660" w:rsidRDefault="004A2660" w:rsidP="004A26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660" w:rsidRDefault="004A2660" w:rsidP="004A2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Фестиваль "Диалог культур"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представляемой работы;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представляемой работы (композиция; спектакль и т. д.);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участников представляемой работы;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руководителя, осуществляющего подготовку; место работы, занимаемая должность, контактный телефон;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подачи заявки;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подпись руководителя образовательной организации. </w:t>
      </w:r>
    </w:p>
    <w:p w:rsidR="004A2660" w:rsidRDefault="004A2660" w:rsidP="004A2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конкурс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газет  «Виртуальная выставка»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газеты / стенда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наименование ОУ;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педагога, осуществляющего подготовку стенда, занимаемая должность, контактный телефон;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дата подачи заявки;</w:t>
      </w:r>
    </w:p>
    <w:p w:rsidR="004A2660" w:rsidRDefault="004A2660" w:rsidP="004A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подпись руководителя образовательной организации.</w:t>
      </w:r>
    </w:p>
    <w:p w:rsidR="004A2660" w:rsidRDefault="004A2660" w:rsidP="004A266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660" w:rsidRDefault="004A2660" w:rsidP="004A266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                                                           к приказу </w:t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«____»______________   № _____</w:t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городского фестиваля «Диалог культур»</w:t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городского фестиваля «Диалог культур»</w:t>
      </w:r>
    </w:p>
    <w:p w:rsidR="004A2660" w:rsidRDefault="004A2660" w:rsidP="004A26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Николаевна, заместитель директора по  УМР  МБУ «КГ ИМЦ» </w:t>
      </w:r>
    </w:p>
    <w:p w:rsidR="004A2660" w:rsidRDefault="004A2660" w:rsidP="004A26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Сазонова Елена Николаевна, заместитель директора  по воспитательной работе  МБУ «КГ ИМЦ»</w:t>
      </w:r>
    </w:p>
    <w:p w:rsidR="004A2660" w:rsidRDefault="004A2660" w:rsidP="004A26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Першина Ольга Александровна, методист МБУ «КГ ИМЦ»</w:t>
      </w:r>
    </w:p>
    <w:p w:rsidR="004A2660" w:rsidRDefault="004A2660" w:rsidP="004A266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3                                                             к приказу </w:t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«____»______________   № _____</w:t>
      </w:r>
    </w:p>
    <w:p w:rsidR="004A2660" w:rsidRDefault="004A2660" w:rsidP="004A2660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городского фестиваля «Диалог культур»</w:t>
      </w:r>
    </w:p>
    <w:p w:rsidR="004A2660" w:rsidRDefault="004A2660" w:rsidP="004A2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660" w:rsidRDefault="004A2660" w:rsidP="004A2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Экспертная группа городского фестиваля «Диалог культур»</w:t>
      </w:r>
    </w:p>
    <w:p w:rsidR="004A2660" w:rsidRDefault="004A2660" w:rsidP="004A2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1"/>
        <w:gridCol w:w="5180"/>
      </w:tblGrid>
      <w:tr w:rsidR="004A2660" w:rsidTr="004A2660">
        <w:tc>
          <w:tcPr>
            <w:tcW w:w="4644" w:type="dxa"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Урванцева Светлана Семеновна</w:t>
            </w:r>
          </w:p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 главный специалист отдела общего образования и молодежной политики управления образования Департамента социальной политики Администрации города Кургана;</w:t>
            </w:r>
          </w:p>
        </w:tc>
      </w:tr>
      <w:tr w:rsidR="004A2660" w:rsidTr="004A2660">
        <w:tc>
          <w:tcPr>
            <w:tcW w:w="4644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Сазонова Елена Николаевна</w:t>
            </w:r>
          </w:p>
        </w:tc>
        <w:tc>
          <w:tcPr>
            <w:tcW w:w="5493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заведующий отделом воспитания, социализации и дополнительного образования муниципального бюджетного учреждения города Кургана «Курганский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- методический центр»;</w:t>
            </w:r>
          </w:p>
        </w:tc>
      </w:tr>
      <w:tr w:rsidR="004A2660" w:rsidTr="004A2660">
        <w:tc>
          <w:tcPr>
            <w:tcW w:w="4644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Першина Ольга Александровна</w:t>
            </w:r>
          </w:p>
        </w:tc>
        <w:tc>
          <w:tcPr>
            <w:tcW w:w="5493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методист муниципального бюджетного учреждения города Кургана «Курганский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- методический центр»</w:t>
            </w:r>
          </w:p>
        </w:tc>
      </w:tr>
      <w:tr w:rsidR="004A2660" w:rsidTr="004A2660">
        <w:tc>
          <w:tcPr>
            <w:tcW w:w="4644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Хохолкова Алла Алексеевна</w:t>
            </w:r>
          </w:p>
        </w:tc>
        <w:tc>
          <w:tcPr>
            <w:tcW w:w="5493" w:type="dxa"/>
            <w:hideMark/>
          </w:tcPr>
          <w:p w:rsidR="004A2660" w:rsidRDefault="004A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методист муниципального бюджетного учреждения города Кургана «Курганский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- методический центр»</w:t>
            </w:r>
          </w:p>
        </w:tc>
      </w:tr>
    </w:tbl>
    <w:p w:rsidR="004A2660" w:rsidRDefault="004A2660" w:rsidP="004A2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4A26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040D0"/>
    <w:multiLevelType w:val="hybridMultilevel"/>
    <w:tmpl w:val="41C6C73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116"/>
    <w:multiLevelType w:val="hybridMultilevel"/>
    <w:tmpl w:val="3D2E5CAC"/>
    <w:lvl w:ilvl="0" w:tplc="A3E4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27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4E72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1A55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D80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0421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B289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B863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F439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2660"/>
    <w:rsid w:val="004A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A2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A26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A2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A266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4A26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tetxt">
    <w:name w:val="sitetxt"/>
    <w:basedOn w:val="a0"/>
    <w:rsid w:val="004A2660"/>
  </w:style>
  <w:style w:type="character" w:styleId="a9">
    <w:name w:val="Strong"/>
    <w:basedOn w:val="a0"/>
    <w:uiPriority w:val="22"/>
    <w:qFormat/>
    <w:rsid w:val="004A2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2</cp:revision>
  <dcterms:created xsi:type="dcterms:W3CDTF">2018-10-18T03:34:00Z</dcterms:created>
  <dcterms:modified xsi:type="dcterms:W3CDTF">2018-10-18T03:34:00Z</dcterms:modified>
</cp:coreProperties>
</file>