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850" w:type="dxa"/>
        <w:tblInd w:w="-1094" w:type="dxa"/>
        <w:tblLayout w:type="fixed"/>
        <w:tblCellMar>
          <w:left w:w="40" w:type="dxa"/>
          <w:right w:w="40" w:type="dxa"/>
        </w:tblCellMar>
        <w:tblLook w:val="0000"/>
      </w:tblPr>
      <w:tblGrid>
        <w:gridCol w:w="11850"/>
      </w:tblGrid>
      <w:tr w:rsidR="00AA5F05" w:rsidRPr="00CE6954" w:rsidTr="00A22C9E">
        <w:trPr>
          <w:trHeight w:hRule="exact" w:val="9934"/>
        </w:trPr>
        <w:tc>
          <w:tcPr>
            <w:tcW w:w="11850" w:type="dxa"/>
            <w:vAlign w:val="center"/>
          </w:tcPr>
          <w:p w:rsidR="00AA5F05" w:rsidRPr="00CE6954" w:rsidRDefault="00AA5F05">
            <w:pPr>
              <w:autoSpaceDE w:val="0"/>
              <w:autoSpaceDN w:val="0"/>
              <w:adjustRightInd w:val="0"/>
              <w:spacing w:after="0" w:line="240" w:lineRule="auto"/>
              <w:jc w:val="center"/>
              <w:rPr>
                <w:rFonts w:ascii="Tahoma" w:hAnsi="Tahoma" w:cs="Tahoma"/>
                <w:sz w:val="48"/>
                <w:szCs w:val="48"/>
              </w:rPr>
            </w:pPr>
            <w:r w:rsidRPr="00CE6954">
              <w:rPr>
                <w:rFonts w:ascii="Tahoma" w:hAnsi="Tahoma" w:cs="Tahoma"/>
                <w:sz w:val="48"/>
                <w:szCs w:val="48"/>
              </w:rPr>
              <w:t xml:space="preserve">Приказ Минобрнауки России от 17.10.2013 </w:t>
            </w:r>
          </w:p>
          <w:p w:rsidR="00AA5F05" w:rsidRPr="00CE6954" w:rsidRDefault="00AA5F05">
            <w:pPr>
              <w:autoSpaceDE w:val="0"/>
              <w:autoSpaceDN w:val="0"/>
              <w:adjustRightInd w:val="0"/>
              <w:spacing w:after="0" w:line="240" w:lineRule="auto"/>
              <w:jc w:val="center"/>
              <w:rPr>
                <w:rFonts w:ascii="Tahoma" w:hAnsi="Tahoma" w:cs="Tahoma"/>
                <w:sz w:val="48"/>
                <w:szCs w:val="48"/>
              </w:rPr>
            </w:pPr>
            <w:r w:rsidRPr="00CE6954">
              <w:rPr>
                <w:rFonts w:ascii="Tahoma" w:hAnsi="Tahoma" w:cs="Tahoma"/>
                <w:sz w:val="48"/>
                <w:szCs w:val="48"/>
              </w:rPr>
              <w:t>N 1155</w:t>
            </w:r>
            <w:r w:rsidRPr="00CE6954">
              <w:rPr>
                <w:rFonts w:ascii="Tahoma" w:hAnsi="Tahoma" w:cs="Tahoma"/>
                <w:sz w:val="48"/>
                <w:szCs w:val="48"/>
              </w:rPr>
              <w:br/>
              <w:t xml:space="preserve">"Об утверждении федерального </w:t>
            </w:r>
          </w:p>
          <w:p w:rsidR="00AA5F05" w:rsidRPr="00CE6954" w:rsidRDefault="00AA5F05">
            <w:pPr>
              <w:autoSpaceDE w:val="0"/>
              <w:autoSpaceDN w:val="0"/>
              <w:adjustRightInd w:val="0"/>
              <w:spacing w:after="0" w:line="240" w:lineRule="auto"/>
              <w:jc w:val="center"/>
              <w:rPr>
                <w:rFonts w:ascii="Tahoma" w:hAnsi="Tahoma" w:cs="Tahoma"/>
                <w:sz w:val="48"/>
                <w:szCs w:val="48"/>
              </w:rPr>
            </w:pPr>
            <w:r w:rsidRPr="00CE6954">
              <w:rPr>
                <w:rFonts w:ascii="Tahoma" w:hAnsi="Tahoma" w:cs="Tahoma"/>
                <w:sz w:val="48"/>
                <w:szCs w:val="48"/>
              </w:rPr>
              <w:t>государственного образовательного стандарта дошкольного образования"</w:t>
            </w:r>
            <w:r w:rsidRPr="00CE6954">
              <w:rPr>
                <w:rFonts w:ascii="Tahoma" w:hAnsi="Tahoma" w:cs="Tahoma"/>
                <w:sz w:val="48"/>
                <w:szCs w:val="48"/>
              </w:rPr>
              <w:br/>
              <w:t xml:space="preserve">(Зарегистрировано в Минюсте России </w:t>
            </w:r>
          </w:p>
          <w:p w:rsidR="00AA5F05" w:rsidRPr="00CE6954" w:rsidRDefault="00AA5F05">
            <w:pPr>
              <w:autoSpaceDE w:val="0"/>
              <w:autoSpaceDN w:val="0"/>
              <w:adjustRightInd w:val="0"/>
              <w:spacing w:after="0" w:line="240" w:lineRule="auto"/>
              <w:jc w:val="center"/>
              <w:rPr>
                <w:rFonts w:ascii="Tahoma" w:hAnsi="Tahoma" w:cs="Tahoma"/>
                <w:sz w:val="48"/>
                <w:szCs w:val="48"/>
              </w:rPr>
            </w:pPr>
            <w:r w:rsidRPr="00CE6954">
              <w:rPr>
                <w:rFonts w:ascii="Tahoma" w:hAnsi="Tahoma" w:cs="Tahoma"/>
                <w:sz w:val="48"/>
                <w:szCs w:val="48"/>
              </w:rPr>
              <w:t xml:space="preserve">14.11.2013 </w:t>
            </w:r>
          </w:p>
          <w:p w:rsidR="00AA5F05" w:rsidRPr="00CE6954" w:rsidRDefault="00AA5F05">
            <w:pPr>
              <w:autoSpaceDE w:val="0"/>
              <w:autoSpaceDN w:val="0"/>
              <w:adjustRightInd w:val="0"/>
              <w:spacing w:after="0" w:line="240" w:lineRule="auto"/>
              <w:jc w:val="center"/>
              <w:rPr>
                <w:rFonts w:ascii="Tahoma" w:hAnsi="Tahoma" w:cs="Tahoma"/>
                <w:sz w:val="48"/>
                <w:szCs w:val="48"/>
              </w:rPr>
            </w:pPr>
            <w:r w:rsidRPr="00CE6954">
              <w:rPr>
                <w:rFonts w:ascii="Tahoma" w:hAnsi="Tahoma" w:cs="Tahoma"/>
                <w:sz w:val="48"/>
                <w:szCs w:val="48"/>
              </w:rPr>
              <w:t>N 30384)</w:t>
            </w:r>
          </w:p>
          <w:p w:rsidR="00AA5F05" w:rsidRPr="00CE6954" w:rsidRDefault="00AA5F05">
            <w:pPr>
              <w:autoSpaceDE w:val="0"/>
              <w:autoSpaceDN w:val="0"/>
              <w:adjustRightInd w:val="0"/>
              <w:spacing w:after="0" w:line="240" w:lineRule="auto"/>
              <w:jc w:val="center"/>
              <w:rPr>
                <w:rFonts w:ascii="Tahoma" w:hAnsi="Tahoma" w:cs="Tahoma"/>
                <w:sz w:val="48"/>
                <w:szCs w:val="48"/>
              </w:rPr>
            </w:pPr>
          </w:p>
        </w:tc>
      </w:tr>
      <w:tr w:rsidR="00AA5F05" w:rsidRPr="00CE6954" w:rsidTr="00A22C9E">
        <w:trPr>
          <w:trHeight w:hRule="exact" w:val="3030"/>
        </w:trPr>
        <w:tc>
          <w:tcPr>
            <w:tcW w:w="11850" w:type="dxa"/>
            <w:vAlign w:val="center"/>
          </w:tcPr>
          <w:p w:rsidR="00AA5F05" w:rsidRPr="00CE6954" w:rsidRDefault="00AA5F05">
            <w:pPr>
              <w:autoSpaceDE w:val="0"/>
              <w:autoSpaceDN w:val="0"/>
              <w:adjustRightInd w:val="0"/>
              <w:spacing w:after="0" w:line="240" w:lineRule="auto"/>
              <w:jc w:val="center"/>
              <w:rPr>
                <w:rFonts w:ascii="Tahoma" w:hAnsi="Tahoma" w:cs="Tahoma"/>
                <w:sz w:val="28"/>
                <w:szCs w:val="28"/>
              </w:rPr>
            </w:pPr>
            <w:r w:rsidRPr="00CE6954">
              <w:rPr>
                <w:rFonts w:ascii="Tahoma" w:hAnsi="Tahoma" w:cs="Tahoma"/>
                <w:sz w:val="28"/>
                <w:szCs w:val="28"/>
              </w:rPr>
              <w:t xml:space="preserve">Документ предоставлен </w:t>
            </w:r>
            <w:hyperlink r:id="rId6" w:history="1">
              <w:r w:rsidRPr="00CE6954">
                <w:rPr>
                  <w:rFonts w:ascii="Tahoma" w:hAnsi="Tahoma" w:cs="Tahoma"/>
                  <w:b/>
                  <w:bCs/>
                  <w:color w:val="0000FF"/>
                  <w:sz w:val="28"/>
                  <w:szCs w:val="28"/>
                </w:rPr>
                <w:t>КонсультантПлюс</w:t>
              </w:r>
            </w:hyperlink>
            <w:r w:rsidRPr="00CE6954">
              <w:rPr>
                <w:rFonts w:ascii="Tahoma" w:hAnsi="Tahoma" w:cs="Tahoma"/>
                <w:b/>
                <w:bCs/>
                <w:sz w:val="28"/>
                <w:szCs w:val="28"/>
              </w:rPr>
              <w:br/>
            </w:r>
            <w:r w:rsidRPr="00CE6954">
              <w:rPr>
                <w:rFonts w:ascii="Tahoma" w:hAnsi="Tahoma" w:cs="Tahoma"/>
                <w:b/>
                <w:bCs/>
                <w:sz w:val="28"/>
                <w:szCs w:val="28"/>
              </w:rPr>
              <w:br/>
            </w:r>
            <w:hyperlink r:id="rId7" w:history="1">
              <w:r w:rsidRPr="00CE6954">
                <w:rPr>
                  <w:rFonts w:ascii="Tahoma" w:hAnsi="Tahoma" w:cs="Tahoma"/>
                  <w:b/>
                  <w:bCs/>
                  <w:color w:val="0000FF"/>
                  <w:sz w:val="28"/>
                  <w:szCs w:val="28"/>
                </w:rPr>
                <w:t>www.consultant.ru</w:t>
              </w:r>
            </w:hyperlink>
            <w:r w:rsidRPr="00CE6954">
              <w:rPr>
                <w:rFonts w:ascii="Tahoma" w:hAnsi="Tahoma" w:cs="Tahoma"/>
                <w:b/>
                <w:bCs/>
                <w:sz w:val="28"/>
                <w:szCs w:val="28"/>
              </w:rPr>
              <w:br/>
            </w:r>
            <w:r w:rsidRPr="00CE6954">
              <w:rPr>
                <w:rFonts w:ascii="Tahoma" w:hAnsi="Tahoma" w:cs="Tahoma"/>
                <w:b/>
                <w:bCs/>
                <w:sz w:val="28"/>
                <w:szCs w:val="28"/>
              </w:rPr>
              <w:br/>
            </w:r>
            <w:r w:rsidRPr="00CE6954">
              <w:rPr>
                <w:rFonts w:ascii="Tahoma" w:hAnsi="Tahoma" w:cs="Tahoma"/>
                <w:sz w:val="28"/>
                <w:szCs w:val="28"/>
              </w:rPr>
              <w:t>Дата сохранения: 26.11.2013</w:t>
            </w:r>
          </w:p>
          <w:p w:rsidR="00AA5F05" w:rsidRPr="00CE6954" w:rsidRDefault="00AA5F05">
            <w:pPr>
              <w:autoSpaceDE w:val="0"/>
              <w:autoSpaceDN w:val="0"/>
              <w:adjustRightInd w:val="0"/>
              <w:spacing w:after="0" w:line="240" w:lineRule="auto"/>
              <w:jc w:val="center"/>
              <w:rPr>
                <w:rFonts w:ascii="Tahoma" w:hAnsi="Tahoma" w:cs="Tahoma"/>
                <w:sz w:val="28"/>
                <w:szCs w:val="28"/>
              </w:rPr>
            </w:pPr>
          </w:p>
          <w:p w:rsidR="00AA5F05" w:rsidRPr="00CE6954" w:rsidRDefault="00AA5F05">
            <w:pPr>
              <w:autoSpaceDE w:val="0"/>
              <w:autoSpaceDN w:val="0"/>
              <w:adjustRightInd w:val="0"/>
              <w:spacing w:after="0" w:line="240" w:lineRule="auto"/>
              <w:jc w:val="center"/>
              <w:rPr>
                <w:rFonts w:ascii="Tahoma" w:hAnsi="Tahoma" w:cs="Tahoma"/>
                <w:sz w:val="28"/>
                <w:szCs w:val="28"/>
              </w:rPr>
            </w:pPr>
          </w:p>
          <w:p w:rsidR="00AA5F05" w:rsidRPr="00CE6954" w:rsidRDefault="00AA5F05">
            <w:pPr>
              <w:autoSpaceDE w:val="0"/>
              <w:autoSpaceDN w:val="0"/>
              <w:adjustRightInd w:val="0"/>
              <w:spacing w:after="0" w:line="240" w:lineRule="auto"/>
              <w:jc w:val="center"/>
              <w:rPr>
                <w:rFonts w:ascii="Tahoma" w:hAnsi="Tahoma" w:cs="Tahoma"/>
                <w:sz w:val="28"/>
                <w:szCs w:val="28"/>
              </w:rPr>
            </w:pPr>
          </w:p>
          <w:p w:rsidR="00AA5F05" w:rsidRPr="00CE6954" w:rsidRDefault="00AA5F05">
            <w:pPr>
              <w:autoSpaceDE w:val="0"/>
              <w:autoSpaceDN w:val="0"/>
              <w:adjustRightInd w:val="0"/>
              <w:spacing w:after="0" w:line="240" w:lineRule="auto"/>
              <w:jc w:val="center"/>
              <w:rPr>
                <w:rFonts w:ascii="Tahoma" w:hAnsi="Tahoma" w:cs="Tahoma"/>
                <w:sz w:val="28"/>
                <w:szCs w:val="28"/>
              </w:rPr>
            </w:pPr>
          </w:p>
        </w:tc>
      </w:tr>
    </w:tbl>
    <w:p w:rsidR="00AA5F05" w:rsidRDefault="00AA5F05" w:rsidP="00A22C9E">
      <w:pPr>
        <w:autoSpaceDE w:val="0"/>
        <w:autoSpaceDN w:val="0"/>
        <w:adjustRightInd w:val="0"/>
        <w:spacing w:after="0" w:line="240" w:lineRule="auto"/>
        <w:rPr>
          <w:rFonts w:ascii="Tahoma" w:hAnsi="Tahoma" w:cs="Tahoma"/>
          <w:sz w:val="28"/>
          <w:szCs w:val="28"/>
        </w:rPr>
      </w:pPr>
    </w:p>
    <w:p w:rsidR="00AA5F05" w:rsidRDefault="00AA5F05" w:rsidP="00A22C9E">
      <w:pPr>
        <w:autoSpaceDE w:val="0"/>
        <w:autoSpaceDN w:val="0"/>
        <w:adjustRightInd w:val="0"/>
        <w:spacing w:after="0" w:line="240" w:lineRule="auto"/>
        <w:jc w:val="both"/>
        <w:rPr>
          <w:rFonts w:ascii="Arial CYR" w:hAnsi="Arial CYR" w:cs="Arial CYR"/>
          <w:sz w:val="20"/>
          <w:szCs w:val="20"/>
        </w:rPr>
      </w:pPr>
    </w:p>
    <w:p w:rsidR="00AA5F05" w:rsidRDefault="00AA5F05" w:rsidP="00A22C9E">
      <w:pPr>
        <w:autoSpaceDE w:val="0"/>
        <w:autoSpaceDN w:val="0"/>
        <w:adjustRightInd w:val="0"/>
        <w:spacing w:after="0" w:line="240" w:lineRule="auto"/>
        <w:rPr>
          <w:rFonts w:ascii="Arial CYR" w:hAnsi="Arial CYR" w:cs="Arial CYR"/>
          <w:sz w:val="20"/>
          <w:szCs w:val="20"/>
        </w:rPr>
      </w:pPr>
    </w:p>
    <w:p w:rsidR="00AA5F05" w:rsidRDefault="00AA5F05" w:rsidP="00A22C9E">
      <w:pPr>
        <w:autoSpaceDE w:val="0"/>
        <w:autoSpaceDN w:val="0"/>
        <w:adjustRightInd w:val="0"/>
        <w:spacing w:after="0" w:line="240" w:lineRule="auto"/>
        <w:rPr>
          <w:rFonts w:ascii="Arial CYR" w:hAnsi="Arial CYR" w:cs="Arial CYR"/>
          <w:sz w:val="20"/>
          <w:szCs w:val="20"/>
        </w:rPr>
      </w:pPr>
    </w:p>
    <w:p w:rsidR="00AA5F05" w:rsidRDefault="00AA5F05" w:rsidP="00A22C9E">
      <w:pPr>
        <w:autoSpaceDE w:val="0"/>
        <w:autoSpaceDN w:val="0"/>
        <w:adjustRightInd w:val="0"/>
        <w:spacing w:after="0" w:line="240" w:lineRule="auto"/>
        <w:rPr>
          <w:rFonts w:ascii="Arial CYR" w:hAnsi="Arial CYR" w:cs="Arial CYR"/>
          <w:sz w:val="20"/>
          <w:szCs w:val="20"/>
        </w:rPr>
      </w:pPr>
    </w:p>
    <w:p w:rsidR="00AA5F05" w:rsidRDefault="00AA5F05" w:rsidP="00A22C9E">
      <w:pPr>
        <w:autoSpaceDE w:val="0"/>
        <w:autoSpaceDN w:val="0"/>
        <w:adjustRightInd w:val="0"/>
        <w:spacing w:after="0" w:line="240" w:lineRule="auto"/>
        <w:rPr>
          <w:rFonts w:ascii="Arial CYR" w:hAnsi="Arial CYR" w:cs="Arial CYR"/>
          <w:sz w:val="20"/>
          <w:szCs w:val="20"/>
        </w:rPr>
      </w:pPr>
    </w:p>
    <w:p w:rsidR="00AA5F05" w:rsidRDefault="00AA5F05" w:rsidP="00A22C9E">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Зарегистрировано в Минюсте России 14 ноября </w:t>
      </w:r>
      <w:smartTag w:uri="urn:schemas-microsoft-com:office:smarttags" w:element="metricconverter">
        <w:smartTagPr>
          <w:attr w:name="ProductID" w:val="2013 г"/>
        </w:smartTagPr>
        <w:r>
          <w:rPr>
            <w:rFonts w:ascii="Arial CYR" w:hAnsi="Arial CYR" w:cs="Arial CYR"/>
            <w:sz w:val="20"/>
            <w:szCs w:val="20"/>
          </w:rPr>
          <w:t>2013 г</w:t>
        </w:r>
      </w:smartTag>
      <w:r>
        <w:rPr>
          <w:rFonts w:ascii="Arial CYR" w:hAnsi="Arial CYR" w:cs="Arial CYR"/>
          <w:sz w:val="20"/>
          <w:szCs w:val="20"/>
        </w:rPr>
        <w:t>. N 30384</w:t>
      </w:r>
    </w:p>
    <w:p w:rsidR="00AA5F05" w:rsidRDefault="00AA5F05" w:rsidP="00A22C9E">
      <w:pPr>
        <w:autoSpaceDE w:val="0"/>
        <w:autoSpaceDN w:val="0"/>
        <w:adjustRightInd w:val="0"/>
        <w:spacing w:after="0" w:line="240" w:lineRule="auto"/>
        <w:rPr>
          <w:rFonts w:ascii="Arial CYR" w:hAnsi="Arial CYR" w:cs="Arial CYR"/>
          <w:sz w:val="5"/>
          <w:szCs w:val="5"/>
        </w:rPr>
      </w:pPr>
    </w:p>
    <w:p w:rsidR="00AA5F05" w:rsidRDefault="00AA5F05" w:rsidP="00A22C9E">
      <w:pPr>
        <w:autoSpaceDE w:val="0"/>
        <w:autoSpaceDN w:val="0"/>
        <w:adjustRightInd w:val="0"/>
        <w:spacing w:after="0" w:line="240" w:lineRule="auto"/>
        <w:rPr>
          <w:rFonts w:ascii="Arial CYR" w:hAnsi="Arial CYR" w:cs="Arial CYR"/>
          <w:sz w:val="20"/>
          <w:szCs w:val="20"/>
        </w:rPr>
      </w:pPr>
    </w:p>
    <w:p w:rsidR="00AA5F05" w:rsidRDefault="00AA5F05" w:rsidP="00A22C9E">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МИНИСТЕРСТВО ОБРАЗОВАНИЯ И НАУКИ РОССИЙСКОЙ ФЕДЕРАЦИИ</w:t>
      </w:r>
    </w:p>
    <w:p w:rsidR="00AA5F05" w:rsidRDefault="00AA5F05" w:rsidP="00A22C9E">
      <w:pPr>
        <w:autoSpaceDE w:val="0"/>
        <w:autoSpaceDN w:val="0"/>
        <w:adjustRightInd w:val="0"/>
        <w:spacing w:after="0" w:line="240" w:lineRule="auto"/>
        <w:jc w:val="center"/>
        <w:rPr>
          <w:rFonts w:ascii="Arial CYR" w:hAnsi="Arial CYR" w:cs="Arial CYR"/>
          <w:b/>
          <w:bCs/>
          <w:sz w:val="16"/>
          <w:szCs w:val="16"/>
        </w:rPr>
      </w:pPr>
    </w:p>
    <w:p w:rsidR="00AA5F05" w:rsidRDefault="00AA5F05" w:rsidP="00A22C9E">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ПРИКАЗ</w:t>
      </w:r>
    </w:p>
    <w:p w:rsidR="00AA5F05" w:rsidRDefault="00AA5F05" w:rsidP="00A22C9E">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 xml:space="preserve">от 17 октября </w:t>
      </w:r>
      <w:smartTag w:uri="urn:schemas-microsoft-com:office:smarttags" w:element="metricconverter">
        <w:smartTagPr>
          <w:attr w:name="ProductID" w:val="2013 г"/>
        </w:smartTagPr>
        <w:r>
          <w:rPr>
            <w:rFonts w:ascii="Arial CYR" w:hAnsi="Arial CYR" w:cs="Arial CYR"/>
            <w:b/>
            <w:bCs/>
            <w:sz w:val="16"/>
            <w:szCs w:val="16"/>
          </w:rPr>
          <w:t>2013 г</w:t>
        </w:r>
      </w:smartTag>
      <w:r>
        <w:rPr>
          <w:rFonts w:ascii="Arial CYR" w:hAnsi="Arial CYR" w:cs="Arial CYR"/>
          <w:b/>
          <w:bCs/>
          <w:sz w:val="16"/>
          <w:szCs w:val="16"/>
        </w:rPr>
        <w:t>. N 1155</w:t>
      </w:r>
    </w:p>
    <w:p w:rsidR="00AA5F05" w:rsidRDefault="00AA5F05" w:rsidP="00A22C9E">
      <w:pPr>
        <w:autoSpaceDE w:val="0"/>
        <w:autoSpaceDN w:val="0"/>
        <w:adjustRightInd w:val="0"/>
        <w:spacing w:after="0" w:line="240" w:lineRule="auto"/>
        <w:jc w:val="center"/>
        <w:rPr>
          <w:rFonts w:ascii="Arial CYR" w:hAnsi="Arial CYR" w:cs="Arial CYR"/>
          <w:b/>
          <w:bCs/>
          <w:sz w:val="16"/>
          <w:szCs w:val="16"/>
        </w:rPr>
      </w:pPr>
    </w:p>
    <w:p w:rsidR="00AA5F05" w:rsidRDefault="00AA5F05" w:rsidP="00A22C9E">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ОБ УТВЕРЖДЕНИИ</w:t>
      </w:r>
    </w:p>
    <w:p w:rsidR="00AA5F05" w:rsidRDefault="00AA5F05" w:rsidP="00A22C9E">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ФЕДЕРАЛЬНОГО ГОСУДАРСТВЕННОГО ОБРАЗОВАТЕЛЬНОГО СТАНДАРТА</w:t>
      </w:r>
    </w:p>
    <w:p w:rsidR="00AA5F05" w:rsidRDefault="00AA5F05" w:rsidP="00A22C9E">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ДОШКОЛЬНОГО ОБРАЗОВАНИЯ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Pr>
            <w:rFonts w:ascii="Arial CYR" w:hAnsi="Arial CYR" w:cs="Arial CYR"/>
            <w:sz w:val="20"/>
            <w:szCs w:val="20"/>
          </w:rPr>
          <w:t>2012 г</w:t>
        </w:r>
      </w:smartTag>
      <w:r>
        <w:rPr>
          <w:rFonts w:ascii="Arial CYR" w:hAnsi="Arial CYR" w:cs="Arial CYR"/>
          <w:sz w:val="20"/>
          <w:szCs w:val="20"/>
        </w:rPr>
        <w:t xml:space="preserve">.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Pr>
            <w:rFonts w:ascii="Arial CYR" w:hAnsi="Arial CYR" w:cs="Arial CYR"/>
            <w:sz w:val="20"/>
            <w:szCs w:val="20"/>
          </w:rPr>
          <w:t>2013 г</w:t>
        </w:r>
      </w:smartTag>
      <w:r>
        <w:rPr>
          <w:rFonts w:ascii="Arial CYR" w:hAnsi="Arial CYR" w:cs="Arial CYR"/>
          <w:sz w:val="20"/>
          <w:szCs w:val="20"/>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Pr>
            <w:rFonts w:ascii="Arial CYR" w:hAnsi="Arial CYR" w:cs="Arial CYR"/>
            <w:sz w:val="20"/>
            <w:szCs w:val="20"/>
          </w:rPr>
          <w:t>2013 г</w:t>
        </w:r>
      </w:smartTag>
      <w:r>
        <w:rPr>
          <w:rFonts w:ascii="Arial CYR" w:hAnsi="Arial CYR" w:cs="Arial CYR"/>
          <w:sz w:val="20"/>
          <w:szCs w:val="20"/>
        </w:rPr>
        <w:t>. N 661 (Собрание законодательства Российской Федерации, 2013, N 33, ст. 4377), приказываю:</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 Утвердить прилагаемый федеральный государственный образовательный </w:t>
      </w:r>
      <w:hyperlink r:id="rId8" w:history="1">
        <w:r>
          <w:rPr>
            <w:rFonts w:ascii="Arial CYR" w:hAnsi="Arial CYR" w:cs="Arial CYR"/>
            <w:color w:val="0000FF"/>
            <w:sz w:val="20"/>
            <w:szCs w:val="20"/>
          </w:rPr>
          <w:t>стандарт</w:t>
        </w:r>
      </w:hyperlink>
      <w:r>
        <w:rPr>
          <w:rFonts w:ascii="Arial CYR" w:hAnsi="Arial CYR" w:cs="Arial CYR"/>
          <w:sz w:val="20"/>
          <w:szCs w:val="20"/>
        </w:rPr>
        <w:t xml:space="preserve"> дошкольного образования.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Признать утратившими силу приказы Министерства образования и науки Российской Федерации:</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от 23 ноября </w:t>
      </w:r>
      <w:smartTag w:uri="urn:schemas-microsoft-com:office:smarttags" w:element="metricconverter">
        <w:smartTagPr>
          <w:attr w:name="ProductID" w:val="2009 г"/>
        </w:smartTagPr>
        <w:r>
          <w:rPr>
            <w:rFonts w:ascii="Arial CYR" w:hAnsi="Arial CYR" w:cs="Arial CYR"/>
            <w:sz w:val="20"/>
            <w:szCs w:val="20"/>
          </w:rPr>
          <w:t>2009 г</w:t>
        </w:r>
      </w:smartTag>
      <w:r>
        <w:rPr>
          <w:rFonts w:ascii="Arial CYR" w:hAnsi="Arial CYR" w:cs="Arial CYR"/>
          <w:sz w:val="20"/>
          <w:szCs w:val="20"/>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0 г"/>
        </w:smartTagPr>
        <w:r>
          <w:rPr>
            <w:rFonts w:ascii="Arial CYR" w:hAnsi="Arial CYR" w:cs="Arial CYR"/>
            <w:sz w:val="20"/>
            <w:szCs w:val="20"/>
          </w:rPr>
          <w:t>2010 г</w:t>
        </w:r>
      </w:smartTag>
      <w:r>
        <w:rPr>
          <w:rFonts w:ascii="Arial CYR" w:hAnsi="Arial CYR" w:cs="Arial CYR"/>
          <w:sz w:val="20"/>
          <w:szCs w:val="20"/>
        </w:rPr>
        <w:t>., регистрационный N 16299);</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от 20 июля </w:t>
      </w:r>
      <w:smartTag w:uri="urn:schemas-microsoft-com:office:smarttags" w:element="metricconverter">
        <w:smartTagPr>
          <w:attr w:name="ProductID" w:val="2011 г"/>
        </w:smartTagPr>
        <w:r>
          <w:rPr>
            <w:rFonts w:ascii="Arial CYR" w:hAnsi="Arial CYR" w:cs="Arial CYR"/>
            <w:sz w:val="20"/>
            <w:szCs w:val="20"/>
          </w:rPr>
          <w:t>2011 г</w:t>
        </w:r>
      </w:smartTag>
      <w:r>
        <w:rPr>
          <w:rFonts w:ascii="Arial CYR" w:hAnsi="Arial CYR" w:cs="Arial CYR"/>
          <w:sz w:val="20"/>
          <w:szCs w:val="20"/>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1 г"/>
        </w:smartTagPr>
        <w:r>
          <w:rPr>
            <w:rFonts w:ascii="Arial CYR" w:hAnsi="Arial CYR" w:cs="Arial CYR"/>
            <w:sz w:val="20"/>
            <w:szCs w:val="20"/>
          </w:rPr>
          <w:t>2011 г</w:t>
        </w:r>
      </w:smartTag>
      <w:r>
        <w:rPr>
          <w:rFonts w:ascii="Arial CYR" w:hAnsi="Arial CYR" w:cs="Arial CYR"/>
          <w:sz w:val="20"/>
          <w:szCs w:val="20"/>
        </w:rPr>
        <w:t>., регистрационный N 22303).</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Настоящий приказ вступает в силу с 1 января 2014 года.</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p>
    <w:p w:rsidR="00AA5F05" w:rsidRDefault="00AA5F05" w:rsidP="00A22C9E">
      <w:pPr>
        <w:autoSpaceDE w:val="0"/>
        <w:autoSpaceDN w:val="0"/>
        <w:adjustRightInd w:val="0"/>
        <w:spacing w:after="0" w:line="240" w:lineRule="auto"/>
        <w:jc w:val="right"/>
        <w:rPr>
          <w:rFonts w:ascii="Arial CYR" w:hAnsi="Arial CYR" w:cs="Arial CYR"/>
          <w:sz w:val="20"/>
          <w:szCs w:val="20"/>
        </w:rPr>
      </w:pPr>
      <w:r>
        <w:rPr>
          <w:rFonts w:ascii="Arial CYR" w:hAnsi="Arial CYR" w:cs="Arial CYR"/>
          <w:sz w:val="20"/>
          <w:szCs w:val="20"/>
        </w:rPr>
        <w:t>Министр</w:t>
      </w:r>
    </w:p>
    <w:p w:rsidR="00AA5F05" w:rsidRDefault="00AA5F05" w:rsidP="00A22C9E">
      <w:pPr>
        <w:autoSpaceDE w:val="0"/>
        <w:autoSpaceDN w:val="0"/>
        <w:adjustRightInd w:val="0"/>
        <w:spacing w:after="0" w:line="240" w:lineRule="auto"/>
        <w:jc w:val="right"/>
        <w:rPr>
          <w:rFonts w:ascii="Arial CYR" w:hAnsi="Arial CYR" w:cs="Arial CYR"/>
          <w:sz w:val="20"/>
          <w:szCs w:val="20"/>
        </w:rPr>
      </w:pPr>
      <w:r>
        <w:rPr>
          <w:rFonts w:ascii="Arial CYR" w:hAnsi="Arial CYR" w:cs="Arial CYR"/>
          <w:sz w:val="20"/>
          <w:szCs w:val="20"/>
        </w:rPr>
        <w:t>Д.В.ЛИВАНОВ</w:t>
      </w:r>
    </w:p>
    <w:p w:rsidR="00AA5F05" w:rsidRDefault="00AA5F05" w:rsidP="00A22C9E">
      <w:pPr>
        <w:autoSpaceDE w:val="0"/>
        <w:autoSpaceDN w:val="0"/>
        <w:adjustRightInd w:val="0"/>
        <w:spacing w:after="0" w:line="240" w:lineRule="auto"/>
        <w:jc w:val="right"/>
        <w:rPr>
          <w:rFonts w:ascii="Arial CYR" w:hAnsi="Arial CYR" w:cs="Arial CYR"/>
          <w:sz w:val="20"/>
          <w:szCs w:val="20"/>
        </w:rPr>
      </w:pPr>
    </w:p>
    <w:p w:rsidR="00AA5F05" w:rsidRDefault="00AA5F05" w:rsidP="00A22C9E">
      <w:pPr>
        <w:autoSpaceDE w:val="0"/>
        <w:autoSpaceDN w:val="0"/>
        <w:adjustRightInd w:val="0"/>
        <w:spacing w:after="0" w:line="240" w:lineRule="auto"/>
        <w:jc w:val="right"/>
        <w:rPr>
          <w:rFonts w:ascii="Arial CYR" w:hAnsi="Arial CYR" w:cs="Arial CYR"/>
          <w:sz w:val="20"/>
          <w:szCs w:val="20"/>
        </w:rPr>
      </w:pPr>
    </w:p>
    <w:p w:rsidR="00AA5F05" w:rsidRDefault="00AA5F05" w:rsidP="00A22C9E">
      <w:pPr>
        <w:autoSpaceDE w:val="0"/>
        <w:autoSpaceDN w:val="0"/>
        <w:adjustRightInd w:val="0"/>
        <w:spacing w:after="0" w:line="240" w:lineRule="auto"/>
        <w:jc w:val="right"/>
        <w:rPr>
          <w:rFonts w:ascii="Arial CYR" w:hAnsi="Arial CYR" w:cs="Arial CYR"/>
          <w:sz w:val="20"/>
          <w:szCs w:val="20"/>
        </w:rPr>
      </w:pPr>
    </w:p>
    <w:p w:rsidR="00AA5F05" w:rsidRDefault="00AA5F05" w:rsidP="00A22C9E">
      <w:pPr>
        <w:autoSpaceDE w:val="0"/>
        <w:autoSpaceDN w:val="0"/>
        <w:adjustRightInd w:val="0"/>
        <w:spacing w:after="0" w:line="240" w:lineRule="auto"/>
        <w:jc w:val="right"/>
        <w:rPr>
          <w:rFonts w:ascii="Arial CYR" w:hAnsi="Arial CYR" w:cs="Arial CYR"/>
          <w:sz w:val="20"/>
          <w:szCs w:val="20"/>
        </w:rPr>
      </w:pPr>
    </w:p>
    <w:p w:rsidR="00AA5F05" w:rsidRDefault="00AA5F05" w:rsidP="00A22C9E">
      <w:pPr>
        <w:autoSpaceDE w:val="0"/>
        <w:autoSpaceDN w:val="0"/>
        <w:adjustRightInd w:val="0"/>
        <w:spacing w:after="0" w:line="240" w:lineRule="auto"/>
        <w:jc w:val="right"/>
        <w:rPr>
          <w:rFonts w:ascii="Arial CYR" w:hAnsi="Arial CYR" w:cs="Arial CYR"/>
          <w:sz w:val="20"/>
          <w:szCs w:val="20"/>
        </w:rPr>
      </w:pPr>
    </w:p>
    <w:p w:rsidR="00AA5F05" w:rsidRDefault="00AA5F05" w:rsidP="00A22C9E">
      <w:pPr>
        <w:autoSpaceDE w:val="0"/>
        <w:autoSpaceDN w:val="0"/>
        <w:adjustRightInd w:val="0"/>
        <w:spacing w:after="0" w:line="240" w:lineRule="auto"/>
        <w:jc w:val="right"/>
        <w:rPr>
          <w:rFonts w:ascii="Arial CYR" w:hAnsi="Arial CYR" w:cs="Arial CYR"/>
          <w:sz w:val="20"/>
          <w:szCs w:val="20"/>
        </w:rPr>
      </w:pPr>
      <w:r>
        <w:rPr>
          <w:rFonts w:ascii="Arial CYR" w:hAnsi="Arial CYR" w:cs="Arial CYR"/>
          <w:sz w:val="20"/>
          <w:szCs w:val="20"/>
        </w:rPr>
        <w:t>Приложение</w:t>
      </w:r>
    </w:p>
    <w:p w:rsidR="00AA5F05" w:rsidRDefault="00AA5F05" w:rsidP="00A22C9E">
      <w:pPr>
        <w:autoSpaceDE w:val="0"/>
        <w:autoSpaceDN w:val="0"/>
        <w:adjustRightInd w:val="0"/>
        <w:spacing w:after="0" w:line="240" w:lineRule="auto"/>
        <w:jc w:val="right"/>
        <w:rPr>
          <w:rFonts w:ascii="Arial CYR" w:hAnsi="Arial CYR" w:cs="Arial CYR"/>
          <w:sz w:val="20"/>
          <w:szCs w:val="20"/>
        </w:rPr>
      </w:pPr>
    </w:p>
    <w:p w:rsidR="00AA5F05" w:rsidRDefault="00AA5F05" w:rsidP="00A22C9E">
      <w:pPr>
        <w:autoSpaceDE w:val="0"/>
        <w:autoSpaceDN w:val="0"/>
        <w:adjustRightInd w:val="0"/>
        <w:spacing w:after="0" w:line="240" w:lineRule="auto"/>
        <w:jc w:val="right"/>
        <w:rPr>
          <w:rFonts w:ascii="Arial CYR" w:hAnsi="Arial CYR" w:cs="Arial CYR"/>
          <w:sz w:val="20"/>
          <w:szCs w:val="20"/>
        </w:rPr>
      </w:pPr>
      <w:r>
        <w:rPr>
          <w:rFonts w:ascii="Arial CYR" w:hAnsi="Arial CYR" w:cs="Arial CYR"/>
          <w:sz w:val="20"/>
          <w:szCs w:val="20"/>
        </w:rPr>
        <w:t>Утвержден</w:t>
      </w:r>
    </w:p>
    <w:p w:rsidR="00AA5F05" w:rsidRDefault="00AA5F05" w:rsidP="00A22C9E">
      <w:pPr>
        <w:autoSpaceDE w:val="0"/>
        <w:autoSpaceDN w:val="0"/>
        <w:adjustRightInd w:val="0"/>
        <w:spacing w:after="0" w:line="240" w:lineRule="auto"/>
        <w:jc w:val="right"/>
        <w:rPr>
          <w:rFonts w:ascii="Arial CYR" w:hAnsi="Arial CYR" w:cs="Arial CYR"/>
          <w:sz w:val="20"/>
          <w:szCs w:val="20"/>
        </w:rPr>
      </w:pPr>
      <w:r>
        <w:rPr>
          <w:rFonts w:ascii="Arial CYR" w:hAnsi="Arial CYR" w:cs="Arial CYR"/>
          <w:sz w:val="20"/>
          <w:szCs w:val="20"/>
        </w:rPr>
        <w:t>приказом Министерства образования</w:t>
      </w:r>
    </w:p>
    <w:p w:rsidR="00AA5F05" w:rsidRDefault="00AA5F05" w:rsidP="00A22C9E">
      <w:pPr>
        <w:autoSpaceDE w:val="0"/>
        <w:autoSpaceDN w:val="0"/>
        <w:adjustRightInd w:val="0"/>
        <w:spacing w:after="0" w:line="240" w:lineRule="auto"/>
        <w:jc w:val="right"/>
        <w:rPr>
          <w:rFonts w:ascii="Arial CYR" w:hAnsi="Arial CYR" w:cs="Arial CYR"/>
          <w:sz w:val="20"/>
          <w:szCs w:val="20"/>
        </w:rPr>
      </w:pPr>
      <w:r>
        <w:rPr>
          <w:rFonts w:ascii="Arial CYR" w:hAnsi="Arial CYR" w:cs="Arial CYR"/>
          <w:sz w:val="20"/>
          <w:szCs w:val="20"/>
        </w:rPr>
        <w:t>и науки Российской Федерации</w:t>
      </w:r>
    </w:p>
    <w:p w:rsidR="00AA5F05" w:rsidRDefault="00AA5F05" w:rsidP="00A22C9E">
      <w:pPr>
        <w:autoSpaceDE w:val="0"/>
        <w:autoSpaceDN w:val="0"/>
        <w:adjustRightInd w:val="0"/>
        <w:spacing w:after="0" w:line="240" w:lineRule="auto"/>
        <w:jc w:val="right"/>
        <w:rPr>
          <w:rFonts w:ascii="Arial CYR" w:hAnsi="Arial CYR" w:cs="Arial CYR"/>
          <w:sz w:val="20"/>
          <w:szCs w:val="20"/>
        </w:rPr>
      </w:pPr>
      <w:r>
        <w:rPr>
          <w:rFonts w:ascii="Arial CYR" w:hAnsi="Arial CYR" w:cs="Arial CYR"/>
          <w:sz w:val="20"/>
          <w:szCs w:val="20"/>
        </w:rPr>
        <w:t xml:space="preserve">от 17 октября </w:t>
      </w:r>
      <w:smartTag w:uri="urn:schemas-microsoft-com:office:smarttags" w:element="metricconverter">
        <w:smartTagPr>
          <w:attr w:name="ProductID" w:val="2013 г"/>
        </w:smartTagPr>
        <w:r>
          <w:rPr>
            <w:rFonts w:ascii="Arial CYR" w:hAnsi="Arial CYR" w:cs="Arial CYR"/>
            <w:sz w:val="20"/>
            <w:szCs w:val="20"/>
          </w:rPr>
          <w:t>2013 г</w:t>
        </w:r>
      </w:smartTag>
      <w:r>
        <w:rPr>
          <w:rFonts w:ascii="Arial CYR" w:hAnsi="Arial CYR" w:cs="Arial CYR"/>
          <w:sz w:val="20"/>
          <w:szCs w:val="20"/>
        </w:rPr>
        <w:t>. N 1155</w:t>
      </w:r>
    </w:p>
    <w:p w:rsidR="00AA5F05" w:rsidRDefault="00AA5F05" w:rsidP="00A22C9E">
      <w:pPr>
        <w:autoSpaceDE w:val="0"/>
        <w:autoSpaceDN w:val="0"/>
        <w:adjustRightInd w:val="0"/>
        <w:spacing w:after="0" w:line="240" w:lineRule="auto"/>
        <w:jc w:val="center"/>
        <w:rPr>
          <w:rFonts w:ascii="Arial CYR" w:hAnsi="Arial CYR" w:cs="Arial CYR"/>
          <w:sz w:val="20"/>
          <w:szCs w:val="20"/>
        </w:rPr>
      </w:pPr>
    </w:p>
    <w:p w:rsidR="00AA5F05" w:rsidRDefault="00AA5F05" w:rsidP="00A22C9E">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ФЕДЕРАЛЬНЫЙ ГОСУДАРСТВЕННЫЙ ОБРАЗОВАТЕЛЬНЫЙ СТАНДАРТ</w:t>
      </w:r>
    </w:p>
    <w:p w:rsidR="00AA5F05" w:rsidRDefault="00AA5F05" w:rsidP="00A22C9E">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ДОШКОЛЬНОГО ОБРАЗОВАНИЯ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p>
    <w:p w:rsidR="00AA5F05" w:rsidRDefault="00AA5F05" w:rsidP="00A22C9E">
      <w:pPr>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I. ОБЩИЕ ПОЛОЖЕНИЯ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1.2. Стандарт разработан на основе Конституции Российской Федерации &lt;1&gt; и законодательства Российской Федерации и с учетом Конвенции ООН о правах ребенка &lt;2&gt;, в основе которых заложены следующие основные принципы:</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&lt;1&gt; Российская газета, 25 декабря </w:t>
      </w:r>
      <w:smartTag w:uri="urn:schemas-microsoft-com:office:smarttags" w:element="metricconverter">
        <w:smartTagPr>
          <w:attr w:name="ProductID" w:val="1993 г"/>
        </w:smartTagPr>
        <w:r>
          <w:rPr>
            <w:rFonts w:ascii="Arial CYR" w:hAnsi="Arial CYR" w:cs="Arial CYR"/>
            <w:sz w:val="20"/>
            <w:szCs w:val="20"/>
          </w:rPr>
          <w:t>1993 г</w:t>
        </w:r>
      </w:smartTag>
      <w:r>
        <w:rPr>
          <w:rFonts w:ascii="Arial CYR" w:hAnsi="Arial CYR" w:cs="Arial CYR"/>
          <w:sz w:val="20"/>
          <w:szCs w:val="20"/>
        </w:rPr>
        <w:t>.; Собрание законодательства Российской Федерации, 2009, N 1, ст. 1, ст. 2.</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&lt;2&gt; Сборник международных договоров СССР, 1993, выпуск XLVI.</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уважение личности ребенка;</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1.3. В Стандарте учитываются: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возможности освоения ребенком Программы на разных этапах ее реализации.</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1.4. Основные принципы дошкольного образования: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содействие и сотрудничество детей и взрослых, признание ребенка полноценным участником (субъектом) образовательных отношений;</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поддержка инициативы детей в различных видах деятельности;</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сотрудничество Организации с семьей;</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 приобщение детей к социокультурным нормам, традициям семьи, общества и государства;</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7) формирование познавательных интересов и познавательных действий ребенка в различных видах деятельности;</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 возрастная адекватность дошкольного образования (соответствие условий, требований, методов возрасту и особенностям развития);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9) учет этнокультурной ситуации развития детей.</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1.5. Стандарт направлен на достижение следующих целей:</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повышение социального статуса дошкольного образования;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обеспечение государством равенства возможностей для каждого ребенка в получении качественного дошкольного образования;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сохранение единства образовательного пространства Российской Федерации относительно уровня дошкольного образования.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1.6. Стандарт направлен на решение следующих задач:</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охраны и укрепления физического и психического здоровья детей, в том числе их эмоционального благополучия;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 формирования социокультурной среды, соответствующей возрастным, индивидуальным, психологическим и физиологическим особенностям детей;</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1.7. Стандарт является основой для: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разработки Программы;</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разработки вариативных примерных образовательных программ дошкольного образования (далее - примерные программы);</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объективной оценки соответствия образовательной деятельности Организации требованиям Стандарта;</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1.8. Стандарт включает в себя требования к:</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структуре Программы и ее объему;</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условиям реализации Программы;</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результатам освоения Программы.</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p>
    <w:p w:rsidR="00AA5F05" w:rsidRDefault="00AA5F05" w:rsidP="00A22C9E">
      <w:pPr>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II. ТРЕБОВАНИЯ К СТРУКТУРЕ ОБРАЗОВАТЕЛЬНОЙ ПРОГРАММЫ</w:t>
      </w:r>
    </w:p>
    <w:p w:rsidR="00AA5F05" w:rsidRDefault="00AA5F05" w:rsidP="00A22C9E">
      <w:pPr>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ДОШКОЛЬНОГО ОБРАЗОВАНИЯ И ЕЕ ОБЪЕМУ</w:t>
      </w:r>
    </w:p>
    <w:p w:rsidR="00AA5F05" w:rsidRDefault="00AA5F05" w:rsidP="00A22C9E">
      <w:pPr>
        <w:autoSpaceDE w:val="0"/>
        <w:autoSpaceDN w:val="0"/>
        <w:adjustRightInd w:val="0"/>
        <w:spacing w:after="0" w:line="240" w:lineRule="auto"/>
        <w:jc w:val="center"/>
        <w:rPr>
          <w:rFonts w:ascii="Arial CYR" w:hAnsi="Arial CYR" w:cs="Arial CYR"/>
          <w:sz w:val="20"/>
          <w:szCs w:val="20"/>
        </w:rPr>
      </w:pP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2.1. Программа определяет содержание и организацию образовательной деятельности на уровне дошкольного образования.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9" w:history="1">
        <w:r>
          <w:rPr>
            <w:rFonts w:ascii="Arial CYR" w:hAnsi="Arial CYR" w:cs="Arial CYR"/>
            <w:color w:val="0000FF"/>
            <w:sz w:val="20"/>
            <w:szCs w:val="20"/>
          </w:rPr>
          <w:t>пункте 1.6</w:t>
        </w:r>
      </w:hyperlink>
      <w:r>
        <w:rPr>
          <w:rFonts w:ascii="Arial CYR" w:hAnsi="Arial CYR" w:cs="Arial CYR"/>
          <w:sz w:val="20"/>
          <w:szCs w:val="20"/>
        </w:rPr>
        <w:t xml:space="preserve"> Стандарта.</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2.2. Структурные подразделения в одной Организации (далее - Группы) могут реализовывать разные Программы.</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2.4. Программа направлена на:</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на создание развивающей образовательной среды, которая представляет собой систему условий социализации и индивидуализации детей.</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Программа может реализовываться в течение всего времени пребывания &lt;1&gt; детей в Организации.</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социально-коммуникативное развитие;</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познавательное развитие;</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речевое развитие;</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художественно-эстетическое развитие;</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физическое развитие.</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2.8. Содержание Программы должно отражать следующие аспекты образовательной среды для ребенка дошкольного возраста:</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предметно-пространственная развивающая образовательная среда;</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характер взаимодействия со взрослыми;</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характер взаимодействия с другими детьми;</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система отношений ребенка к миру, к другим людям, к себе самому.</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10" w:history="1">
        <w:r>
          <w:rPr>
            <w:rFonts w:ascii="Arial CYR" w:hAnsi="Arial CYR" w:cs="Arial CYR"/>
            <w:color w:val="0000FF"/>
            <w:sz w:val="20"/>
            <w:szCs w:val="20"/>
          </w:rPr>
          <w:t>пункт 2.5</w:t>
        </w:r>
      </w:hyperlink>
      <w:r>
        <w:rPr>
          <w:rFonts w:ascii="Arial CYR" w:hAnsi="Arial CYR" w:cs="Arial CYR"/>
          <w:sz w:val="20"/>
          <w:szCs w:val="20"/>
        </w:rPr>
        <w:t xml:space="preserve"> Стандарта).</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2.11.1. Целевой раздел включает в себя пояснительную записку и планируемые результаты освоения программы.</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Пояснительная записка должна раскрывать:</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цели и задачи реализации Программы;</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принципы и подходы к формированию Программы;</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2.11.2. Содержательный раздел представляет общее содержание Программы, обеспечивающее полноценное развитие личности детей.</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Содержательный раздел Программы должен включать:</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 содержательном разделе Программы должны быть представлены:</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а) особенности образовательной деятельности разных видов и культурных практик;</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б) способы и направления поддержки детской инициативы;</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 особенности взаимодействия педагогического коллектива с семьями воспитанников;</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г) иные характеристики содержания Программы, наиболее существенные с точки зрения авторов Программы.</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специфику национальных, социокультурных и иных условий, в которых осуществляется образовательная деятельность;</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сложившиеся традиции Организации или Группы.</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Коррекционная работа и/или инклюзивное образование должны быть направлены на:</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r:id="rId11" w:history="1">
        <w:r>
          <w:rPr>
            <w:rFonts w:ascii="Arial CYR" w:hAnsi="Arial CYR" w:cs="Arial CYR"/>
            <w:color w:val="0000FF"/>
            <w:sz w:val="20"/>
            <w:szCs w:val="20"/>
          </w:rPr>
          <w:t>пунктом 2.11</w:t>
        </w:r>
      </w:hyperlink>
      <w:r>
        <w:rPr>
          <w:rFonts w:ascii="Arial CYR" w:hAnsi="Arial CYR" w:cs="Arial CYR"/>
          <w:sz w:val="20"/>
          <w:szCs w:val="20"/>
        </w:rPr>
        <w:t xml:space="preserve"> Стандарта, в случае если она не соответствует одной из примерных программ.</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 краткой презентации Программы должны быть указаны:</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используемые Примерные программы;</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характеристика взаимодействия педагогического коллектива с семьями детей.</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p>
    <w:p w:rsidR="00AA5F05" w:rsidRDefault="00AA5F05" w:rsidP="00A22C9E">
      <w:pPr>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III. ТРЕБОВАНИЯ К УСЛОВИЯМ РЕАЛИЗАЦИИ ОСНОВНОЙ</w:t>
      </w:r>
    </w:p>
    <w:p w:rsidR="00AA5F05" w:rsidRDefault="00AA5F05" w:rsidP="00A22C9E">
      <w:pPr>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ОБРАЗОВАТЕЛЬНОЙ ПРОГРАММЫ ДОШКОЛЬНОГО ОБРАЗОВАНИЯ</w:t>
      </w:r>
    </w:p>
    <w:p w:rsidR="00AA5F05" w:rsidRDefault="00AA5F05" w:rsidP="00A22C9E">
      <w:pPr>
        <w:autoSpaceDE w:val="0"/>
        <w:autoSpaceDN w:val="0"/>
        <w:adjustRightInd w:val="0"/>
        <w:spacing w:after="0" w:line="240" w:lineRule="auto"/>
        <w:jc w:val="center"/>
        <w:rPr>
          <w:rFonts w:ascii="Arial CYR" w:hAnsi="Arial CYR" w:cs="Arial CYR"/>
          <w:sz w:val="20"/>
          <w:szCs w:val="20"/>
        </w:rPr>
      </w:pP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гарантирует охрану и укрепление физического и психического здоровья детей;</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обеспечивает эмоциональное благополучие детей;</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способствует профессиональному развитию педагогических работников;</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создает условия для развивающего вариативного дошкольного образования;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обеспечивает открытость дошкольного образования;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 создает условия для участия родителей (законных представителей) в образовательной деятельности.</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3.2. Требования к психолого-педагогическим условиям реализации основной образовательной программы дошкольного образования.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3.2.1. Для успешной реализации Программы должны быть обеспечены следующие психолого-педагогические условия: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w:t>
      </w:r>
      <w:r w:rsidRPr="000C2559">
        <w:rPr>
          <w:rFonts w:ascii="Arial CYR" w:hAnsi="Arial CYR" w:cs="Arial CYR"/>
          <w:color w:val="FF0000"/>
          <w:sz w:val="20"/>
          <w:szCs w:val="20"/>
        </w:rPr>
        <w:t>)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AA5F05" w:rsidRPr="000C2559" w:rsidRDefault="00AA5F05" w:rsidP="00A22C9E">
      <w:pPr>
        <w:autoSpaceDE w:val="0"/>
        <w:autoSpaceDN w:val="0"/>
        <w:adjustRightInd w:val="0"/>
        <w:spacing w:after="0" w:line="240" w:lineRule="auto"/>
        <w:ind w:firstLine="540"/>
        <w:jc w:val="both"/>
        <w:rPr>
          <w:rFonts w:ascii="Arial CYR" w:hAnsi="Arial CYR" w:cs="Arial CYR"/>
          <w:color w:val="FF0000"/>
          <w:sz w:val="20"/>
          <w:szCs w:val="20"/>
        </w:rPr>
      </w:pPr>
      <w:r>
        <w:rPr>
          <w:rFonts w:ascii="Arial CYR" w:hAnsi="Arial CYR" w:cs="Arial CYR"/>
          <w:sz w:val="20"/>
          <w:szCs w:val="20"/>
        </w:rPr>
        <w:t>3</w:t>
      </w:r>
      <w:r w:rsidRPr="000C2559">
        <w:rPr>
          <w:rFonts w:ascii="Arial CYR" w:hAnsi="Arial CYR" w:cs="Arial CYR"/>
          <w:color w:val="FF0000"/>
          <w:sz w:val="20"/>
          <w:szCs w:val="20"/>
        </w:rPr>
        <w:t>)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A5F05" w:rsidRPr="009D4A61" w:rsidRDefault="00AA5F05" w:rsidP="00A22C9E">
      <w:pPr>
        <w:autoSpaceDE w:val="0"/>
        <w:autoSpaceDN w:val="0"/>
        <w:adjustRightInd w:val="0"/>
        <w:spacing w:after="0" w:line="240" w:lineRule="auto"/>
        <w:ind w:firstLine="540"/>
        <w:jc w:val="both"/>
        <w:rPr>
          <w:rFonts w:ascii="Arial CYR" w:hAnsi="Arial CYR" w:cs="Arial CYR"/>
          <w:color w:val="FF0000"/>
          <w:sz w:val="20"/>
          <w:szCs w:val="20"/>
        </w:rPr>
      </w:pPr>
      <w:r>
        <w:rPr>
          <w:rFonts w:ascii="Arial CYR" w:hAnsi="Arial CYR" w:cs="Arial CYR"/>
          <w:sz w:val="20"/>
          <w:szCs w:val="20"/>
        </w:rPr>
        <w:t xml:space="preserve">4) </w:t>
      </w:r>
      <w:r w:rsidRPr="009D4A61">
        <w:rPr>
          <w:rFonts w:ascii="Arial CYR" w:hAnsi="Arial CYR" w:cs="Arial CYR"/>
          <w:color w:val="FF0000"/>
          <w:sz w:val="20"/>
          <w:szCs w:val="20"/>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A5F05" w:rsidRPr="009D4A61" w:rsidRDefault="00AA5F05" w:rsidP="00A22C9E">
      <w:pPr>
        <w:autoSpaceDE w:val="0"/>
        <w:autoSpaceDN w:val="0"/>
        <w:adjustRightInd w:val="0"/>
        <w:spacing w:after="0" w:line="240" w:lineRule="auto"/>
        <w:ind w:firstLine="540"/>
        <w:jc w:val="both"/>
        <w:rPr>
          <w:rFonts w:ascii="Arial CYR" w:hAnsi="Arial CYR" w:cs="Arial CYR"/>
          <w:color w:val="FF0000"/>
          <w:sz w:val="20"/>
          <w:szCs w:val="20"/>
        </w:rPr>
      </w:pPr>
      <w:r>
        <w:rPr>
          <w:rFonts w:ascii="Arial CYR" w:hAnsi="Arial CYR" w:cs="Arial CYR"/>
          <w:sz w:val="20"/>
          <w:szCs w:val="20"/>
        </w:rPr>
        <w:t xml:space="preserve">5) </w:t>
      </w:r>
      <w:r w:rsidRPr="009D4A61">
        <w:rPr>
          <w:rFonts w:ascii="Arial CYR" w:hAnsi="Arial CYR" w:cs="Arial CYR"/>
          <w:color w:val="FF0000"/>
          <w:sz w:val="20"/>
          <w:szCs w:val="20"/>
        </w:rPr>
        <w:t>поддержка инициативы и самостоятельности детей в специфических для них видах деятельности;</w:t>
      </w:r>
    </w:p>
    <w:p w:rsidR="00AA5F05" w:rsidRPr="009D4A61" w:rsidRDefault="00AA5F05" w:rsidP="00A22C9E">
      <w:pPr>
        <w:autoSpaceDE w:val="0"/>
        <w:autoSpaceDN w:val="0"/>
        <w:adjustRightInd w:val="0"/>
        <w:spacing w:after="0" w:line="240" w:lineRule="auto"/>
        <w:ind w:firstLine="540"/>
        <w:jc w:val="both"/>
        <w:rPr>
          <w:rFonts w:ascii="Arial CYR" w:hAnsi="Arial CYR" w:cs="Arial CYR"/>
          <w:color w:val="FF0000"/>
          <w:sz w:val="20"/>
          <w:szCs w:val="20"/>
        </w:rPr>
      </w:pPr>
      <w:r>
        <w:rPr>
          <w:rFonts w:ascii="Arial CYR" w:hAnsi="Arial CYR" w:cs="Arial CYR"/>
          <w:sz w:val="20"/>
          <w:szCs w:val="20"/>
        </w:rPr>
        <w:t xml:space="preserve">6) </w:t>
      </w:r>
      <w:r w:rsidRPr="009D4A61">
        <w:rPr>
          <w:rFonts w:ascii="Arial CYR" w:hAnsi="Arial CYR" w:cs="Arial CYR"/>
          <w:color w:val="FF0000"/>
          <w:sz w:val="20"/>
          <w:szCs w:val="20"/>
        </w:rPr>
        <w:t>возможность выбора детьми материалов, видов активности, участников совместной деятельности и общения;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7) защита детей от всех форм физического и психического насилия &lt;1&gt;;</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p>
    <w:p w:rsidR="00AA5F05" w:rsidRPr="009D4A61" w:rsidRDefault="00AA5F05" w:rsidP="00A22C9E">
      <w:pPr>
        <w:autoSpaceDE w:val="0"/>
        <w:autoSpaceDN w:val="0"/>
        <w:adjustRightInd w:val="0"/>
        <w:spacing w:after="0" w:line="240" w:lineRule="auto"/>
        <w:ind w:firstLine="540"/>
        <w:jc w:val="both"/>
        <w:rPr>
          <w:rFonts w:ascii="Arial CYR" w:hAnsi="Arial CYR" w:cs="Arial CYR"/>
          <w:color w:val="FF0000"/>
          <w:sz w:val="20"/>
          <w:szCs w:val="20"/>
        </w:rPr>
      </w:pPr>
      <w:r>
        <w:rPr>
          <w:rFonts w:ascii="Arial CYR" w:hAnsi="Arial CYR" w:cs="Arial CYR"/>
          <w:sz w:val="20"/>
          <w:szCs w:val="20"/>
        </w:rPr>
        <w:t xml:space="preserve">8) </w:t>
      </w:r>
      <w:r w:rsidRPr="009D4A61">
        <w:rPr>
          <w:rFonts w:ascii="Arial CYR" w:hAnsi="Arial CYR" w:cs="Arial CYR"/>
          <w:color w:val="FF0000"/>
          <w:sz w:val="20"/>
          <w:szCs w:val="20"/>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Результаты педагогической диагностики (мониторинга) могут использоваться исключительно для решения следующих образовательных задач:</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оптимизации работы с группой детей.</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Участие ребенка в психологической диагностике допускается только с согласия его родителей (законных представителей).</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3.2.4. Наполняемость Группы определяется с учетом возраста детей, их состояния здоровья, специфики Программы.</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3.2.5. Условия, необходимые для создания социальной ситуации развития детей, соответствующей специфике дошкольного возраста, предполагают:</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обеспечение эмоционального благополучия через:</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непосредственное общение с каждым ребенком;</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уважительное отношение к каждому ребенку, к его чувствам и потребностям;</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поддержку индивидуальности и инициативы детей через:</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создание условий для свободного выбора детьми деятельности, участников совместной деятельности;</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создание условий для принятия детьми решений, выражения своих чувств и мыслей;</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установление правил взаимодействия в разных ситуациях:</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развитие коммуникативных способностей детей, позволяющих разрешать конфликтные ситуации со сверстниками;</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развитие умения детей работать в группе сверстников;</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создание условий для овладения культурными средствами деятельности;</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поддержку спонтанной игры детей, ее обогащение, обеспечение игрового времени и пространства;</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оценку индивидуального развития детей;</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3.2.6. В целях эффективной реализации Программы должны быть созданы условия для: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профессионального развития педагогических и руководящих работников, в том числе их дополнительного профессионального образования;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организационно-методического сопровождения процесса реализации Программы, в том числе во взаимодействии со сверстниками и взрослыми.</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3.2.8. Организация должна создавать возможности:</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для взрослых по поиску, использованию материалов, обеспечивающих реализацию Программы, в том числе в информационной среде;</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для обсуждения с родителями (законными представителями) детей вопросов, связанных с реализацией Программы.</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3.3. Требования к развивающей предметно-пространственной среде.</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3.3.3. Развивающая предметно-пространственная среда должна обеспечивать:</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реализацию различных образовательных программ;</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 случае организации инклюзивного образования - необходимые для него условия;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учет национально-культурных, климатических условий, в которых осуществляется образовательная деятельность;</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учет возрастных особенностей детей.</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Насыщенность среды должна соответствовать возрастным возможностям детей и содержанию Программы.</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двигательную активность, в том числе развитие крупной и мелкой моторики, участие в подвижных играх и соревнованиях;</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эмоциональное благополучие детей во взаимодействии с предметно-пространственным окружением;</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возможность самовыражения детей.</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Полифункциональность материалов предполагает:</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Вариативность среды предполагает:</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Доступность среды предполагает:</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исправность и сохранность материалов и оборудования.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3.4. Требования к кадровым условиям реализации Программы.</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12" w:history="1">
        <w:r>
          <w:rPr>
            <w:rFonts w:ascii="Arial CYR" w:hAnsi="Arial CYR" w:cs="Arial CYR"/>
            <w:color w:val="0000FF"/>
            <w:sz w:val="20"/>
            <w:szCs w:val="20"/>
          </w:rPr>
          <w:t>п. 3.2.5</w:t>
        </w:r>
      </w:hyperlink>
      <w:r>
        <w:rPr>
          <w:rFonts w:ascii="Arial CYR" w:hAnsi="Arial CYR" w:cs="Arial CYR"/>
          <w:sz w:val="20"/>
          <w:szCs w:val="20"/>
        </w:rPr>
        <w:t xml:space="preserve"> настоящего Стандарта.</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3.4.4. При организации инклюзивного образования: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3.5. Требования к материально-техническим условиям реализации основной образовательной программы дошкольного образования.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3.5.1. Требования к материально-техническим условиям реализации Программы включают:</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требования, определяемые в соответствии с санитарно-эпидемиологическими правилами и нормативами;</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требования, определяемые в соответствии с правилами пожарной безопасности;</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требования к средствам обучения и воспитания в соответствии с возрастом и индивидуальными особенностями развития детей;</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оснащенность помещений развивающей предметно-пространственной средой;</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требования к материально-техническому обеспечению программы (учебно-методический комплект, оборудование, оснащение (предметы).</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3.6. Требования к финансовым условиям реализации основной образовательной программы дошкольного образования.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3.6.2. Финансовые условия реализации Программы должны:</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обеспечивать возможность выполнения требований Стандарта к условиям реализации и структуре Программы;</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отражать структуру и объем расходов, необходимых для реализации Программы, а также механизм их формирования.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расходов на оплату труда работников, реализующих Программу;</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расходов, связанных с дополнительным профессиональным образованием руководящих и педагогических работников по профилю их деятельности;</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иных расходов, связанных с реализацией и обеспечением реализации Программы.</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p>
    <w:p w:rsidR="00AA5F05" w:rsidRDefault="00AA5F05" w:rsidP="00A22C9E">
      <w:pPr>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IV. ТРЕБОВАНИЯ К РЕЗУЛЬТАТАМ ОСВОЕНИЯ ОСНОВНОЙ</w:t>
      </w:r>
    </w:p>
    <w:p w:rsidR="00AA5F05" w:rsidRDefault="00AA5F05" w:rsidP="00A22C9E">
      <w:pPr>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ОБРАЗОВАТЕЛЬНОЙ ПРОГРАММЫ ДОШКОЛЬНОГО ОБРАЗОВАНИЯ</w:t>
      </w:r>
    </w:p>
    <w:p w:rsidR="00AA5F05" w:rsidRDefault="00AA5F05" w:rsidP="00A22C9E">
      <w:pPr>
        <w:autoSpaceDE w:val="0"/>
        <w:autoSpaceDN w:val="0"/>
        <w:adjustRightInd w:val="0"/>
        <w:spacing w:after="0" w:line="240" w:lineRule="auto"/>
        <w:jc w:val="center"/>
        <w:rPr>
          <w:rFonts w:ascii="Arial CYR" w:hAnsi="Arial CYR" w:cs="Arial CYR"/>
          <w:sz w:val="20"/>
          <w:szCs w:val="20"/>
        </w:rPr>
      </w:pP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&lt;1&gt;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4.4. Настоящие требования являются ориентирами для: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б) решения задач:</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формирования Программы;</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анализа профессиональной деятельности;</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взаимодействия с семьями;</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 изучения характеристик образования детей в возрасте от 2 месяцев до 8 лет;</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4.5. Целевые ориентиры не могут служить непосредственным основанием при решении управленческих задач, включая: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аттестацию педагогических кадров;</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оценку качества образования;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оценку выполнения муниципального (государственного) задания посредством их включения в показатели качества выполнения задания;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распределение стимулирующего фонда оплаты труда работников Организации.</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p>
    <w:p w:rsidR="00AA5F05" w:rsidRDefault="00AA5F05" w:rsidP="00A22C9E">
      <w:pPr>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Целевые ориентиры образования в младенческом</w:t>
      </w:r>
    </w:p>
    <w:p w:rsidR="00AA5F05" w:rsidRDefault="00AA5F05" w:rsidP="00A22C9E">
      <w:pPr>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и раннем возрасте:</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проявляет интерес к сверстникам; наблюдает за их действиями и подражает им;</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у ребенка развита крупная моторика, он стремится осваивать различные виды движения (бег, лазанье, перешагивание и пр.).</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p>
    <w:p w:rsidR="00AA5F05" w:rsidRDefault="00AA5F05" w:rsidP="00A22C9E">
      <w:pPr>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Целевые ориентиры на этапе завершения</w:t>
      </w:r>
    </w:p>
    <w:p w:rsidR="00AA5F05" w:rsidRDefault="00AA5F05" w:rsidP="00A22C9E">
      <w:pPr>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дошкольного образования: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p>
    <w:p w:rsidR="00AA5F05" w:rsidRDefault="00AA5F05" w:rsidP="00A22C9E">
      <w:pPr>
        <w:autoSpaceDE w:val="0"/>
        <w:autoSpaceDN w:val="0"/>
        <w:adjustRightInd w:val="0"/>
        <w:spacing w:after="0" w:line="240" w:lineRule="auto"/>
        <w:ind w:firstLine="540"/>
        <w:jc w:val="both"/>
        <w:rPr>
          <w:rFonts w:ascii="Arial CYR" w:hAnsi="Arial CYR" w:cs="Arial CYR"/>
          <w:sz w:val="20"/>
          <w:szCs w:val="20"/>
        </w:rPr>
      </w:pPr>
    </w:p>
    <w:p w:rsidR="00AA5F05" w:rsidRDefault="00AA5F05" w:rsidP="00A22C9E">
      <w:pPr>
        <w:autoSpaceDE w:val="0"/>
        <w:autoSpaceDN w:val="0"/>
        <w:adjustRightInd w:val="0"/>
        <w:spacing w:after="0" w:line="240" w:lineRule="auto"/>
        <w:rPr>
          <w:rFonts w:ascii="Arial CYR" w:hAnsi="Arial CYR" w:cs="Arial CYR"/>
          <w:sz w:val="5"/>
          <w:szCs w:val="5"/>
        </w:rPr>
      </w:pPr>
    </w:p>
    <w:p w:rsidR="00AA5F05" w:rsidRDefault="00AA5F05" w:rsidP="00C4352C">
      <w:pPr>
        <w:pStyle w:val="Heading2"/>
        <w:spacing w:before="0" w:beforeAutospacing="0" w:after="0" w:afterAutospacing="0"/>
        <w:jc w:val="center"/>
        <w:rPr>
          <w:sz w:val="32"/>
          <w:szCs w:val="32"/>
        </w:rPr>
      </w:pPr>
      <w:r w:rsidRPr="00F60DF6">
        <w:rPr>
          <w:sz w:val="32"/>
          <w:szCs w:val="32"/>
        </w:rPr>
        <w:t>Структура образовательной программы дошкольного образования в соответствии с ФГОС ДО</w:t>
      </w:r>
    </w:p>
    <w:p w:rsidR="00AA5F05" w:rsidRDefault="00AA5F05" w:rsidP="00C4352C">
      <w:pPr>
        <w:pStyle w:val="Heading2"/>
        <w:spacing w:before="0" w:beforeAutospacing="0" w:after="0" w:afterAutospacing="0"/>
        <w:jc w:val="center"/>
        <w:rPr>
          <w:sz w:val="32"/>
          <w:szCs w:val="32"/>
        </w:rPr>
      </w:pPr>
    </w:p>
    <w:p w:rsidR="00AA5F05" w:rsidRDefault="00AA5F05" w:rsidP="00C4352C">
      <w:pPr>
        <w:autoSpaceDE w:val="0"/>
        <w:autoSpaceDN w:val="0"/>
        <w:adjustRightInd w:val="0"/>
        <w:ind w:firstLine="540"/>
        <w:jc w:val="both"/>
        <w:rPr>
          <w:rFonts w:ascii="Arial CYR" w:hAnsi="Arial CYR" w:cs="Arial CYR"/>
          <w:sz w:val="20"/>
          <w:szCs w:val="20"/>
        </w:rPr>
      </w:pPr>
      <w:r>
        <w:rPr>
          <w:rFonts w:ascii="Arial CYR" w:hAnsi="Arial CYR" w:cs="Arial CYR"/>
          <w:sz w:val="20"/>
          <w:szCs w:val="20"/>
        </w:rPr>
        <w:t xml:space="preserve">2.1. Программа определяет </w:t>
      </w:r>
      <w:r w:rsidRPr="00893135">
        <w:rPr>
          <w:rFonts w:ascii="Arial CYR" w:hAnsi="Arial CYR" w:cs="Arial CYR"/>
          <w:b/>
          <w:sz w:val="20"/>
          <w:szCs w:val="20"/>
        </w:rPr>
        <w:t>содержание и организацию</w:t>
      </w:r>
      <w:r>
        <w:rPr>
          <w:rFonts w:ascii="Arial CYR" w:hAnsi="Arial CYR" w:cs="Arial CYR"/>
          <w:sz w:val="20"/>
          <w:szCs w:val="20"/>
        </w:rPr>
        <w:t xml:space="preserve"> образовательной деятельности на уровне дошкольного образования.</w:t>
      </w:r>
    </w:p>
    <w:p w:rsidR="00AA5F05" w:rsidRDefault="00AA5F05" w:rsidP="00C4352C">
      <w:pPr>
        <w:autoSpaceDE w:val="0"/>
        <w:autoSpaceDN w:val="0"/>
        <w:adjustRightInd w:val="0"/>
        <w:ind w:firstLine="540"/>
        <w:jc w:val="both"/>
        <w:rPr>
          <w:rFonts w:ascii="Arial CYR" w:hAnsi="Arial CYR" w:cs="Arial CYR"/>
          <w:sz w:val="20"/>
          <w:szCs w:val="20"/>
        </w:rPr>
      </w:pPr>
      <w:r>
        <w:rPr>
          <w:rFonts w:ascii="Arial CYR" w:hAnsi="Arial CYR" w:cs="Arial CYR"/>
          <w:sz w:val="20"/>
          <w:szCs w:val="20"/>
        </w:rPr>
        <w:t xml:space="preserve">Программа обеспечивает </w:t>
      </w:r>
      <w:r w:rsidRPr="00204068">
        <w:rPr>
          <w:rFonts w:ascii="Arial CYR" w:hAnsi="Arial CYR" w:cs="Arial CYR"/>
          <w:b/>
          <w:sz w:val="20"/>
          <w:szCs w:val="20"/>
        </w:rPr>
        <w:t>развитие личности</w:t>
      </w:r>
      <w:r>
        <w:rPr>
          <w:rFonts w:ascii="Arial CYR" w:hAnsi="Arial CYR" w:cs="Arial CYR"/>
          <w:sz w:val="20"/>
          <w:szCs w:val="20"/>
        </w:rPr>
        <w:t xml:space="preserve"> детей дошкольного возраста в различных видах общения и деятельности </w:t>
      </w:r>
      <w:r w:rsidRPr="00204068">
        <w:rPr>
          <w:rFonts w:ascii="Arial CYR" w:hAnsi="Arial CYR" w:cs="Arial CYR"/>
          <w:sz w:val="20"/>
          <w:szCs w:val="20"/>
        </w:rPr>
        <w:t>с учетом их возрастных, индивидуальных психологических и физиологических особенностей</w:t>
      </w:r>
      <w:r w:rsidRPr="00204068">
        <w:rPr>
          <w:rFonts w:ascii="Arial CYR" w:hAnsi="Arial CYR" w:cs="Arial CYR"/>
          <w:b/>
          <w:sz w:val="20"/>
          <w:szCs w:val="20"/>
        </w:rPr>
        <w:t xml:space="preserve"> </w:t>
      </w:r>
      <w:r>
        <w:rPr>
          <w:rFonts w:ascii="Arial CYR" w:hAnsi="Arial CYR" w:cs="Arial CYR"/>
          <w:sz w:val="20"/>
          <w:szCs w:val="20"/>
        </w:rPr>
        <w:t xml:space="preserve">и должна быть направлена на решение задач, указанных в </w:t>
      </w:r>
      <w:hyperlink r:id="rId13" w:history="1">
        <w:r w:rsidRPr="009C3607">
          <w:rPr>
            <w:rFonts w:ascii="Arial CYR" w:hAnsi="Arial CYR" w:cs="Arial CYR"/>
            <w:sz w:val="20"/>
            <w:szCs w:val="20"/>
          </w:rPr>
          <w:t>пункте 1.6</w:t>
        </w:r>
      </w:hyperlink>
      <w:r>
        <w:rPr>
          <w:rFonts w:ascii="Arial CYR" w:hAnsi="Arial CYR" w:cs="Arial CYR"/>
          <w:sz w:val="20"/>
          <w:szCs w:val="20"/>
        </w:rPr>
        <w:t xml:space="preserve"> Стандарта.</w:t>
      </w:r>
    </w:p>
    <w:p w:rsidR="00AA5F05" w:rsidRPr="00204068" w:rsidRDefault="00AA5F05" w:rsidP="00C4352C">
      <w:pPr>
        <w:autoSpaceDE w:val="0"/>
        <w:autoSpaceDN w:val="0"/>
        <w:adjustRightInd w:val="0"/>
        <w:ind w:firstLine="540"/>
        <w:jc w:val="both"/>
        <w:rPr>
          <w:rFonts w:ascii="Arial CYR" w:hAnsi="Arial CYR" w:cs="Arial CYR"/>
          <w:b/>
          <w:sz w:val="20"/>
          <w:szCs w:val="20"/>
        </w:rPr>
      </w:pPr>
      <w:r>
        <w:rPr>
          <w:rFonts w:ascii="Arial CYR" w:hAnsi="Arial CYR" w:cs="Arial CYR"/>
          <w:sz w:val="20"/>
          <w:szCs w:val="20"/>
        </w:rPr>
        <w:t xml:space="preserve">2.2. </w:t>
      </w:r>
      <w:r w:rsidRPr="00204068">
        <w:rPr>
          <w:rFonts w:ascii="Arial CYR" w:hAnsi="Arial CYR" w:cs="Arial CYR"/>
          <w:b/>
          <w:sz w:val="20"/>
          <w:szCs w:val="20"/>
        </w:rPr>
        <w:t>Структурные подразделения</w:t>
      </w:r>
      <w:r>
        <w:rPr>
          <w:rFonts w:ascii="Arial CYR" w:hAnsi="Arial CYR" w:cs="Arial CYR"/>
          <w:sz w:val="20"/>
          <w:szCs w:val="20"/>
        </w:rPr>
        <w:t xml:space="preserve"> в одной Организации (далее - Группы) </w:t>
      </w:r>
      <w:r w:rsidRPr="00204068">
        <w:rPr>
          <w:rFonts w:ascii="Arial CYR" w:hAnsi="Arial CYR" w:cs="Arial CYR"/>
          <w:b/>
          <w:sz w:val="20"/>
          <w:szCs w:val="20"/>
        </w:rPr>
        <w:t>могут реализовывать разные Программы.</w:t>
      </w:r>
    </w:p>
    <w:p w:rsidR="00AA5F05" w:rsidRDefault="00AA5F05" w:rsidP="00C4352C">
      <w:pPr>
        <w:autoSpaceDE w:val="0"/>
        <w:autoSpaceDN w:val="0"/>
        <w:adjustRightInd w:val="0"/>
        <w:ind w:firstLine="540"/>
        <w:jc w:val="both"/>
        <w:rPr>
          <w:rFonts w:ascii="Arial CYR" w:hAnsi="Arial CYR" w:cs="Arial CYR"/>
          <w:sz w:val="20"/>
          <w:szCs w:val="20"/>
        </w:rPr>
      </w:pPr>
      <w:r>
        <w:rPr>
          <w:rFonts w:ascii="Arial CYR" w:hAnsi="Arial CYR" w:cs="Arial CYR"/>
          <w:sz w:val="20"/>
          <w:szCs w:val="20"/>
        </w:rPr>
        <w:t xml:space="preserve">2.3. Программа формируется как </w:t>
      </w:r>
      <w:r w:rsidRPr="00204068">
        <w:rPr>
          <w:rFonts w:ascii="Arial CYR" w:hAnsi="Arial CYR" w:cs="Arial CYR"/>
          <w:b/>
          <w:sz w:val="20"/>
          <w:szCs w:val="20"/>
        </w:rPr>
        <w:t>программа психолого-педагогической поддержки позитивной социализации и индивидуализации, развития личности детей дошкольного возраста</w:t>
      </w:r>
      <w:r>
        <w:rPr>
          <w:rFonts w:ascii="Arial CYR" w:hAnsi="Arial CYR" w:cs="Arial CYR"/>
          <w:sz w:val="20"/>
          <w:szCs w:val="20"/>
        </w:rPr>
        <w:t xml:space="preserve">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A5F05" w:rsidRDefault="00AA5F05" w:rsidP="00C4352C">
      <w:pPr>
        <w:autoSpaceDE w:val="0"/>
        <w:autoSpaceDN w:val="0"/>
        <w:adjustRightInd w:val="0"/>
        <w:ind w:firstLine="540"/>
        <w:jc w:val="both"/>
        <w:rPr>
          <w:rFonts w:ascii="Arial CYR" w:hAnsi="Arial CYR" w:cs="Arial CYR"/>
          <w:sz w:val="20"/>
          <w:szCs w:val="20"/>
        </w:rPr>
      </w:pPr>
      <w:r>
        <w:rPr>
          <w:rFonts w:ascii="Arial CYR" w:hAnsi="Arial CYR" w:cs="Arial CYR"/>
          <w:sz w:val="20"/>
          <w:szCs w:val="20"/>
        </w:rPr>
        <w:t>2.4. Программа направлена на:</w:t>
      </w:r>
    </w:p>
    <w:p w:rsidR="00AA5F05" w:rsidRDefault="00AA5F05" w:rsidP="00C4352C">
      <w:pPr>
        <w:autoSpaceDE w:val="0"/>
        <w:autoSpaceDN w:val="0"/>
        <w:adjustRightInd w:val="0"/>
        <w:ind w:firstLine="540"/>
        <w:jc w:val="both"/>
        <w:rPr>
          <w:rFonts w:ascii="Arial CYR" w:hAnsi="Arial CYR" w:cs="Arial CYR"/>
          <w:sz w:val="20"/>
          <w:szCs w:val="20"/>
        </w:rPr>
      </w:pPr>
      <w:r w:rsidRPr="00204068">
        <w:rPr>
          <w:rFonts w:ascii="Arial CYR" w:hAnsi="Arial CYR" w:cs="Arial CYR"/>
          <w:b/>
          <w:sz w:val="20"/>
          <w:szCs w:val="20"/>
        </w:rPr>
        <w:t>создание условий развития ребенка</w:t>
      </w:r>
      <w:r>
        <w:rPr>
          <w:rFonts w:ascii="Arial CYR" w:hAnsi="Arial CYR" w:cs="Arial CYR"/>
          <w:sz w:val="20"/>
          <w:szCs w:val="20"/>
        </w:rPr>
        <w:t xml:space="preserve">,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AA5F05" w:rsidRDefault="00AA5F05" w:rsidP="00C4352C">
      <w:pPr>
        <w:autoSpaceDE w:val="0"/>
        <w:autoSpaceDN w:val="0"/>
        <w:adjustRightInd w:val="0"/>
        <w:ind w:firstLine="540"/>
        <w:jc w:val="both"/>
        <w:rPr>
          <w:rFonts w:ascii="Arial CYR" w:hAnsi="Arial CYR" w:cs="Arial CYR"/>
          <w:sz w:val="20"/>
          <w:szCs w:val="20"/>
        </w:rPr>
      </w:pPr>
      <w:r w:rsidRPr="00204068">
        <w:rPr>
          <w:rFonts w:ascii="Arial CYR" w:hAnsi="Arial CYR" w:cs="Arial CYR"/>
          <w:b/>
          <w:sz w:val="20"/>
          <w:szCs w:val="20"/>
        </w:rPr>
        <w:t>создание развивающей образовательной среды</w:t>
      </w:r>
      <w:r>
        <w:rPr>
          <w:rFonts w:ascii="Arial CYR" w:hAnsi="Arial CYR" w:cs="Arial CYR"/>
          <w:sz w:val="20"/>
          <w:szCs w:val="20"/>
        </w:rPr>
        <w:t>, которая представляет собой систему условий социализации и индивидуализации детей.</w:t>
      </w:r>
    </w:p>
    <w:p w:rsidR="00AA5F05" w:rsidRDefault="00AA5F05" w:rsidP="00C4352C">
      <w:pPr>
        <w:autoSpaceDE w:val="0"/>
        <w:autoSpaceDN w:val="0"/>
        <w:adjustRightInd w:val="0"/>
        <w:ind w:firstLine="540"/>
        <w:jc w:val="both"/>
        <w:rPr>
          <w:rFonts w:ascii="Arial CYR" w:hAnsi="Arial CYR" w:cs="Arial CYR"/>
          <w:sz w:val="20"/>
          <w:szCs w:val="20"/>
        </w:rPr>
      </w:pPr>
      <w:r>
        <w:rPr>
          <w:rFonts w:ascii="Arial CYR" w:hAnsi="Arial CYR" w:cs="Arial CYR"/>
          <w:sz w:val="20"/>
          <w:szCs w:val="20"/>
        </w:rPr>
        <w:t xml:space="preserve">2.5. Программа </w:t>
      </w:r>
      <w:r w:rsidRPr="00204068">
        <w:rPr>
          <w:rFonts w:ascii="Arial CYR" w:hAnsi="Arial CYR" w:cs="Arial CYR"/>
          <w:b/>
          <w:sz w:val="20"/>
          <w:szCs w:val="20"/>
        </w:rPr>
        <w:t>разрабатывается и утверждается Организацией самостоятельно</w:t>
      </w:r>
      <w:r>
        <w:rPr>
          <w:rFonts w:ascii="Arial CYR" w:hAnsi="Arial CYR" w:cs="Arial CYR"/>
          <w:sz w:val="20"/>
          <w:szCs w:val="20"/>
        </w:rPr>
        <w:t xml:space="preserve"> в соответствии с настоящим Стандартом и с учетом Примерных программ.</w:t>
      </w:r>
    </w:p>
    <w:p w:rsidR="00AA5F05" w:rsidRDefault="00AA5F05" w:rsidP="00C4352C">
      <w:pPr>
        <w:autoSpaceDE w:val="0"/>
        <w:autoSpaceDN w:val="0"/>
        <w:adjustRightInd w:val="0"/>
        <w:ind w:firstLine="540"/>
        <w:jc w:val="both"/>
        <w:rPr>
          <w:rFonts w:ascii="Arial CYR" w:hAnsi="Arial CYR" w:cs="Arial CYR"/>
          <w:sz w:val="20"/>
          <w:szCs w:val="20"/>
        </w:rPr>
      </w:pPr>
      <w:r>
        <w:rPr>
          <w:rFonts w:ascii="Arial CYR" w:hAnsi="Arial CYR" w:cs="Arial CYR"/>
          <w:sz w:val="20"/>
          <w:szCs w:val="20"/>
        </w:rPr>
        <w:t xml:space="preserve">При разработке Программы Организация определяет </w:t>
      </w:r>
      <w:r w:rsidRPr="00204068">
        <w:rPr>
          <w:rFonts w:ascii="Arial CYR" w:hAnsi="Arial CYR" w:cs="Arial CYR"/>
          <w:b/>
          <w:sz w:val="20"/>
          <w:szCs w:val="20"/>
        </w:rPr>
        <w:t>продолжительность пребывания детей</w:t>
      </w:r>
      <w:r>
        <w:rPr>
          <w:rFonts w:ascii="Arial CYR" w:hAnsi="Arial CYR" w:cs="Arial CYR"/>
          <w:sz w:val="20"/>
          <w:szCs w:val="20"/>
        </w:rPr>
        <w:t xml:space="preserve"> в Организации, </w:t>
      </w:r>
      <w:r w:rsidRPr="00204068">
        <w:rPr>
          <w:rFonts w:ascii="Arial CYR" w:hAnsi="Arial CYR" w:cs="Arial CYR"/>
          <w:b/>
          <w:sz w:val="20"/>
          <w:szCs w:val="20"/>
        </w:rPr>
        <w:t>режим работы</w:t>
      </w:r>
      <w:r>
        <w:rPr>
          <w:rFonts w:ascii="Arial CYR" w:hAnsi="Arial CYR" w:cs="Arial CYR"/>
          <w:sz w:val="20"/>
          <w:szCs w:val="20"/>
        </w:rPr>
        <w:t xml:space="preserve"> Организации в соответствии с объемом решаемых задач образовательной деятельности, </w:t>
      </w:r>
      <w:r w:rsidRPr="00204068">
        <w:rPr>
          <w:rFonts w:ascii="Arial CYR" w:hAnsi="Arial CYR" w:cs="Arial CYR"/>
          <w:b/>
          <w:sz w:val="20"/>
          <w:szCs w:val="20"/>
        </w:rPr>
        <w:t>предельную наполняемость Групп</w:t>
      </w:r>
      <w:r>
        <w:rPr>
          <w:rFonts w:ascii="Arial CYR" w:hAnsi="Arial CYR" w:cs="Arial CYR"/>
          <w:sz w:val="20"/>
          <w:szCs w:val="20"/>
        </w:rPr>
        <w:t>.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AA5F05" w:rsidRPr="00204068" w:rsidRDefault="00AA5F05" w:rsidP="00C4352C">
      <w:pPr>
        <w:autoSpaceDE w:val="0"/>
        <w:autoSpaceDN w:val="0"/>
        <w:adjustRightInd w:val="0"/>
        <w:ind w:firstLine="540"/>
        <w:jc w:val="both"/>
        <w:rPr>
          <w:rFonts w:ascii="Arial CYR" w:hAnsi="Arial CYR" w:cs="Arial CYR"/>
          <w:b/>
          <w:sz w:val="20"/>
          <w:szCs w:val="20"/>
        </w:rPr>
      </w:pPr>
      <w:r w:rsidRPr="00204068">
        <w:rPr>
          <w:rFonts w:ascii="Arial CYR" w:hAnsi="Arial CYR" w:cs="Arial CYR"/>
          <w:b/>
          <w:sz w:val="20"/>
          <w:szCs w:val="20"/>
        </w:rPr>
        <w:t>Программа может реализовываться в течение всего времени пребывания детей в Организации.</w:t>
      </w:r>
    </w:p>
    <w:p w:rsidR="00AA5F05" w:rsidRDefault="00AA5F05" w:rsidP="00C4352C">
      <w:pPr>
        <w:autoSpaceDE w:val="0"/>
        <w:autoSpaceDN w:val="0"/>
        <w:adjustRightInd w:val="0"/>
        <w:ind w:firstLine="540"/>
        <w:jc w:val="both"/>
        <w:rPr>
          <w:rFonts w:ascii="Arial CYR" w:hAnsi="Arial CYR" w:cs="Arial CYR"/>
          <w:sz w:val="20"/>
          <w:szCs w:val="20"/>
        </w:rPr>
      </w:pPr>
      <w:r>
        <w:rPr>
          <w:rFonts w:ascii="Arial CYR" w:hAnsi="Arial CYR" w:cs="Arial CYR"/>
          <w:sz w:val="20"/>
          <w:szCs w:val="20"/>
        </w:rPr>
        <w:t xml:space="preserve">2.6. Содержание Программы должно обеспечивать </w:t>
      </w:r>
      <w:r w:rsidRPr="00204068">
        <w:rPr>
          <w:rFonts w:ascii="Arial CYR" w:hAnsi="Arial CYR" w:cs="Arial CYR"/>
          <w:b/>
          <w:sz w:val="20"/>
          <w:szCs w:val="20"/>
        </w:rPr>
        <w:t>развитие личности, мотивации и способностей детей в различных видах деятельности</w:t>
      </w:r>
      <w:r>
        <w:rPr>
          <w:rFonts w:ascii="Arial CYR" w:hAnsi="Arial CYR" w:cs="Arial CYR"/>
          <w:sz w:val="20"/>
          <w:szCs w:val="20"/>
        </w:rPr>
        <w:t xml:space="preserve">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AA5F05" w:rsidRPr="00204068" w:rsidRDefault="00AA5F05" w:rsidP="00C4352C">
      <w:pPr>
        <w:autoSpaceDE w:val="0"/>
        <w:autoSpaceDN w:val="0"/>
        <w:adjustRightInd w:val="0"/>
        <w:ind w:firstLine="540"/>
        <w:jc w:val="both"/>
        <w:rPr>
          <w:rFonts w:ascii="Arial CYR" w:hAnsi="Arial CYR" w:cs="Arial CYR"/>
          <w:b/>
          <w:sz w:val="20"/>
          <w:szCs w:val="20"/>
        </w:rPr>
      </w:pPr>
      <w:r w:rsidRPr="00204068">
        <w:rPr>
          <w:rFonts w:ascii="Arial CYR" w:hAnsi="Arial CYR" w:cs="Arial CYR"/>
          <w:b/>
          <w:sz w:val="20"/>
          <w:szCs w:val="20"/>
        </w:rPr>
        <w:t>социально-коммуникативное развитие;</w:t>
      </w:r>
    </w:p>
    <w:p w:rsidR="00AA5F05" w:rsidRPr="00204068" w:rsidRDefault="00AA5F05" w:rsidP="00C4352C">
      <w:pPr>
        <w:autoSpaceDE w:val="0"/>
        <w:autoSpaceDN w:val="0"/>
        <w:adjustRightInd w:val="0"/>
        <w:ind w:firstLine="540"/>
        <w:jc w:val="both"/>
        <w:rPr>
          <w:rFonts w:ascii="Arial CYR" w:hAnsi="Arial CYR" w:cs="Arial CYR"/>
          <w:b/>
          <w:sz w:val="20"/>
          <w:szCs w:val="20"/>
        </w:rPr>
      </w:pPr>
      <w:r w:rsidRPr="00204068">
        <w:rPr>
          <w:rFonts w:ascii="Arial CYR" w:hAnsi="Arial CYR" w:cs="Arial CYR"/>
          <w:b/>
          <w:sz w:val="20"/>
          <w:szCs w:val="20"/>
        </w:rPr>
        <w:t>познавательное развитие;</w:t>
      </w:r>
    </w:p>
    <w:p w:rsidR="00AA5F05" w:rsidRPr="00204068" w:rsidRDefault="00AA5F05" w:rsidP="00C4352C">
      <w:pPr>
        <w:autoSpaceDE w:val="0"/>
        <w:autoSpaceDN w:val="0"/>
        <w:adjustRightInd w:val="0"/>
        <w:ind w:firstLine="540"/>
        <w:jc w:val="both"/>
        <w:rPr>
          <w:rFonts w:ascii="Arial CYR" w:hAnsi="Arial CYR" w:cs="Arial CYR"/>
          <w:b/>
          <w:sz w:val="20"/>
          <w:szCs w:val="20"/>
        </w:rPr>
      </w:pPr>
      <w:r w:rsidRPr="00204068">
        <w:rPr>
          <w:rFonts w:ascii="Arial CYR" w:hAnsi="Arial CYR" w:cs="Arial CYR"/>
          <w:b/>
          <w:sz w:val="20"/>
          <w:szCs w:val="20"/>
        </w:rPr>
        <w:t>речевое развитие;</w:t>
      </w:r>
    </w:p>
    <w:p w:rsidR="00AA5F05" w:rsidRPr="00204068" w:rsidRDefault="00AA5F05" w:rsidP="00C4352C">
      <w:pPr>
        <w:autoSpaceDE w:val="0"/>
        <w:autoSpaceDN w:val="0"/>
        <w:adjustRightInd w:val="0"/>
        <w:ind w:firstLine="540"/>
        <w:jc w:val="both"/>
        <w:rPr>
          <w:rFonts w:ascii="Arial CYR" w:hAnsi="Arial CYR" w:cs="Arial CYR"/>
          <w:b/>
          <w:sz w:val="20"/>
          <w:szCs w:val="20"/>
        </w:rPr>
      </w:pPr>
      <w:r w:rsidRPr="00204068">
        <w:rPr>
          <w:rFonts w:ascii="Arial CYR" w:hAnsi="Arial CYR" w:cs="Arial CYR"/>
          <w:b/>
          <w:sz w:val="20"/>
          <w:szCs w:val="20"/>
        </w:rPr>
        <w:t>художественно-эстетическое развитие;</w:t>
      </w:r>
    </w:p>
    <w:p w:rsidR="00AA5F05" w:rsidRDefault="00AA5F05" w:rsidP="00C4352C">
      <w:pPr>
        <w:autoSpaceDE w:val="0"/>
        <w:autoSpaceDN w:val="0"/>
        <w:adjustRightInd w:val="0"/>
        <w:ind w:firstLine="540"/>
        <w:jc w:val="both"/>
        <w:rPr>
          <w:rFonts w:ascii="Arial CYR" w:hAnsi="Arial CYR" w:cs="Arial CYR"/>
          <w:sz w:val="20"/>
          <w:szCs w:val="20"/>
        </w:rPr>
      </w:pPr>
      <w:r w:rsidRPr="00204068">
        <w:rPr>
          <w:rFonts w:ascii="Arial CYR" w:hAnsi="Arial CYR" w:cs="Arial CYR"/>
          <w:b/>
          <w:sz w:val="20"/>
          <w:szCs w:val="20"/>
        </w:rPr>
        <w:t>физическое развитие</w:t>
      </w:r>
      <w:r>
        <w:rPr>
          <w:rFonts w:ascii="Arial CYR" w:hAnsi="Arial CYR" w:cs="Arial CYR"/>
          <w:sz w:val="20"/>
          <w:szCs w:val="20"/>
        </w:rPr>
        <w:t>.</w:t>
      </w:r>
    </w:p>
    <w:p w:rsidR="00AA5F05" w:rsidRDefault="00AA5F05" w:rsidP="00C4352C">
      <w:pPr>
        <w:autoSpaceDE w:val="0"/>
        <w:autoSpaceDN w:val="0"/>
        <w:adjustRightInd w:val="0"/>
        <w:ind w:firstLine="540"/>
        <w:jc w:val="both"/>
        <w:rPr>
          <w:rFonts w:ascii="Arial CYR" w:hAnsi="Arial CYR" w:cs="Arial CYR"/>
          <w:sz w:val="20"/>
          <w:szCs w:val="20"/>
        </w:rPr>
      </w:pPr>
      <w:r>
        <w:rPr>
          <w:rFonts w:ascii="Arial CYR" w:hAnsi="Arial CYR" w:cs="Arial CYR"/>
          <w:sz w:val="20"/>
          <w:szCs w:val="20"/>
        </w:rPr>
        <w:t xml:space="preserve">2.7. </w:t>
      </w:r>
      <w:r w:rsidRPr="00204068">
        <w:rPr>
          <w:rFonts w:ascii="Arial CYR" w:hAnsi="Arial CYR" w:cs="Arial CYR"/>
          <w:b/>
          <w:sz w:val="20"/>
          <w:szCs w:val="20"/>
        </w:rPr>
        <w:t>Конкретное содержание</w:t>
      </w:r>
      <w:r>
        <w:rPr>
          <w:rFonts w:ascii="Arial CYR" w:hAnsi="Arial CYR" w:cs="Arial CYR"/>
          <w:sz w:val="20"/>
          <w:szCs w:val="20"/>
        </w:rPr>
        <w:t xml:space="preserve"> указанных образовательных областей </w:t>
      </w:r>
      <w:r w:rsidRPr="00204068">
        <w:rPr>
          <w:rFonts w:ascii="Arial CYR" w:hAnsi="Arial CYR" w:cs="Arial CYR"/>
          <w:b/>
          <w:sz w:val="20"/>
          <w:szCs w:val="20"/>
        </w:rPr>
        <w:t>зависит от возрастных и индивидуальных особенностей детей, определяется целями и задачами Программы</w:t>
      </w:r>
      <w:r>
        <w:rPr>
          <w:rFonts w:ascii="Arial CYR" w:hAnsi="Arial CYR" w:cs="Arial CYR"/>
          <w:sz w:val="20"/>
          <w:szCs w:val="20"/>
        </w:rPr>
        <w:t xml:space="preserve">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AA5F05" w:rsidRDefault="00AA5F05" w:rsidP="00C4352C">
      <w:pPr>
        <w:autoSpaceDE w:val="0"/>
        <w:autoSpaceDN w:val="0"/>
        <w:adjustRightInd w:val="0"/>
        <w:ind w:firstLine="540"/>
        <w:jc w:val="both"/>
        <w:rPr>
          <w:rFonts w:ascii="Arial CYR" w:hAnsi="Arial CYR" w:cs="Arial CYR"/>
          <w:sz w:val="20"/>
          <w:szCs w:val="20"/>
        </w:rPr>
      </w:pPr>
      <w:r>
        <w:rPr>
          <w:rFonts w:ascii="Arial CYR" w:hAnsi="Arial CYR" w:cs="Arial CYR"/>
          <w:sz w:val="20"/>
          <w:szCs w:val="20"/>
        </w:rPr>
        <w:t>2.8. Содержание Программы должно отражать следующие аспекты образовательной среды для ребенка дошкольного возраста:</w:t>
      </w:r>
    </w:p>
    <w:p w:rsidR="00AA5F05" w:rsidRPr="00204068" w:rsidRDefault="00AA5F05" w:rsidP="00C4352C">
      <w:pPr>
        <w:autoSpaceDE w:val="0"/>
        <w:autoSpaceDN w:val="0"/>
        <w:adjustRightInd w:val="0"/>
        <w:ind w:firstLine="540"/>
        <w:jc w:val="both"/>
        <w:rPr>
          <w:rFonts w:ascii="Arial CYR" w:hAnsi="Arial CYR" w:cs="Arial CYR"/>
          <w:b/>
          <w:sz w:val="20"/>
          <w:szCs w:val="20"/>
        </w:rPr>
      </w:pPr>
      <w:r w:rsidRPr="00204068">
        <w:rPr>
          <w:rFonts w:ascii="Arial CYR" w:hAnsi="Arial CYR" w:cs="Arial CYR"/>
          <w:b/>
          <w:sz w:val="20"/>
          <w:szCs w:val="20"/>
        </w:rPr>
        <w:t>1) предметно-пространственная развивающая образовательная среда;</w:t>
      </w:r>
    </w:p>
    <w:p w:rsidR="00AA5F05" w:rsidRPr="00204068" w:rsidRDefault="00AA5F05" w:rsidP="00C4352C">
      <w:pPr>
        <w:autoSpaceDE w:val="0"/>
        <w:autoSpaceDN w:val="0"/>
        <w:adjustRightInd w:val="0"/>
        <w:ind w:firstLine="540"/>
        <w:jc w:val="both"/>
        <w:rPr>
          <w:rFonts w:ascii="Arial CYR" w:hAnsi="Arial CYR" w:cs="Arial CYR"/>
          <w:b/>
          <w:sz w:val="20"/>
          <w:szCs w:val="20"/>
        </w:rPr>
      </w:pPr>
      <w:r w:rsidRPr="00204068">
        <w:rPr>
          <w:rFonts w:ascii="Arial CYR" w:hAnsi="Arial CYR" w:cs="Arial CYR"/>
          <w:b/>
          <w:sz w:val="20"/>
          <w:szCs w:val="20"/>
        </w:rPr>
        <w:t>2) характер взаимодействия со взрослыми;</w:t>
      </w:r>
    </w:p>
    <w:p w:rsidR="00AA5F05" w:rsidRPr="00204068" w:rsidRDefault="00AA5F05" w:rsidP="00C4352C">
      <w:pPr>
        <w:autoSpaceDE w:val="0"/>
        <w:autoSpaceDN w:val="0"/>
        <w:adjustRightInd w:val="0"/>
        <w:ind w:firstLine="540"/>
        <w:jc w:val="both"/>
        <w:rPr>
          <w:rFonts w:ascii="Arial CYR" w:hAnsi="Arial CYR" w:cs="Arial CYR"/>
          <w:b/>
          <w:sz w:val="20"/>
          <w:szCs w:val="20"/>
        </w:rPr>
      </w:pPr>
      <w:r w:rsidRPr="00204068">
        <w:rPr>
          <w:rFonts w:ascii="Arial CYR" w:hAnsi="Arial CYR" w:cs="Arial CYR"/>
          <w:b/>
          <w:sz w:val="20"/>
          <w:szCs w:val="20"/>
        </w:rPr>
        <w:t>3) характер взаимодействия с другими детьми;</w:t>
      </w:r>
    </w:p>
    <w:p w:rsidR="00AA5F05" w:rsidRPr="00204068" w:rsidRDefault="00AA5F05" w:rsidP="00C4352C">
      <w:pPr>
        <w:autoSpaceDE w:val="0"/>
        <w:autoSpaceDN w:val="0"/>
        <w:adjustRightInd w:val="0"/>
        <w:ind w:firstLine="540"/>
        <w:jc w:val="both"/>
        <w:rPr>
          <w:rFonts w:ascii="Arial CYR" w:hAnsi="Arial CYR" w:cs="Arial CYR"/>
          <w:b/>
          <w:sz w:val="20"/>
          <w:szCs w:val="20"/>
        </w:rPr>
      </w:pPr>
      <w:r w:rsidRPr="00204068">
        <w:rPr>
          <w:rFonts w:ascii="Arial CYR" w:hAnsi="Arial CYR" w:cs="Arial CYR"/>
          <w:b/>
          <w:sz w:val="20"/>
          <w:szCs w:val="20"/>
        </w:rPr>
        <w:t>4) система отношений ребенка к миру, к другим людям, к себе самому.</w:t>
      </w:r>
    </w:p>
    <w:p w:rsidR="00AA5F05" w:rsidRDefault="00AA5F05" w:rsidP="00C4352C">
      <w:pPr>
        <w:autoSpaceDE w:val="0"/>
        <w:autoSpaceDN w:val="0"/>
        <w:adjustRightInd w:val="0"/>
        <w:ind w:firstLine="540"/>
        <w:jc w:val="both"/>
        <w:rPr>
          <w:rFonts w:ascii="Arial CYR" w:hAnsi="Arial CYR" w:cs="Arial CYR"/>
          <w:sz w:val="20"/>
          <w:szCs w:val="20"/>
        </w:rPr>
      </w:pPr>
      <w:r>
        <w:rPr>
          <w:rFonts w:ascii="Arial CYR" w:hAnsi="Arial CYR" w:cs="Arial CYR"/>
          <w:sz w:val="20"/>
          <w:szCs w:val="20"/>
        </w:rPr>
        <w:t xml:space="preserve">2.9. Программа состоит из </w:t>
      </w:r>
      <w:r w:rsidRPr="00204068">
        <w:rPr>
          <w:rFonts w:ascii="Arial CYR" w:hAnsi="Arial CYR" w:cs="Arial CYR"/>
          <w:b/>
          <w:sz w:val="20"/>
          <w:szCs w:val="20"/>
        </w:rPr>
        <w:t>обязательной части и части, формируемой участниками образовательных отношений.</w:t>
      </w:r>
      <w:r>
        <w:rPr>
          <w:rFonts w:ascii="Arial CYR" w:hAnsi="Arial CYR" w:cs="Arial CYR"/>
          <w:sz w:val="20"/>
          <w:szCs w:val="20"/>
        </w:rPr>
        <w:t xml:space="preserve"> Обе части являются взаимодополняющими и необходимыми с точки зрения реализации требований Стандарта.</w:t>
      </w:r>
    </w:p>
    <w:p w:rsidR="00AA5F05" w:rsidRDefault="00AA5F05" w:rsidP="00C4352C">
      <w:pPr>
        <w:autoSpaceDE w:val="0"/>
        <w:autoSpaceDN w:val="0"/>
        <w:adjustRightInd w:val="0"/>
        <w:ind w:firstLine="540"/>
        <w:jc w:val="both"/>
        <w:rPr>
          <w:rFonts w:ascii="Arial CYR" w:hAnsi="Arial CYR" w:cs="Arial CYR"/>
          <w:sz w:val="20"/>
          <w:szCs w:val="20"/>
        </w:rPr>
      </w:pPr>
      <w:r w:rsidRPr="00204068">
        <w:rPr>
          <w:rFonts w:ascii="Arial CYR" w:hAnsi="Arial CYR" w:cs="Arial CYR"/>
          <w:b/>
          <w:sz w:val="20"/>
          <w:szCs w:val="20"/>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w:t>
      </w:r>
      <w:r>
        <w:rPr>
          <w:rFonts w:ascii="Arial CYR" w:hAnsi="Arial CYR" w:cs="Arial CYR"/>
          <w:sz w:val="20"/>
          <w:szCs w:val="20"/>
        </w:rPr>
        <w:t xml:space="preserve"> </w:t>
      </w:r>
      <w:r w:rsidRPr="00204068">
        <w:rPr>
          <w:rFonts w:ascii="Arial CYR" w:hAnsi="Arial CYR" w:cs="Arial CYR"/>
          <w:sz w:val="20"/>
          <w:szCs w:val="20"/>
        </w:rPr>
        <w:t>(</w:t>
      </w:r>
      <w:hyperlink r:id="rId14" w:history="1">
        <w:r w:rsidRPr="00204068">
          <w:rPr>
            <w:rFonts w:ascii="Arial CYR" w:hAnsi="Arial CYR" w:cs="Arial CYR"/>
            <w:sz w:val="20"/>
            <w:szCs w:val="20"/>
          </w:rPr>
          <w:t>пункт 2.5</w:t>
        </w:r>
      </w:hyperlink>
      <w:r>
        <w:rPr>
          <w:rFonts w:ascii="Arial CYR" w:hAnsi="Arial CYR" w:cs="Arial CYR"/>
          <w:sz w:val="20"/>
          <w:szCs w:val="20"/>
        </w:rPr>
        <w:t xml:space="preserve"> Стандарта).</w:t>
      </w:r>
    </w:p>
    <w:p w:rsidR="00AA5F05" w:rsidRDefault="00AA5F05" w:rsidP="00C4352C">
      <w:pPr>
        <w:autoSpaceDE w:val="0"/>
        <w:autoSpaceDN w:val="0"/>
        <w:adjustRightInd w:val="0"/>
        <w:ind w:firstLine="540"/>
        <w:jc w:val="both"/>
        <w:rPr>
          <w:rFonts w:ascii="Arial CYR" w:hAnsi="Arial CYR" w:cs="Arial CYR"/>
          <w:sz w:val="20"/>
          <w:szCs w:val="20"/>
        </w:rPr>
      </w:pPr>
      <w:r w:rsidRPr="00204068">
        <w:rPr>
          <w:rFonts w:ascii="Arial CYR" w:hAnsi="Arial CYR" w:cs="Arial CYR"/>
          <w:b/>
          <w:sz w:val="20"/>
          <w:szCs w:val="20"/>
        </w:rPr>
        <w:t>В части, формируемой участниками образовательных отношений</w:t>
      </w:r>
      <w:r>
        <w:rPr>
          <w:rFonts w:ascii="Arial CYR" w:hAnsi="Arial CYR" w:cs="Arial CYR"/>
          <w:sz w:val="20"/>
          <w:szCs w:val="20"/>
        </w:rPr>
        <w:t xml:space="preserve">, должны быть </w:t>
      </w:r>
      <w:r w:rsidRPr="00204068">
        <w:rPr>
          <w:rFonts w:ascii="Arial CYR" w:hAnsi="Arial CYR" w:cs="Arial CYR"/>
          <w:b/>
          <w:sz w:val="20"/>
          <w:szCs w:val="20"/>
        </w:rPr>
        <w:t>представлены выбранные и/или разработанные самостоятельно</w:t>
      </w:r>
      <w:r>
        <w:rPr>
          <w:rFonts w:ascii="Arial CYR" w:hAnsi="Arial CYR" w:cs="Arial CYR"/>
          <w:sz w:val="20"/>
          <w:szCs w:val="20"/>
        </w:rPr>
        <w:t xml:space="preserve">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AA5F05" w:rsidRDefault="00AA5F05" w:rsidP="00C4352C">
      <w:pPr>
        <w:autoSpaceDE w:val="0"/>
        <w:autoSpaceDN w:val="0"/>
        <w:adjustRightInd w:val="0"/>
        <w:ind w:firstLine="540"/>
        <w:jc w:val="both"/>
        <w:rPr>
          <w:rFonts w:ascii="Arial CYR" w:hAnsi="Arial CYR" w:cs="Arial CYR"/>
          <w:sz w:val="20"/>
          <w:szCs w:val="20"/>
        </w:rPr>
      </w:pPr>
      <w:r>
        <w:rPr>
          <w:rFonts w:ascii="Arial CYR" w:hAnsi="Arial CYR" w:cs="Arial CYR"/>
          <w:sz w:val="20"/>
          <w:szCs w:val="20"/>
        </w:rPr>
        <w:t xml:space="preserve">2.10. </w:t>
      </w:r>
      <w:r w:rsidRPr="00204068">
        <w:rPr>
          <w:rFonts w:ascii="Arial CYR" w:hAnsi="Arial CYR" w:cs="Arial CYR"/>
          <w:b/>
          <w:sz w:val="20"/>
          <w:szCs w:val="20"/>
        </w:rPr>
        <w:t>Объем обязательной части</w:t>
      </w:r>
      <w:r>
        <w:rPr>
          <w:rFonts w:ascii="Arial CYR" w:hAnsi="Arial CYR" w:cs="Arial CYR"/>
          <w:sz w:val="20"/>
          <w:szCs w:val="20"/>
        </w:rPr>
        <w:t xml:space="preserve"> Программы рекомендуется </w:t>
      </w:r>
      <w:r w:rsidRPr="00204068">
        <w:rPr>
          <w:rFonts w:ascii="Arial CYR" w:hAnsi="Arial CYR" w:cs="Arial CYR"/>
          <w:b/>
          <w:sz w:val="20"/>
          <w:szCs w:val="20"/>
        </w:rPr>
        <w:t>не менее 60%</w:t>
      </w:r>
      <w:r>
        <w:rPr>
          <w:rFonts w:ascii="Arial CYR" w:hAnsi="Arial CYR" w:cs="Arial CYR"/>
          <w:sz w:val="20"/>
          <w:szCs w:val="20"/>
        </w:rPr>
        <w:t xml:space="preserve"> от ее общего объема; </w:t>
      </w:r>
      <w:r w:rsidRPr="00204068">
        <w:rPr>
          <w:rFonts w:ascii="Arial CYR" w:hAnsi="Arial CYR" w:cs="Arial CYR"/>
          <w:b/>
          <w:sz w:val="20"/>
          <w:szCs w:val="20"/>
        </w:rPr>
        <w:t>части, формируемой участниками</w:t>
      </w:r>
      <w:r>
        <w:rPr>
          <w:rFonts w:ascii="Arial CYR" w:hAnsi="Arial CYR" w:cs="Arial CYR"/>
          <w:sz w:val="20"/>
          <w:szCs w:val="20"/>
        </w:rPr>
        <w:t xml:space="preserve"> образовательных отношений, </w:t>
      </w:r>
      <w:r w:rsidRPr="00204068">
        <w:rPr>
          <w:rFonts w:ascii="Arial CYR" w:hAnsi="Arial CYR" w:cs="Arial CYR"/>
          <w:b/>
          <w:sz w:val="20"/>
          <w:szCs w:val="20"/>
        </w:rPr>
        <w:t>не более 40%.</w:t>
      </w:r>
    </w:p>
    <w:p w:rsidR="00AA5F05" w:rsidRPr="00204068" w:rsidRDefault="00AA5F05" w:rsidP="00C4352C">
      <w:pPr>
        <w:autoSpaceDE w:val="0"/>
        <w:autoSpaceDN w:val="0"/>
        <w:adjustRightInd w:val="0"/>
        <w:ind w:firstLine="540"/>
        <w:jc w:val="both"/>
        <w:rPr>
          <w:rFonts w:ascii="Arial CYR" w:hAnsi="Arial CYR" w:cs="Arial CYR"/>
          <w:b/>
          <w:color w:val="FF6600"/>
          <w:sz w:val="20"/>
          <w:szCs w:val="20"/>
        </w:rPr>
      </w:pPr>
      <w:r>
        <w:rPr>
          <w:rFonts w:ascii="Arial CYR" w:hAnsi="Arial CYR" w:cs="Arial CYR"/>
          <w:sz w:val="20"/>
          <w:szCs w:val="20"/>
        </w:rPr>
        <w:t xml:space="preserve">2.11. Программа включает три основных раздела: </w:t>
      </w:r>
      <w:r w:rsidRPr="00204068">
        <w:rPr>
          <w:rFonts w:ascii="Arial CYR" w:hAnsi="Arial CYR" w:cs="Arial CYR"/>
          <w:b/>
          <w:sz w:val="20"/>
          <w:szCs w:val="20"/>
        </w:rPr>
        <w:t>целевой, содержательный и организационный</w:t>
      </w:r>
      <w:r w:rsidRPr="00204068">
        <w:rPr>
          <w:rFonts w:ascii="Arial CYR" w:hAnsi="Arial CYR" w:cs="Arial CYR"/>
          <w:b/>
          <w:color w:val="FF6600"/>
          <w:sz w:val="20"/>
          <w:szCs w:val="20"/>
        </w:rPr>
        <w:t>, в каждом из которых отражается обязательная часть и часть, формируемая участниками образовательных отношений.</w:t>
      </w:r>
    </w:p>
    <w:p w:rsidR="00AA5F05" w:rsidRPr="00F60DF6" w:rsidRDefault="00AA5F05" w:rsidP="00C4352C">
      <w:pPr>
        <w:pStyle w:val="Heading2"/>
        <w:spacing w:before="0" w:beforeAutospacing="0" w:after="0" w:afterAutospacing="0"/>
        <w:jc w:val="both"/>
        <w:rPr>
          <w:b w:val="0"/>
          <w:bCs w:val="0"/>
          <w:color w:val="444444"/>
          <w:sz w:val="28"/>
          <w:szCs w:val="28"/>
        </w:rPr>
      </w:pPr>
    </w:p>
    <w:tbl>
      <w:tblPr>
        <w:tblW w:w="973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1455"/>
        <w:gridCol w:w="2553"/>
        <w:gridCol w:w="5727"/>
      </w:tblGrid>
      <w:tr w:rsidR="00AA5F05" w:rsidTr="00BC44FA">
        <w:tc>
          <w:tcPr>
            <w:tcW w:w="1455" w:type="dxa"/>
            <w:tcBorders>
              <w:top w:val="outset" w:sz="6" w:space="0" w:color="auto"/>
              <w:bottom w:val="outset" w:sz="6" w:space="0" w:color="auto"/>
              <w:right w:val="outset" w:sz="6" w:space="0" w:color="auto"/>
            </w:tcBorders>
            <w:tcMar>
              <w:top w:w="15" w:type="dxa"/>
              <w:left w:w="15" w:type="dxa"/>
              <w:bottom w:w="15" w:type="dxa"/>
              <w:right w:w="15" w:type="dxa"/>
            </w:tcMar>
          </w:tcPr>
          <w:p w:rsidR="00AA5F05" w:rsidRDefault="00AA5F05" w:rsidP="00BC44FA">
            <w:pPr>
              <w:pStyle w:val="NormalWeb"/>
              <w:spacing w:before="225" w:beforeAutospacing="0" w:after="225" w:afterAutospacing="0"/>
              <w:jc w:val="center"/>
            </w:pPr>
            <w:r>
              <w:t>Разделы</w:t>
            </w:r>
          </w:p>
        </w:tc>
        <w:tc>
          <w:tcPr>
            <w:tcW w:w="8280" w:type="dxa"/>
            <w:gridSpan w:val="2"/>
            <w:tcBorders>
              <w:top w:val="outset" w:sz="6" w:space="0" w:color="auto"/>
              <w:left w:val="outset" w:sz="6" w:space="0" w:color="auto"/>
              <w:bottom w:val="outset" w:sz="6" w:space="0" w:color="auto"/>
            </w:tcBorders>
            <w:tcMar>
              <w:top w:w="15" w:type="dxa"/>
              <w:left w:w="15" w:type="dxa"/>
              <w:bottom w:w="15" w:type="dxa"/>
              <w:right w:w="15" w:type="dxa"/>
            </w:tcMar>
          </w:tcPr>
          <w:p w:rsidR="00AA5F05" w:rsidRDefault="00AA5F05" w:rsidP="00BC44FA">
            <w:pPr>
              <w:pStyle w:val="NormalWeb"/>
              <w:spacing w:before="225" w:beforeAutospacing="0" w:after="225" w:afterAutospacing="0"/>
              <w:jc w:val="center"/>
            </w:pPr>
            <w:r>
              <w:t>Содержание</w:t>
            </w:r>
          </w:p>
        </w:tc>
      </w:tr>
      <w:tr w:rsidR="00AA5F05" w:rsidTr="00BC44FA">
        <w:tc>
          <w:tcPr>
            <w:tcW w:w="1455" w:type="dxa"/>
            <w:tcBorders>
              <w:top w:val="outset" w:sz="6" w:space="0" w:color="auto"/>
              <w:bottom w:val="outset" w:sz="6" w:space="0" w:color="auto"/>
              <w:right w:val="outset" w:sz="6" w:space="0" w:color="auto"/>
            </w:tcBorders>
            <w:tcMar>
              <w:top w:w="15" w:type="dxa"/>
              <w:left w:w="15" w:type="dxa"/>
              <w:bottom w:w="15" w:type="dxa"/>
              <w:right w:w="15" w:type="dxa"/>
            </w:tcMar>
          </w:tcPr>
          <w:p w:rsidR="00AA5F05" w:rsidRDefault="00AA5F05" w:rsidP="00BC44FA">
            <w:pPr>
              <w:pStyle w:val="NormalWeb"/>
              <w:spacing w:before="225" w:beforeAutospacing="0" w:after="225" w:afterAutospacing="0"/>
              <w:jc w:val="center"/>
            </w:pPr>
            <w:r>
              <w:rPr>
                <w:rStyle w:val="Strong"/>
              </w:rPr>
              <w:t>Целевой</w:t>
            </w:r>
          </w:p>
        </w:tc>
        <w:tc>
          <w:tcPr>
            <w:tcW w:w="25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A5F05" w:rsidRDefault="00AA5F05" w:rsidP="00BC44FA">
            <w:pPr>
              <w:pStyle w:val="NormalWeb"/>
              <w:spacing w:before="225" w:beforeAutospacing="0" w:after="225" w:afterAutospacing="0"/>
            </w:pPr>
            <w:r>
              <w:t>2.11.1. Целевой раздел включает в себя пояснительную записку и планируемые результаты освоения программы.</w:t>
            </w:r>
          </w:p>
        </w:tc>
        <w:tc>
          <w:tcPr>
            <w:tcW w:w="5727" w:type="dxa"/>
            <w:tcBorders>
              <w:top w:val="outset" w:sz="6" w:space="0" w:color="auto"/>
              <w:left w:val="outset" w:sz="6" w:space="0" w:color="auto"/>
              <w:bottom w:val="outset" w:sz="6" w:space="0" w:color="auto"/>
            </w:tcBorders>
            <w:tcMar>
              <w:top w:w="15" w:type="dxa"/>
              <w:left w:w="15" w:type="dxa"/>
              <w:bottom w:w="15" w:type="dxa"/>
              <w:right w:w="15" w:type="dxa"/>
            </w:tcMar>
          </w:tcPr>
          <w:p w:rsidR="00AA5F05" w:rsidRDefault="00AA5F05" w:rsidP="00BC44FA">
            <w:pPr>
              <w:pStyle w:val="NormalWeb"/>
              <w:spacing w:before="225" w:beforeAutospacing="0" w:after="225" w:afterAutospacing="0"/>
            </w:pPr>
            <w:r>
              <w:rPr>
                <w:rStyle w:val="Strong"/>
                <w:i/>
                <w:iCs/>
                <w:color w:val="DD5500"/>
              </w:rPr>
              <w:t>Пояснительная записка</w:t>
            </w:r>
            <w:r>
              <w:rPr>
                <w:rStyle w:val="apple-converted-space"/>
              </w:rPr>
              <w:t> </w:t>
            </w:r>
            <w:r>
              <w:t>должна раскрывать:</w:t>
            </w:r>
          </w:p>
          <w:p w:rsidR="00AA5F05" w:rsidRDefault="00AA5F05" w:rsidP="00BC44FA">
            <w:pPr>
              <w:pStyle w:val="NormalWeb"/>
              <w:spacing w:before="225" w:beforeAutospacing="0" w:after="225" w:afterAutospacing="0"/>
            </w:pPr>
            <w:r>
              <w:t>-цели и задачи реализации Программы;</w:t>
            </w:r>
          </w:p>
          <w:p w:rsidR="00AA5F05" w:rsidRDefault="00AA5F05" w:rsidP="00BC44FA">
            <w:pPr>
              <w:pStyle w:val="NormalWeb"/>
              <w:spacing w:before="225" w:beforeAutospacing="0" w:after="225" w:afterAutospacing="0"/>
            </w:pPr>
            <w:r>
              <w:t>-принципы и подходы к формированию Программы;</w:t>
            </w:r>
          </w:p>
          <w:p w:rsidR="00AA5F05" w:rsidRDefault="00AA5F05" w:rsidP="00BC44FA">
            <w:pPr>
              <w:pStyle w:val="NormalWeb"/>
              <w:spacing w:before="225" w:beforeAutospacing="0" w:after="225" w:afterAutospacing="0"/>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AA5F05" w:rsidRDefault="00AA5F05" w:rsidP="00BC44FA">
            <w:pPr>
              <w:pStyle w:val="NormalWeb"/>
              <w:spacing w:before="225" w:beforeAutospacing="0" w:after="225" w:afterAutospacing="0"/>
            </w:pPr>
            <w:r>
              <w:rPr>
                <w:rStyle w:val="Strong"/>
                <w:i/>
                <w:iCs/>
                <w:color w:val="DD5500"/>
              </w:rPr>
              <w:t>Планируемые результаты</w:t>
            </w:r>
            <w:r>
              <w:rPr>
                <w:rStyle w:val="apple-converted-space"/>
              </w:rPr>
              <w:t> </w:t>
            </w:r>
            <w:r>
              <w:t>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 </w:t>
            </w:r>
          </w:p>
        </w:tc>
      </w:tr>
      <w:tr w:rsidR="00AA5F05" w:rsidTr="00BC44FA">
        <w:tc>
          <w:tcPr>
            <w:tcW w:w="1455" w:type="dxa"/>
            <w:tcBorders>
              <w:top w:val="outset" w:sz="6" w:space="0" w:color="auto"/>
              <w:bottom w:val="outset" w:sz="6" w:space="0" w:color="auto"/>
              <w:right w:val="outset" w:sz="6" w:space="0" w:color="auto"/>
            </w:tcBorders>
            <w:tcMar>
              <w:top w:w="15" w:type="dxa"/>
              <w:left w:w="15" w:type="dxa"/>
              <w:bottom w:w="15" w:type="dxa"/>
              <w:right w:w="15" w:type="dxa"/>
            </w:tcMar>
          </w:tcPr>
          <w:p w:rsidR="00AA5F05" w:rsidRDefault="00AA5F05" w:rsidP="00BC44FA">
            <w:pPr>
              <w:pStyle w:val="NormalWeb"/>
              <w:spacing w:before="225" w:beforeAutospacing="0" w:after="225" w:afterAutospacing="0"/>
              <w:jc w:val="center"/>
            </w:pPr>
            <w:r>
              <w:rPr>
                <w:rStyle w:val="Strong"/>
              </w:rPr>
              <w:t>Содержательный</w:t>
            </w:r>
          </w:p>
        </w:tc>
        <w:tc>
          <w:tcPr>
            <w:tcW w:w="25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A5F05" w:rsidRDefault="00AA5F05" w:rsidP="00BC44FA">
            <w:pPr>
              <w:pStyle w:val="NormalWeb"/>
              <w:spacing w:before="225" w:beforeAutospacing="0" w:after="225" w:afterAutospacing="0"/>
            </w:pPr>
            <w:r>
              <w:t>2.11.2. Содержательный раздел представляет общее содержание Программы, обеспечивающее полноценное развитие личности детей.</w:t>
            </w:r>
          </w:p>
        </w:tc>
        <w:tc>
          <w:tcPr>
            <w:tcW w:w="5727" w:type="dxa"/>
            <w:tcBorders>
              <w:top w:val="outset" w:sz="6" w:space="0" w:color="auto"/>
              <w:left w:val="outset" w:sz="6" w:space="0" w:color="auto"/>
              <w:bottom w:val="outset" w:sz="6" w:space="0" w:color="auto"/>
            </w:tcBorders>
            <w:tcMar>
              <w:top w:w="15" w:type="dxa"/>
              <w:left w:w="15" w:type="dxa"/>
              <w:bottom w:w="15" w:type="dxa"/>
              <w:right w:w="15" w:type="dxa"/>
            </w:tcMar>
          </w:tcPr>
          <w:p w:rsidR="00AA5F05" w:rsidRDefault="00AA5F05" w:rsidP="00BC44FA">
            <w:pPr>
              <w:pStyle w:val="NormalWeb"/>
              <w:spacing w:before="225" w:beforeAutospacing="0" w:after="225" w:afterAutospacing="0"/>
            </w:pPr>
            <w:r>
              <w:rPr>
                <w:rStyle w:val="Strong"/>
                <w:i/>
                <w:iCs/>
                <w:color w:val="DD5500"/>
              </w:rPr>
              <w:t>Содержательный раздел</w:t>
            </w:r>
            <w:r>
              <w:rPr>
                <w:rStyle w:val="apple-converted-space"/>
              </w:rPr>
              <w:t> </w:t>
            </w:r>
            <w:r>
              <w:t>Программы должен включать:</w:t>
            </w:r>
          </w:p>
          <w:p w:rsidR="00AA5F05" w:rsidRDefault="00AA5F05" w:rsidP="00BC44FA">
            <w:pPr>
              <w:pStyle w:val="NormalWeb"/>
              <w:spacing w:before="225" w:beforeAutospacing="0" w:after="225" w:afterAutospacing="0"/>
            </w:pPr>
            <w:r>
              <w:t>а)</w:t>
            </w:r>
            <w:r>
              <w:rPr>
                <w:rStyle w:val="apple-converted-space"/>
                <w:b/>
                <w:bCs/>
              </w:rPr>
              <w:t> </w:t>
            </w:r>
            <w:r>
              <w:rPr>
                <w:rStyle w:val="Strong"/>
              </w:rPr>
              <w:t>описание образовательной деятельности</w:t>
            </w:r>
            <w:r>
              <w:rPr>
                <w:rStyle w:val="apple-converted-space"/>
              </w:rPr>
              <w:t> </w:t>
            </w:r>
            <w:r>
              <w:t>в соответствии с направлениями развития ребенка, представленными</w:t>
            </w:r>
            <w:r>
              <w:rPr>
                <w:rStyle w:val="apple-converted-space"/>
              </w:rPr>
              <w:t> </w:t>
            </w:r>
            <w:r>
              <w:rPr>
                <w:rStyle w:val="Strong"/>
              </w:rPr>
              <w:t>в пяти образовательных областя</w:t>
            </w:r>
            <w:r>
              <w:t>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AA5F05" w:rsidRDefault="00AA5F05" w:rsidP="00BC44FA">
            <w:pPr>
              <w:pStyle w:val="NormalWeb"/>
              <w:spacing w:before="225" w:beforeAutospacing="0" w:after="225" w:afterAutospacing="0"/>
            </w:pPr>
            <w:r>
              <w:t>б)</w:t>
            </w:r>
            <w:r>
              <w:rPr>
                <w:rStyle w:val="apple-converted-space"/>
                <w:b/>
                <w:bCs/>
              </w:rPr>
              <w:t> </w:t>
            </w:r>
            <w:r>
              <w:rPr>
                <w:rStyle w:val="Strong"/>
              </w:rPr>
              <w:t>описание вариативных форм, способов, методов и средств</w:t>
            </w:r>
            <w:r>
              <w:rPr>
                <w:rStyle w:val="apple-converted-space"/>
              </w:rPr>
              <w:t> </w:t>
            </w:r>
            <w:r>
              <w:t>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A5F05" w:rsidRDefault="00AA5F05" w:rsidP="00BC44FA">
            <w:pPr>
              <w:pStyle w:val="NormalWeb"/>
              <w:spacing w:before="225" w:beforeAutospacing="0" w:after="225" w:afterAutospacing="0"/>
            </w:pPr>
            <w:r>
              <w:t>в)</w:t>
            </w:r>
            <w:r>
              <w:rPr>
                <w:rStyle w:val="apple-converted-space"/>
                <w:b/>
                <w:bCs/>
              </w:rPr>
              <w:t> </w:t>
            </w:r>
            <w:r>
              <w:rPr>
                <w:rStyle w:val="Strong"/>
              </w:rPr>
              <w:t>описание образовательной деятельности по профессиональной коррекции нарушений развития детей</w:t>
            </w:r>
            <w:r>
              <w:rPr>
                <w:rStyle w:val="apple-converted-space"/>
              </w:rPr>
              <w:t> </w:t>
            </w:r>
            <w:r>
              <w:t>в случае, если эта работа предусмотрена Программой.</w:t>
            </w:r>
          </w:p>
          <w:p w:rsidR="00AA5F05" w:rsidRDefault="00AA5F05" w:rsidP="00BC44FA">
            <w:pPr>
              <w:pStyle w:val="NormalWeb"/>
              <w:spacing w:before="225" w:beforeAutospacing="0" w:after="225" w:afterAutospacing="0"/>
            </w:pPr>
            <w:r>
              <w:rPr>
                <w:rStyle w:val="Strong"/>
                <w:i/>
                <w:iCs/>
                <w:color w:val="DD5500"/>
              </w:rPr>
              <w:t>В содержательном разделе</w:t>
            </w:r>
            <w:r>
              <w:rPr>
                <w:rStyle w:val="apple-converted-space"/>
                <w:b/>
                <w:bCs/>
                <w:i/>
                <w:iCs/>
                <w:color w:val="DD5500"/>
              </w:rPr>
              <w:t> </w:t>
            </w:r>
            <w:r>
              <w:t>Программы должны быть представлены:</w:t>
            </w:r>
          </w:p>
          <w:p w:rsidR="00AA5F05" w:rsidRDefault="00AA5F05" w:rsidP="00BC44FA">
            <w:pPr>
              <w:pStyle w:val="NormalWeb"/>
              <w:spacing w:before="225" w:beforeAutospacing="0" w:after="225" w:afterAutospacing="0"/>
            </w:pPr>
            <w:r>
              <w:t>а)</w:t>
            </w:r>
            <w:r>
              <w:rPr>
                <w:rStyle w:val="apple-converted-space"/>
                <w:b/>
                <w:bCs/>
              </w:rPr>
              <w:t> </w:t>
            </w:r>
            <w:r>
              <w:rPr>
                <w:rStyle w:val="Strong"/>
              </w:rPr>
              <w:t>особенности образовательной деятельности разных видов</w:t>
            </w:r>
            <w:r>
              <w:rPr>
                <w:rStyle w:val="apple-converted-space"/>
              </w:rPr>
              <w:t> </w:t>
            </w:r>
            <w:r>
              <w:t>и культурных практик;</w:t>
            </w:r>
          </w:p>
          <w:p w:rsidR="00AA5F05" w:rsidRDefault="00AA5F05" w:rsidP="00BC44FA">
            <w:pPr>
              <w:pStyle w:val="NormalWeb"/>
              <w:spacing w:before="225" w:beforeAutospacing="0" w:after="225" w:afterAutospacing="0"/>
            </w:pPr>
            <w:r>
              <w:t>б) с</w:t>
            </w:r>
            <w:r>
              <w:rPr>
                <w:rStyle w:val="Strong"/>
              </w:rPr>
              <w:t>пособы и направления поддержки детской инициативы</w:t>
            </w:r>
            <w:r>
              <w:t>;</w:t>
            </w:r>
          </w:p>
          <w:p w:rsidR="00AA5F05" w:rsidRDefault="00AA5F05" w:rsidP="00BC44FA">
            <w:pPr>
              <w:pStyle w:val="NormalWeb"/>
              <w:spacing w:before="225" w:beforeAutospacing="0" w:after="225" w:afterAutospacing="0"/>
            </w:pPr>
            <w:r>
              <w:t>в)</w:t>
            </w:r>
            <w:r>
              <w:rPr>
                <w:rStyle w:val="apple-converted-space"/>
              </w:rPr>
              <w:t> </w:t>
            </w:r>
            <w:r>
              <w:rPr>
                <w:rStyle w:val="Strong"/>
              </w:rPr>
              <w:t>особенности взаимодействия педагогического коллектива с семьями воспитанников;</w:t>
            </w:r>
          </w:p>
          <w:p w:rsidR="00AA5F05" w:rsidRDefault="00AA5F05" w:rsidP="00BC44FA">
            <w:pPr>
              <w:pStyle w:val="NormalWeb"/>
              <w:spacing w:before="225" w:beforeAutospacing="0" w:after="225" w:afterAutospacing="0"/>
            </w:pPr>
            <w:r>
              <w:t>г)</w:t>
            </w:r>
            <w:r>
              <w:rPr>
                <w:rStyle w:val="apple-converted-space"/>
              </w:rPr>
              <w:t> </w:t>
            </w:r>
            <w:r>
              <w:rPr>
                <w:rStyle w:val="Strong"/>
              </w:rPr>
              <w:t>иные характеристики содержания</w:t>
            </w:r>
            <w:r>
              <w:rPr>
                <w:rStyle w:val="apple-converted-space"/>
              </w:rPr>
              <w:t> </w:t>
            </w:r>
            <w:r>
              <w:t>Программы, наиболее существенные с точки зрения авторов Программы.</w:t>
            </w:r>
          </w:p>
          <w:p w:rsidR="00AA5F05" w:rsidRDefault="00AA5F05" w:rsidP="00BC44FA">
            <w:pPr>
              <w:pStyle w:val="NormalWeb"/>
              <w:spacing w:before="225" w:beforeAutospacing="0" w:after="225" w:afterAutospacing="0"/>
            </w:pPr>
            <w:r>
              <w:rPr>
                <w:rStyle w:val="Strong"/>
                <w:i/>
                <w:iCs/>
                <w:color w:val="DD5500"/>
              </w:rPr>
              <w:t>Часть Программы, формируемая участниками образовательных отношений</w:t>
            </w:r>
            <w: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AA5F05" w:rsidRDefault="00AA5F05" w:rsidP="00BC44FA">
            <w:pPr>
              <w:pStyle w:val="NormalWeb"/>
              <w:spacing w:before="225" w:beforeAutospacing="0" w:after="225" w:afterAutospacing="0"/>
            </w:pPr>
            <w: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AA5F05" w:rsidRDefault="00AA5F05" w:rsidP="00BC44FA">
            <w:pPr>
              <w:pStyle w:val="NormalWeb"/>
              <w:spacing w:before="225" w:beforeAutospacing="0" w:after="225" w:afterAutospacing="0"/>
            </w:pPr>
            <w:r>
              <w:rPr>
                <w:rStyle w:val="Strong"/>
              </w:rPr>
              <w:t>специфику национальных, социокультурных и иных условий</w:t>
            </w:r>
            <w:r>
              <w:t>, в которых осуществляется образовательная деятельность;</w:t>
            </w:r>
          </w:p>
          <w:p w:rsidR="00AA5F05" w:rsidRDefault="00AA5F05" w:rsidP="00BC44FA">
            <w:pPr>
              <w:pStyle w:val="NormalWeb"/>
              <w:spacing w:before="225" w:beforeAutospacing="0" w:after="225" w:afterAutospacing="0"/>
            </w:pPr>
            <w:r>
              <w:rPr>
                <w:rStyle w:val="Strong"/>
              </w:rPr>
              <w:t>выбор тех парциальных образовательных программ и форм организацииработы</w:t>
            </w:r>
            <w:r>
              <w:rPr>
                <w:rStyle w:val="apple-converted-space"/>
              </w:rPr>
              <w:t> </w:t>
            </w:r>
            <w:r>
              <w:t>с детьми, которые в наибольшей степени соответствуют потребностям и интересам детей, а также возможностям педагогического коллектива;</w:t>
            </w:r>
          </w:p>
          <w:p w:rsidR="00AA5F05" w:rsidRDefault="00AA5F05" w:rsidP="00BC44FA">
            <w:pPr>
              <w:pStyle w:val="NormalWeb"/>
              <w:spacing w:before="225" w:beforeAutospacing="0" w:after="225" w:afterAutospacing="0"/>
            </w:pPr>
            <w:r>
              <w:rPr>
                <w:rStyle w:val="Strong"/>
              </w:rPr>
              <w:t>сложившиеся традиции Организации или Группы.</w:t>
            </w:r>
          </w:p>
          <w:p w:rsidR="00AA5F05" w:rsidRDefault="00AA5F05" w:rsidP="00BC44FA">
            <w:pPr>
              <w:pStyle w:val="NormalWeb"/>
              <w:spacing w:before="225" w:beforeAutospacing="0" w:after="225" w:afterAutospacing="0"/>
            </w:pPr>
            <w:r>
              <w:rPr>
                <w:rStyle w:val="Strong"/>
                <w:i/>
                <w:iCs/>
                <w:color w:val="DD5500"/>
              </w:rPr>
              <w:t>Содержание коррекционной работы и/или инклюзивного образования</w:t>
            </w:r>
            <w:r>
              <w:t>включается в Программу, если планируется ее освоение детьми с ограниченными возможностями здоровья.</w:t>
            </w:r>
          </w:p>
          <w:p w:rsidR="00AA5F05" w:rsidRDefault="00AA5F05" w:rsidP="00BC44FA">
            <w:pPr>
              <w:pStyle w:val="NormalWeb"/>
              <w:spacing w:before="225" w:beforeAutospacing="0" w:after="225" w:afterAutospacing="0"/>
            </w:pPr>
            <w:r>
              <w:t>Данный раздел должен содержать специальные условия для получения образования детьми с ограниченными возможностями здоровья, в том числе</w:t>
            </w:r>
            <w:r>
              <w:rPr>
                <w:rStyle w:val="apple-converted-space"/>
              </w:rPr>
              <w:t> </w:t>
            </w:r>
            <w:r>
              <w:rPr>
                <w:rStyle w:val="Strong"/>
              </w:rPr>
              <w:t>механизмы адаптации Программы</w:t>
            </w:r>
            <w:r>
              <w:rPr>
                <w:rStyle w:val="apple-converted-space"/>
              </w:rPr>
              <w:t> </w:t>
            </w:r>
            <w:r>
              <w:t>для указанных детей, и</w:t>
            </w:r>
            <w:r>
              <w:rPr>
                <w:rStyle w:val="Strong"/>
              </w:rPr>
              <w:t>спользование специальных образовательных программ и методов</w:t>
            </w:r>
            <w:r>
              <w:t>,</w:t>
            </w:r>
            <w:r>
              <w:rPr>
                <w:rStyle w:val="apple-converted-space"/>
              </w:rPr>
              <w:t> </w:t>
            </w:r>
            <w:r>
              <w:rPr>
                <w:rStyle w:val="Strong"/>
              </w:rPr>
              <w:t>специальных методических пособий и дидактических материалов, проведение групповых и индивидуальных коррекционных занятий</w:t>
            </w:r>
            <w:r>
              <w:rPr>
                <w:rStyle w:val="apple-converted-space"/>
              </w:rPr>
              <w:t> </w:t>
            </w:r>
            <w:r>
              <w:t>и осуществления квалифицированной коррекции нарушений их развития.</w:t>
            </w:r>
          </w:p>
          <w:p w:rsidR="00AA5F05" w:rsidRDefault="00AA5F05" w:rsidP="00BC44FA">
            <w:pPr>
              <w:pStyle w:val="NormalWeb"/>
              <w:spacing w:before="225" w:beforeAutospacing="0" w:after="225" w:afterAutospacing="0"/>
            </w:pPr>
            <w:r>
              <w:t>Коррекционная работа и/или инклюзивное образование должны быть направлены на:</w:t>
            </w:r>
          </w:p>
          <w:p w:rsidR="00AA5F05" w:rsidRDefault="00AA5F05" w:rsidP="00BC44FA">
            <w:pPr>
              <w:pStyle w:val="NormalWeb"/>
              <w:spacing w:before="225" w:beforeAutospacing="0" w:after="225" w:afterAutospacing="0"/>
            </w:pPr>
            <w: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AA5F05" w:rsidRDefault="00AA5F05" w:rsidP="00BC44FA">
            <w:pPr>
              <w:pStyle w:val="NormalWeb"/>
              <w:spacing w:before="225" w:beforeAutospacing="0" w:after="225" w:afterAutospacing="0"/>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AA5F05" w:rsidRDefault="00AA5F05" w:rsidP="00BC44FA">
            <w:pPr>
              <w:pStyle w:val="NormalWeb"/>
              <w:spacing w:before="225" w:beforeAutospacing="0" w:after="225" w:afterAutospacing="0"/>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AA5F05" w:rsidRDefault="00AA5F05" w:rsidP="00BC44FA">
            <w:pPr>
              <w:pStyle w:val="NormalWeb"/>
              <w:spacing w:before="225" w:beforeAutospacing="0" w:after="225" w:afterAutospacing="0"/>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tc>
      </w:tr>
      <w:tr w:rsidR="00AA5F05" w:rsidTr="00BC44FA">
        <w:tc>
          <w:tcPr>
            <w:tcW w:w="1455" w:type="dxa"/>
            <w:tcBorders>
              <w:top w:val="outset" w:sz="6" w:space="0" w:color="auto"/>
              <w:bottom w:val="outset" w:sz="6" w:space="0" w:color="auto"/>
              <w:right w:val="outset" w:sz="6" w:space="0" w:color="auto"/>
            </w:tcBorders>
            <w:tcMar>
              <w:top w:w="15" w:type="dxa"/>
              <w:left w:w="15" w:type="dxa"/>
              <w:bottom w:w="15" w:type="dxa"/>
              <w:right w:w="15" w:type="dxa"/>
            </w:tcMar>
          </w:tcPr>
          <w:p w:rsidR="00AA5F05" w:rsidRDefault="00AA5F05" w:rsidP="00BC44FA">
            <w:pPr>
              <w:pStyle w:val="NormalWeb"/>
              <w:spacing w:before="225" w:beforeAutospacing="0" w:after="225" w:afterAutospacing="0"/>
              <w:jc w:val="center"/>
            </w:pPr>
            <w:r>
              <w:rPr>
                <w:rStyle w:val="Strong"/>
              </w:rPr>
              <w:t>Организационный</w:t>
            </w:r>
          </w:p>
        </w:tc>
        <w:tc>
          <w:tcPr>
            <w:tcW w:w="25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A5F05" w:rsidRDefault="00AA5F05" w:rsidP="00BC44FA">
            <w:pPr>
              <w:pStyle w:val="NormalWeb"/>
              <w:spacing w:before="225" w:beforeAutospacing="0" w:after="225" w:afterAutospacing="0"/>
            </w:pPr>
            <w:r>
              <w:t>Устанавливает общие рамки организации образовательного процесса, а также механизм реализации компонентов основной образовательной программы.</w:t>
            </w:r>
          </w:p>
        </w:tc>
        <w:tc>
          <w:tcPr>
            <w:tcW w:w="5727" w:type="dxa"/>
            <w:tcBorders>
              <w:top w:val="outset" w:sz="6" w:space="0" w:color="auto"/>
              <w:left w:val="outset" w:sz="6" w:space="0" w:color="auto"/>
              <w:bottom w:val="outset" w:sz="6" w:space="0" w:color="auto"/>
            </w:tcBorders>
            <w:tcMar>
              <w:top w:w="15" w:type="dxa"/>
              <w:left w:w="15" w:type="dxa"/>
              <w:bottom w:w="15" w:type="dxa"/>
              <w:right w:w="15" w:type="dxa"/>
            </w:tcMar>
          </w:tcPr>
          <w:p w:rsidR="00AA5F05" w:rsidRDefault="00AA5F05" w:rsidP="00BC44FA">
            <w:pPr>
              <w:pStyle w:val="NormalWeb"/>
              <w:spacing w:before="225" w:beforeAutospacing="0" w:after="225" w:afterAutospacing="0"/>
            </w:pPr>
            <w:r>
              <w:rPr>
                <w:rStyle w:val="Strong"/>
                <w:i/>
                <w:iCs/>
                <w:color w:val="DD5500"/>
              </w:rPr>
              <w:t>Организационный раздел</w:t>
            </w:r>
            <w:r>
              <w:rPr>
                <w:rStyle w:val="apple-converted-space"/>
              </w:rPr>
              <w:t> </w:t>
            </w:r>
            <w:r>
              <w:t>должен содержать</w:t>
            </w:r>
            <w:r>
              <w:rPr>
                <w:rStyle w:val="apple-converted-space"/>
              </w:rPr>
              <w:t> </w:t>
            </w:r>
            <w:r>
              <w:rPr>
                <w:rStyle w:val="Strong"/>
              </w:rPr>
              <w:t>описание материально-технического обеспечения</w:t>
            </w:r>
            <w:r>
              <w:rPr>
                <w:rStyle w:val="apple-converted-space"/>
              </w:rPr>
              <w:t> </w:t>
            </w:r>
            <w:r>
              <w:t>Программы, обеспеченности</w:t>
            </w:r>
            <w:r>
              <w:rPr>
                <w:rStyle w:val="apple-converted-space"/>
              </w:rPr>
              <w:t> </w:t>
            </w:r>
            <w:r>
              <w:rPr>
                <w:rStyle w:val="Strong"/>
              </w:rPr>
              <w:t>методическими материалами и средствами обучения и воспитания</w:t>
            </w:r>
            <w:r>
              <w:t>, включать</w:t>
            </w:r>
            <w:r>
              <w:rPr>
                <w:rStyle w:val="apple-converted-space"/>
              </w:rPr>
              <w:t> </w:t>
            </w:r>
            <w:r>
              <w:rPr>
                <w:rStyle w:val="Strong"/>
              </w:rPr>
              <w:t>распорядок и /или режим дня</w:t>
            </w:r>
            <w:r>
              <w:t>, а также</w:t>
            </w:r>
            <w:r>
              <w:rPr>
                <w:rStyle w:val="apple-converted-space"/>
              </w:rPr>
              <w:t> </w:t>
            </w:r>
            <w:r>
              <w:rPr>
                <w:rStyle w:val="Strong"/>
              </w:rPr>
              <w:t>особенности традиционных событий, праздников, мероприятий</w:t>
            </w:r>
            <w:r>
              <w:t>; особенности</w:t>
            </w:r>
            <w:r>
              <w:rPr>
                <w:rStyle w:val="apple-converted-space"/>
              </w:rPr>
              <w:t> </w:t>
            </w:r>
            <w:r>
              <w:rPr>
                <w:rStyle w:val="Strong"/>
              </w:rPr>
              <w:t>организации развивающей предметно-пространственной среды.</w:t>
            </w:r>
          </w:p>
          <w:p w:rsidR="00AA5F05" w:rsidRDefault="00AA5F05" w:rsidP="00BC44FA">
            <w:pPr>
              <w:pStyle w:val="NormalWeb"/>
              <w:spacing w:before="225" w:beforeAutospacing="0" w:after="225" w:afterAutospacing="0"/>
            </w:pPr>
            <w:r>
              <w:t>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AA5F05" w:rsidRDefault="00AA5F05" w:rsidP="00BC44FA">
            <w:pPr>
              <w:pStyle w:val="NormalWeb"/>
              <w:spacing w:before="225" w:beforeAutospacing="0" w:after="225" w:afterAutospacing="0"/>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tc>
      </w:tr>
      <w:tr w:rsidR="00AA5F05" w:rsidTr="00BC44FA">
        <w:tc>
          <w:tcPr>
            <w:tcW w:w="1455" w:type="dxa"/>
            <w:tcBorders>
              <w:top w:val="outset" w:sz="6" w:space="0" w:color="auto"/>
              <w:bottom w:val="outset" w:sz="6" w:space="0" w:color="auto"/>
              <w:right w:val="outset" w:sz="6" w:space="0" w:color="auto"/>
            </w:tcBorders>
            <w:tcMar>
              <w:top w:w="15" w:type="dxa"/>
              <w:left w:w="15" w:type="dxa"/>
              <w:bottom w:w="15" w:type="dxa"/>
              <w:right w:w="15" w:type="dxa"/>
            </w:tcMar>
          </w:tcPr>
          <w:p w:rsidR="00AA5F05" w:rsidRDefault="00AA5F05" w:rsidP="00BC44FA">
            <w:pPr>
              <w:pStyle w:val="NormalWeb"/>
              <w:spacing w:before="225" w:beforeAutospacing="0" w:after="225" w:afterAutospacing="0"/>
              <w:jc w:val="center"/>
            </w:pPr>
            <w:r>
              <w:rPr>
                <w:rStyle w:val="Strong"/>
              </w:rPr>
              <w:t>Дополнительный</w:t>
            </w:r>
          </w:p>
        </w:tc>
        <w:tc>
          <w:tcPr>
            <w:tcW w:w="25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A5F05" w:rsidRDefault="00AA5F05" w:rsidP="00BC44FA">
            <w:pPr>
              <w:pStyle w:val="NormalWeb"/>
              <w:spacing w:before="225" w:beforeAutospacing="0" w:after="225" w:afterAutospacing="0"/>
            </w:pPr>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AA5F05" w:rsidRDefault="00AA5F05" w:rsidP="00BC44FA">
            <w:pPr>
              <w:pStyle w:val="NormalWeb"/>
              <w:spacing w:before="225" w:beforeAutospacing="0" w:after="225" w:afterAutospacing="0"/>
              <w:jc w:val="center"/>
            </w:pPr>
            <w:r>
              <w:t> </w:t>
            </w:r>
          </w:p>
        </w:tc>
        <w:tc>
          <w:tcPr>
            <w:tcW w:w="5727" w:type="dxa"/>
            <w:tcBorders>
              <w:top w:val="outset" w:sz="6" w:space="0" w:color="auto"/>
              <w:left w:val="outset" w:sz="6" w:space="0" w:color="auto"/>
              <w:bottom w:val="outset" w:sz="6" w:space="0" w:color="auto"/>
            </w:tcBorders>
            <w:tcMar>
              <w:top w:w="15" w:type="dxa"/>
              <w:left w:w="15" w:type="dxa"/>
              <w:bottom w:w="15" w:type="dxa"/>
              <w:right w:w="15" w:type="dxa"/>
            </w:tcMar>
          </w:tcPr>
          <w:p w:rsidR="00AA5F05" w:rsidRDefault="00AA5F05" w:rsidP="00BC44FA">
            <w:pPr>
              <w:pStyle w:val="NormalWeb"/>
              <w:spacing w:before="225" w:beforeAutospacing="0" w:after="225" w:afterAutospacing="0"/>
            </w:pPr>
            <w:r>
              <w:rPr>
                <w:rStyle w:val="Strong"/>
                <w:i/>
                <w:iCs/>
                <w:color w:val="DD5500"/>
              </w:rPr>
              <w:t>В краткой презентации</w:t>
            </w:r>
            <w:r>
              <w:rPr>
                <w:rStyle w:val="apple-converted-space"/>
              </w:rPr>
              <w:t> </w:t>
            </w:r>
            <w:r>
              <w:t>Программы должны быть указаны:</w:t>
            </w:r>
          </w:p>
          <w:p w:rsidR="00AA5F05" w:rsidRDefault="00AA5F05" w:rsidP="00BC44FA">
            <w:pPr>
              <w:pStyle w:val="NormalWeb"/>
              <w:spacing w:before="225" w:beforeAutospacing="0" w:after="225" w:afterAutospacing="0"/>
            </w:pPr>
            <w:r>
              <w:t>1)</w:t>
            </w:r>
            <w:r>
              <w:rPr>
                <w:rStyle w:val="apple-converted-space"/>
                <w:b/>
                <w:bCs/>
              </w:rPr>
              <w:t> </w:t>
            </w:r>
            <w:r>
              <w:rPr>
                <w:rStyle w:val="Strong"/>
              </w:rPr>
              <w:t>возрастные и иные категории детей</w:t>
            </w:r>
            <w:r>
              <w:t>,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AA5F05" w:rsidRDefault="00AA5F05" w:rsidP="00BC44FA">
            <w:pPr>
              <w:pStyle w:val="NormalWeb"/>
              <w:spacing w:before="225" w:beforeAutospacing="0" w:after="225" w:afterAutospacing="0"/>
            </w:pPr>
            <w:r>
              <w:t>2)</w:t>
            </w:r>
            <w:r>
              <w:rPr>
                <w:rStyle w:val="apple-converted-space"/>
              </w:rPr>
              <w:t> </w:t>
            </w:r>
            <w:r>
              <w:rPr>
                <w:rStyle w:val="Strong"/>
              </w:rPr>
              <w:t>используемые Примерные программы</w:t>
            </w:r>
            <w:r>
              <w:t>;</w:t>
            </w:r>
          </w:p>
          <w:p w:rsidR="00AA5F05" w:rsidRDefault="00AA5F05" w:rsidP="00BC44FA">
            <w:pPr>
              <w:pStyle w:val="NormalWeb"/>
              <w:spacing w:before="225" w:beforeAutospacing="0" w:after="225" w:afterAutospacing="0"/>
            </w:pPr>
            <w:r>
              <w:t>3)</w:t>
            </w:r>
            <w:r>
              <w:rPr>
                <w:rStyle w:val="apple-converted-space"/>
              </w:rPr>
              <w:t> </w:t>
            </w:r>
            <w:r>
              <w:rPr>
                <w:rStyle w:val="Strong"/>
              </w:rPr>
              <w:t>характеристика взаимодействия педагогического коллектива с семьями детей.</w:t>
            </w:r>
            <w:r>
              <w:t> </w:t>
            </w:r>
          </w:p>
        </w:tc>
      </w:tr>
    </w:tbl>
    <w:p w:rsidR="00AA5F05" w:rsidRDefault="00AA5F05"/>
    <w:sectPr w:rsidR="00AA5F05" w:rsidSect="00B33F04">
      <w:footerReference w:type="even" r:id="rId15"/>
      <w:footerReference w:type="default" r:id="rId16"/>
      <w:pgSz w:w="11907" w:h="16839" w:code="9"/>
      <w:pgMar w:top="1134" w:right="1134" w:bottom="1134" w:left="1134"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F05" w:rsidRDefault="00AA5F05">
      <w:r>
        <w:separator/>
      </w:r>
    </w:p>
  </w:endnote>
  <w:endnote w:type="continuationSeparator" w:id="0">
    <w:p w:rsidR="00AA5F05" w:rsidRDefault="00AA5F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F05" w:rsidRDefault="00AA5F05" w:rsidP="00FF3F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5F05" w:rsidRDefault="00AA5F05" w:rsidP="00B33F0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F05" w:rsidRDefault="00AA5F05" w:rsidP="00FF3F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AA5F05" w:rsidRDefault="00AA5F05" w:rsidP="00B33F0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F05" w:rsidRDefault="00AA5F05">
      <w:r>
        <w:separator/>
      </w:r>
    </w:p>
  </w:footnote>
  <w:footnote w:type="continuationSeparator" w:id="0">
    <w:p w:rsidR="00AA5F05" w:rsidRDefault="00AA5F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2C9E"/>
    <w:rsid w:val="00015E4F"/>
    <w:rsid w:val="000C2559"/>
    <w:rsid w:val="00122D31"/>
    <w:rsid w:val="00204068"/>
    <w:rsid w:val="003243F7"/>
    <w:rsid w:val="00495219"/>
    <w:rsid w:val="004C7C3C"/>
    <w:rsid w:val="004D733A"/>
    <w:rsid w:val="005544AF"/>
    <w:rsid w:val="00695397"/>
    <w:rsid w:val="00696282"/>
    <w:rsid w:val="007231F7"/>
    <w:rsid w:val="007319FE"/>
    <w:rsid w:val="007320DA"/>
    <w:rsid w:val="00780365"/>
    <w:rsid w:val="00893135"/>
    <w:rsid w:val="009400B4"/>
    <w:rsid w:val="009C3607"/>
    <w:rsid w:val="009D4A61"/>
    <w:rsid w:val="009E6012"/>
    <w:rsid w:val="00A14171"/>
    <w:rsid w:val="00A22C9E"/>
    <w:rsid w:val="00A36F78"/>
    <w:rsid w:val="00AA5F05"/>
    <w:rsid w:val="00B33F04"/>
    <w:rsid w:val="00BC44FA"/>
    <w:rsid w:val="00C4352C"/>
    <w:rsid w:val="00CA481C"/>
    <w:rsid w:val="00CB0909"/>
    <w:rsid w:val="00CE6954"/>
    <w:rsid w:val="00D20FA5"/>
    <w:rsid w:val="00D71839"/>
    <w:rsid w:val="00F60DF6"/>
    <w:rsid w:val="00F72D79"/>
    <w:rsid w:val="00FC44B7"/>
    <w:rsid w:val="00FF3F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C9E"/>
    <w:pPr>
      <w:spacing w:after="200" w:line="276" w:lineRule="auto"/>
    </w:pPr>
    <w:rPr>
      <w:lang w:eastAsia="en-US"/>
    </w:rPr>
  </w:style>
  <w:style w:type="paragraph" w:styleId="Heading2">
    <w:name w:val="heading 2"/>
    <w:basedOn w:val="Normal"/>
    <w:link w:val="Heading2Char"/>
    <w:uiPriority w:val="99"/>
    <w:qFormat/>
    <w:locked/>
    <w:rsid w:val="00C4352C"/>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243F7"/>
    <w:rPr>
      <w:rFonts w:ascii="Cambria" w:hAnsi="Cambria" w:cs="Times New Roman"/>
      <w:b/>
      <w:bCs/>
      <w:i/>
      <w:iCs/>
      <w:sz w:val="28"/>
      <w:szCs w:val="28"/>
      <w:lang w:eastAsia="en-US"/>
    </w:rPr>
  </w:style>
  <w:style w:type="paragraph" w:styleId="Footer">
    <w:name w:val="footer"/>
    <w:basedOn w:val="Normal"/>
    <w:link w:val="FooterChar"/>
    <w:uiPriority w:val="99"/>
    <w:rsid w:val="00B33F04"/>
    <w:pPr>
      <w:tabs>
        <w:tab w:val="center" w:pos="4677"/>
        <w:tab w:val="right" w:pos="9355"/>
      </w:tabs>
    </w:pPr>
  </w:style>
  <w:style w:type="character" w:customStyle="1" w:styleId="FooterChar">
    <w:name w:val="Footer Char"/>
    <w:basedOn w:val="DefaultParagraphFont"/>
    <w:link w:val="Footer"/>
    <w:uiPriority w:val="99"/>
    <w:semiHidden/>
    <w:locked/>
    <w:rsid w:val="003243F7"/>
    <w:rPr>
      <w:rFonts w:cs="Times New Roman"/>
      <w:lang w:eastAsia="en-US"/>
    </w:rPr>
  </w:style>
  <w:style w:type="character" w:styleId="PageNumber">
    <w:name w:val="page number"/>
    <w:basedOn w:val="DefaultParagraphFont"/>
    <w:uiPriority w:val="99"/>
    <w:rsid w:val="00B33F04"/>
    <w:rPr>
      <w:rFonts w:cs="Times New Roman"/>
    </w:rPr>
  </w:style>
  <w:style w:type="paragraph" w:styleId="NormalWeb">
    <w:name w:val="Normal (Web)"/>
    <w:basedOn w:val="Normal"/>
    <w:uiPriority w:val="99"/>
    <w:rsid w:val="00C4352C"/>
    <w:pPr>
      <w:spacing w:before="100" w:beforeAutospacing="1" w:after="100" w:afterAutospacing="1" w:line="240" w:lineRule="auto"/>
    </w:pPr>
    <w:rPr>
      <w:rFonts w:ascii="Times New Roman" w:hAnsi="Times New Roman"/>
      <w:sz w:val="24"/>
      <w:szCs w:val="24"/>
      <w:lang w:eastAsia="ru-RU"/>
    </w:rPr>
  </w:style>
  <w:style w:type="character" w:styleId="Strong">
    <w:name w:val="Strong"/>
    <w:basedOn w:val="DefaultParagraphFont"/>
    <w:uiPriority w:val="99"/>
    <w:qFormat/>
    <w:locked/>
    <w:rsid w:val="00C4352C"/>
    <w:rPr>
      <w:rFonts w:cs="Times New Roman"/>
      <w:b/>
      <w:bCs/>
    </w:rPr>
  </w:style>
  <w:style w:type="character" w:customStyle="1" w:styleId="apple-converted-space">
    <w:name w:val="apple-converted-space"/>
    <w:basedOn w:val="DefaultParagraphFont"/>
    <w:uiPriority w:val="99"/>
    <w:rsid w:val="00C4352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20Par34%20%20o%20" TargetMode="External"/><Relationship Id="rId13" Type="http://schemas.openxmlformats.org/officeDocument/2006/relationships/hyperlink" Target="l%20Par70%20%20o%2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hyperlink" Target="l%20Par208%20%20o%2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l%20Par136%20%20o%20"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l%20Par103%20%20o%20" TargetMode="External"/><Relationship Id="rId4" Type="http://schemas.openxmlformats.org/officeDocument/2006/relationships/footnotes" Target="footnotes.xml"/><Relationship Id="rId9" Type="http://schemas.openxmlformats.org/officeDocument/2006/relationships/hyperlink" Target="l%20Par70%20%20o%20" TargetMode="External"/><Relationship Id="rId14" Type="http://schemas.openxmlformats.org/officeDocument/2006/relationships/hyperlink" Target="l%20Par103%20%20o%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19</Pages>
  <Words>9845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kab-6</cp:lastModifiedBy>
  <cp:revision>11</cp:revision>
  <cp:lastPrinted>2013-11-26T06:58:00Z</cp:lastPrinted>
  <dcterms:created xsi:type="dcterms:W3CDTF">2013-11-26T06:54:00Z</dcterms:created>
  <dcterms:modified xsi:type="dcterms:W3CDTF">2014-11-20T08:23:00Z</dcterms:modified>
</cp:coreProperties>
</file>