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A" w:rsidRDefault="00E447C5" w:rsidP="0006492A">
      <w:pPr>
        <w:jc w:val="both"/>
        <w:rPr>
          <w:rFonts w:ascii="HelveticaThinItalic" w:hAnsi="HelveticaThinItalic"/>
          <w:spacing w:val="15"/>
          <w:sz w:val="21"/>
          <w:szCs w:val="21"/>
        </w:rPr>
      </w:pPr>
      <w:r w:rsidRPr="00E447C5">
        <w:rPr>
          <w:rFonts w:ascii="HelveticaThinItalic" w:hAnsi="HelveticaThinItalic"/>
          <w:noProof/>
          <w:spacing w:val="1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-824865</wp:posOffset>
            </wp:positionV>
            <wp:extent cx="2486025" cy="22193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92A">
        <w:rPr>
          <w:rFonts w:ascii="HelveticaThinItalic" w:hAnsi="HelveticaThinItalic"/>
          <w:spacing w:val="15"/>
          <w:sz w:val="21"/>
          <w:szCs w:val="21"/>
        </w:rPr>
        <w:tab/>
      </w:r>
    </w:p>
    <w:p w:rsidR="00E447C5" w:rsidRDefault="00E447C5" w:rsidP="0006492A">
      <w:pPr>
        <w:jc w:val="both"/>
      </w:pPr>
    </w:p>
    <w:p w:rsidR="00E447C5" w:rsidRDefault="00E447C5" w:rsidP="00AD6B97">
      <w:pPr>
        <w:spacing w:after="0" w:line="240" w:lineRule="auto"/>
        <w:jc w:val="both"/>
      </w:pPr>
    </w:p>
    <w:p w:rsidR="00E447C5" w:rsidRDefault="00E447C5" w:rsidP="00AD6B97">
      <w:pPr>
        <w:spacing w:after="0" w:line="240" w:lineRule="auto"/>
        <w:jc w:val="both"/>
      </w:pPr>
    </w:p>
    <w:p w:rsidR="00E447C5" w:rsidRPr="00AD6B97" w:rsidRDefault="00E447C5" w:rsidP="00AD6B9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D6B97">
        <w:rPr>
          <w:rFonts w:ascii="Arial" w:eastAsia="Calibri" w:hAnsi="Arial" w:cs="Arial"/>
          <w:b/>
          <w:sz w:val="28"/>
          <w:szCs w:val="28"/>
        </w:rPr>
        <w:t>Всероссийская акция «Стоп ВИЧ/СПИД»</w:t>
      </w:r>
    </w:p>
    <w:p w:rsidR="00E447C5" w:rsidRPr="00AD6B97" w:rsidRDefault="00E447C5" w:rsidP="00AD6B9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D6B97">
        <w:rPr>
          <w:rFonts w:ascii="Arial" w:eastAsia="Calibri" w:hAnsi="Arial" w:cs="Arial"/>
          <w:b/>
          <w:sz w:val="28"/>
          <w:szCs w:val="28"/>
        </w:rPr>
        <w:t xml:space="preserve">28.11.2016 – 04.12.2016, </w:t>
      </w:r>
    </w:p>
    <w:p w:rsidR="00E447C5" w:rsidRPr="00AD6B97" w:rsidRDefault="00E447C5" w:rsidP="00AD6B9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AD6B97">
        <w:rPr>
          <w:rFonts w:ascii="Arial" w:eastAsia="Calibri" w:hAnsi="Arial" w:cs="Arial"/>
          <w:b/>
          <w:sz w:val="28"/>
          <w:szCs w:val="28"/>
        </w:rPr>
        <w:t>посвящённая</w:t>
      </w:r>
      <w:proofErr w:type="gramEnd"/>
      <w:r w:rsidRPr="00AD6B97">
        <w:rPr>
          <w:rFonts w:ascii="Arial" w:eastAsia="Calibri" w:hAnsi="Arial" w:cs="Arial"/>
          <w:b/>
          <w:sz w:val="28"/>
          <w:szCs w:val="28"/>
        </w:rPr>
        <w:t xml:space="preserve"> Дню борьбы со </w:t>
      </w:r>
      <w:proofErr w:type="spellStart"/>
      <w:r w:rsidRPr="00AD6B97">
        <w:rPr>
          <w:rFonts w:ascii="Arial" w:eastAsia="Calibri" w:hAnsi="Arial" w:cs="Arial"/>
          <w:b/>
          <w:sz w:val="28"/>
          <w:szCs w:val="28"/>
        </w:rPr>
        <w:t>СПИДом</w:t>
      </w:r>
      <w:proofErr w:type="spellEnd"/>
    </w:p>
    <w:p w:rsidR="0006492A" w:rsidRPr="00AD6B97" w:rsidRDefault="009B38CF" w:rsidP="00AD6B97">
      <w:pPr>
        <w:spacing w:after="0" w:line="240" w:lineRule="auto"/>
        <w:jc w:val="center"/>
        <w:rPr>
          <w:rFonts w:ascii="Arial" w:hAnsi="Arial" w:cs="Arial"/>
          <w:b/>
          <w:spacing w:val="15"/>
          <w:sz w:val="28"/>
          <w:szCs w:val="28"/>
        </w:rPr>
      </w:pPr>
      <w:hyperlink r:id="rId5" w:history="1">
        <w:r w:rsidR="0006492A" w:rsidRPr="00AD6B97">
          <w:rPr>
            <w:rStyle w:val="a3"/>
            <w:rFonts w:ascii="Arial" w:hAnsi="Arial" w:cs="Arial"/>
            <w:b/>
            <w:spacing w:val="15"/>
            <w:sz w:val="28"/>
            <w:szCs w:val="28"/>
          </w:rPr>
          <w:t>http://www.xn--b1aela1agclef3d.xn--p1ai/</w:t>
        </w:r>
      </w:hyperlink>
    </w:p>
    <w:p w:rsidR="00AD6B97" w:rsidRPr="00AD6B97" w:rsidRDefault="00935FAF" w:rsidP="00AD6B97">
      <w:pPr>
        <w:spacing w:after="0" w:line="240" w:lineRule="auto"/>
        <w:jc w:val="both"/>
        <w:rPr>
          <w:rFonts w:ascii="Arial" w:hAnsi="Arial" w:cs="Arial"/>
          <w:color w:val="646464"/>
          <w:spacing w:val="15"/>
          <w:sz w:val="24"/>
          <w:szCs w:val="24"/>
        </w:rPr>
      </w:pPr>
      <w:r w:rsidRPr="00AD6B97">
        <w:rPr>
          <w:rFonts w:ascii="Arial" w:hAnsi="Arial" w:cs="Arial"/>
          <w:spacing w:val="15"/>
          <w:sz w:val="24"/>
          <w:szCs w:val="24"/>
        </w:rPr>
        <w:tab/>
      </w:r>
      <w:proofErr w:type="gramStart"/>
      <w:r w:rsidR="00AD6B97" w:rsidRPr="00AD6B97">
        <w:rPr>
          <w:rFonts w:ascii="Arial" w:hAnsi="Arial" w:cs="Arial"/>
          <w:color w:val="000000"/>
          <w:sz w:val="24"/>
          <w:szCs w:val="24"/>
        </w:rPr>
        <w:t>Всероссийская акция проводится по инициативе Фонда социально-культурных инициатив под патронажем С.В. Медведевой и направлена на духовно-нравственное воспитание и просвещение молодежи и призвана решить задачи информирования по широкому спектру проблематики ВИЧ-инфекции: путях передачи и механизмах инфицирования, способах профилактики и лечения, социально-гуманитарных аспектах ВИЧ/</w:t>
      </w:r>
      <w:proofErr w:type="spellStart"/>
      <w:r w:rsidR="00AD6B97" w:rsidRPr="00AD6B97">
        <w:rPr>
          <w:rFonts w:ascii="Arial" w:hAnsi="Arial" w:cs="Arial"/>
          <w:color w:val="000000"/>
          <w:sz w:val="24"/>
          <w:szCs w:val="24"/>
        </w:rPr>
        <w:t>СПИДа</w:t>
      </w:r>
      <w:proofErr w:type="spellEnd"/>
      <w:r w:rsidR="00AD6B97" w:rsidRPr="00AD6B97">
        <w:rPr>
          <w:rFonts w:ascii="Arial" w:hAnsi="Arial" w:cs="Arial"/>
          <w:color w:val="000000"/>
          <w:sz w:val="24"/>
          <w:szCs w:val="24"/>
        </w:rPr>
        <w:t>, информационных ресурсах, способах формирования личностной ответственной позиции по отношению к собственному здоровью, развитию поведенческих навыков, способствующих</w:t>
      </w:r>
      <w:proofErr w:type="gramEnd"/>
      <w:r w:rsidR="00AD6B97" w:rsidRPr="00AD6B97">
        <w:rPr>
          <w:rFonts w:ascii="Arial" w:hAnsi="Arial" w:cs="Arial"/>
          <w:color w:val="000000"/>
          <w:sz w:val="24"/>
          <w:szCs w:val="24"/>
        </w:rPr>
        <w:t xml:space="preserve"> уменьшению риска ВИЧ-инфицирования.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>Проведение Всероссийской акции планируется в общеобразовательных организациях и организациях высшего образования.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 xml:space="preserve">Всероссийская акция включает в себя комплекс мероприятий различных форматов (круглые столы, конференции, благотворительные марафоны, деловые игры, тренинги, конкурсы и т.д.) и запланирована к проведению с 28 ноября </w:t>
      </w:r>
      <w:r w:rsidRPr="00AD6B97">
        <w:rPr>
          <w:rFonts w:ascii="Arial" w:hAnsi="Arial" w:cs="Arial"/>
          <w:color w:val="000000"/>
          <w:sz w:val="24"/>
          <w:szCs w:val="24"/>
        </w:rPr>
        <w:br/>
        <w:t>по 4 декабря 2016 г.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 xml:space="preserve">На площадке МГУ имени М.В. Ломоносова 1 декабря 2016 г. в 11:00 и в 15:00 пройдут 5 тематических мастер-классов с возможностью просмотра их по ссылке: </w:t>
      </w:r>
      <w:r w:rsidRPr="00AD6B97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D6B97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apkpro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/</w:t>
      </w:r>
      <w:r w:rsidRPr="00AD6B97">
        <w:rPr>
          <w:rFonts w:ascii="Arial" w:hAnsi="Arial" w:cs="Arial"/>
          <w:color w:val="000000"/>
          <w:sz w:val="24"/>
          <w:szCs w:val="24"/>
          <w:lang w:val="en-US"/>
        </w:rPr>
        <w:t>stop</w:t>
      </w:r>
      <w:r w:rsidRPr="00AD6B97">
        <w:rPr>
          <w:rFonts w:ascii="Arial" w:hAnsi="Arial" w:cs="Arial"/>
          <w:color w:val="000000"/>
          <w:sz w:val="24"/>
          <w:szCs w:val="24"/>
        </w:rPr>
        <w:t>_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vich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_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spid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>Ключевым мероприятием Всероссийской акции станет Всероссийский открытый урок «День единых действий по информированию детей и молодежи против ВИЧ/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</w:rPr>
        <w:t>СПИДа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 xml:space="preserve"> «ЗНАНИЕ – ОТВЕТСТВЕННОСТЬ - ЗДОРОВЬЕ», который пройдет в формате «Студенты - детям» </w:t>
      </w:r>
      <w:r w:rsidRPr="00AD6B97">
        <w:rPr>
          <w:rFonts w:ascii="Arial" w:hAnsi="Arial" w:cs="Arial"/>
          <w:b/>
          <w:color w:val="000000"/>
          <w:sz w:val="24"/>
          <w:szCs w:val="24"/>
        </w:rPr>
        <w:t>2 декабря 2016 г.</w:t>
      </w:r>
      <w:r w:rsidRPr="00AD6B97">
        <w:rPr>
          <w:rFonts w:ascii="Arial" w:hAnsi="Arial" w:cs="Arial"/>
          <w:color w:val="000000"/>
          <w:sz w:val="24"/>
          <w:szCs w:val="24"/>
        </w:rPr>
        <w:t xml:space="preserve"> для обучающихся общеобразовательных организаций.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b/>
          <w:color w:val="000000"/>
          <w:sz w:val="24"/>
          <w:szCs w:val="24"/>
        </w:rPr>
        <w:t>Время начала открытого урока – 13.00 по московскому времени</w:t>
      </w:r>
      <w:r w:rsidRPr="00AD6B97">
        <w:rPr>
          <w:rFonts w:ascii="Arial" w:hAnsi="Arial" w:cs="Arial"/>
          <w:color w:val="000000"/>
          <w:sz w:val="24"/>
          <w:szCs w:val="24"/>
        </w:rPr>
        <w:t>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>Основу открытого урока составляет видеофильм, отражающий в привычном для молодой аудитории формате актуальные вопросы противодействия ВИЧ-инфекции.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 xml:space="preserve">Трансляция открытого урока предусматривается на телевизионном канале «Россия-24», в сети Интернет на ресурсах: 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</w:rPr>
        <w:t>стопвичспид</w:t>
      </w:r>
      <w:proofErr w:type="gramStart"/>
      <w:r w:rsidRPr="00AD6B9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D6B97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 xml:space="preserve">; </w:t>
      </w:r>
      <w:r w:rsidRPr="00AD6B97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D6B97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apkpro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/</w:t>
      </w:r>
      <w:r w:rsidRPr="00AD6B97">
        <w:rPr>
          <w:rFonts w:ascii="Arial" w:hAnsi="Arial" w:cs="Arial"/>
          <w:color w:val="000000"/>
          <w:sz w:val="24"/>
          <w:szCs w:val="24"/>
          <w:lang w:val="en-US"/>
        </w:rPr>
        <w:t>stop</w:t>
      </w:r>
      <w:r w:rsidRPr="00AD6B97">
        <w:rPr>
          <w:rFonts w:ascii="Arial" w:hAnsi="Arial" w:cs="Arial"/>
          <w:color w:val="000000"/>
          <w:sz w:val="24"/>
          <w:szCs w:val="24"/>
        </w:rPr>
        <w:t>_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vich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_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spid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.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6B97">
        <w:rPr>
          <w:rFonts w:ascii="Arial" w:hAnsi="Arial" w:cs="Arial"/>
          <w:color w:val="000000"/>
          <w:sz w:val="24"/>
          <w:szCs w:val="24"/>
        </w:rPr>
        <w:t>В качестве организационно-методического ресурса по вопросам проведения Всероссийской акции Министерство образования и науки Российской Федерации рекомендует использовать материалы, подготовленные ведущими специалистами профильных ведомств и расположенные в сети Интернет на следующих ресурсах: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http</w:t>
        </w:r>
        <w:r w:rsidRPr="00AD6B97">
          <w:rPr>
            <w:rStyle w:val="a3"/>
            <w:rFonts w:ascii="Arial" w:hAnsi="Arial" w:cs="Arial"/>
            <w:sz w:val="24"/>
            <w:szCs w:val="24"/>
            <w:u w:val="none"/>
          </w:rPr>
          <w:t>://</w:t>
        </w:r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D6B97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apkpro</w:t>
        </w:r>
        <w:proofErr w:type="spellEnd"/>
        <w:r w:rsidRPr="00AD6B97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  <w:r w:rsidRPr="00AD6B97">
          <w:rPr>
            <w:rStyle w:val="a3"/>
            <w:rFonts w:ascii="Arial" w:hAnsi="Arial" w:cs="Arial"/>
            <w:sz w:val="24"/>
            <w:szCs w:val="24"/>
            <w:u w:val="none"/>
          </w:rPr>
          <w:t>/</w:t>
        </w:r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stop</w:t>
        </w:r>
        <w:r w:rsidRPr="00AD6B97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proofErr w:type="spellStart"/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vich</w:t>
        </w:r>
        <w:proofErr w:type="spellEnd"/>
        <w:r w:rsidRPr="00AD6B97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proofErr w:type="spellStart"/>
        <w:r w:rsidRPr="00AD6B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spid</w:t>
        </w:r>
        <w:proofErr w:type="spellEnd"/>
      </w:hyperlink>
      <w:r w:rsidRPr="00AD6B97">
        <w:rPr>
          <w:rFonts w:ascii="Arial" w:hAnsi="Arial" w:cs="Arial"/>
          <w:color w:val="000000"/>
          <w:sz w:val="24"/>
          <w:szCs w:val="24"/>
        </w:rPr>
        <w:t>;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D6B97">
        <w:rPr>
          <w:rFonts w:ascii="Arial" w:hAnsi="Arial" w:cs="Arial"/>
          <w:color w:val="000000"/>
          <w:sz w:val="24"/>
          <w:szCs w:val="24"/>
        </w:rPr>
        <w:t>стопвичспид</w:t>
      </w:r>
      <w:proofErr w:type="gramStart"/>
      <w:r w:rsidRPr="00AD6B9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AD6B97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;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vk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.</w:t>
      </w:r>
      <w:r w:rsidRPr="00AD6B97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AD6B97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stopspid</w:t>
      </w:r>
      <w:proofErr w:type="spellEnd"/>
      <w:proofErr w:type="gramEnd"/>
      <w:r w:rsidRPr="00AD6B97">
        <w:rPr>
          <w:rFonts w:ascii="Arial" w:hAnsi="Arial" w:cs="Arial"/>
          <w:color w:val="000000"/>
          <w:sz w:val="24"/>
          <w:szCs w:val="24"/>
        </w:rPr>
        <w:t>;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instagram.com/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stopspid</w:t>
      </w:r>
      <w:proofErr w:type="spellEnd"/>
      <w:proofErr w:type="gramEnd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facebook.com/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fondsci</w:t>
      </w:r>
      <w:proofErr w:type="spellEnd"/>
      <w:proofErr w:type="gramEnd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AD6B97" w:rsidRPr="00AD6B97" w:rsidRDefault="00AD6B97" w:rsidP="00AD6B97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twitter</w:t>
      </w:r>
      <w:r w:rsidRPr="00AD6B97">
        <w:rPr>
          <w:rFonts w:ascii="Arial" w:hAnsi="Arial" w:cs="Arial"/>
          <w:color w:val="000000"/>
          <w:sz w:val="24"/>
          <w:szCs w:val="24"/>
        </w:rPr>
        <w:t>.</w:t>
      </w:r>
      <w:r w:rsidRPr="00AD6B97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AD6B97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stopspid</w:t>
      </w:r>
      <w:proofErr w:type="spellEnd"/>
      <w:r w:rsidRPr="00AD6B97">
        <w:rPr>
          <w:rFonts w:ascii="Arial" w:hAnsi="Arial" w:cs="Arial"/>
          <w:color w:val="000000"/>
          <w:sz w:val="24"/>
          <w:szCs w:val="24"/>
        </w:rPr>
        <w:t>_</w:t>
      </w:r>
      <w:proofErr w:type="spellStart"/>
      <w:r w:rsidRPr="00AD6B97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AD6B97">
        <w:rPr>
          <w:rFonts w:ascii="Arial" w:hAnsi="Arial" w:cs="Arial"/>
          <w:color w:val="000000"/>
          <w:sz w:val="24"/>
          <w:szCs w:val="24"/>
        </w:rPr>
        <w:t>.</w:t>
      </w:r>
    </w:p>
    <w:p w:rsidR="00AD6B97" w:rsidRPr="00AD6B97" w:rsidRDefault="00AD6B97" w:rsidP="00AD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6B97" w:rsidRPr="00AD6B97" w:rsidSect="00B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Thin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92A"/>
    <w:rsid w:val="0006492A"/>
    <w:rsid w:val="004C48DE"/>
    <w:rsid w:val="00935FAF"/>
    <w:rsid w:val="009B38CF"/>
    <w:rsid w:val="00AD6B97"/>
    <w:rsid w:val="00BB2A4A"/>
    <w:rsid w:val="00E4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47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kpro.ru/stop_vich_spid" TargetMode="External"/><Relationship Id="rId5" Type="http://schemas.openxmlformats.org/officeDocument/2006/relationships/hyperlink" Target="http://www.xn--b1aela1agclef3d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2-KAB</cp:lastModifiedBy>
  <cp:revision>6</cp:revision>
  <dcterms:created xsi:type="dcterms:W3CDTF">2016-12-01T08:29:00Z</dcterms:created>
  <dcterms:modified xsi:type="dcterms:W3CDTF">2016-12-01T08:48:00Z</dcterms:modified>
</cp:coreProperties>
</file>