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Override PartName="/word/charts/chart77.xml" ContentType="application/vnd.openxmlformats-officedocument.drawingml.chart+xml"/>
  <Override PartName="/word/charts/chart7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drawings/drawing1.xml" ContentType="application/vnd.openxmlformats-officedocument.drawingml.chartshapes+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D5" w:rsidRPr="000667AC" w:rsidRDefault="00286AD5" w:rsidP="00641FE8">
      <w:pPr>
        <w:pStyle w:val="a3"/>
        <w:rPr>
          <w:caps/>
          <w:color w:val="000000"/>
        </w:rPr>
      </w:pPr>
      <w:r w:rsidRPr="000667AC">
        <w:rPr>
          <w:caps/>
          <w:color w:val="000000"/>
        </w:rPr>
        <w:t xml:space="preserve">муниципальное </w:t>
      </w:r>
      <w:r>
        <w:rPr>
          <w:caps/>
          <w:color w:val="000000"/>
        </w:rPr>
        <w:t xml:space="preserve">бюджетное </w:t>
      </w:r>
      <w:r w:rsidRPr="000667AC">
        <w:rPr>
          <w:caps/>
          <w:color w:val="000000"/>
        </w:rPr>
        <w:t>учреждение</w:t>
      </w:r>
    </w:p>
    <w:p w:rsidR="00286AD5" w:rsidRDefault="00286AD5" w:rsidP="00641FE8">
      <w:pPr>
        <w:pStyle w:val="a3"/>
        <w:rPr>
          <w:caps/>
          <w:color w:val="000000"/>
        </w:rPr>
      </w:pPr>
      <w:r w:rsidRPr="000667AC">
        <w:rPr>
          <w:caps/>
          <w:color w:val="000000"/>
        </w:rPr>
        <w:t xml:space="preserve">«Курганский городской </w:t>
      </w:r>
    </w:p>
    <w:p w:rsidR="00286AD5" w:rsidRPr="000667AC" w:rsidRDefault="00286AD5" w:rsidP="00641FE8">
      <w:pPr>
        <w:pStyle w:val="a3"/>
        <w:rPr>
          <w:caps/>
          <w:color w:val="000000"/>
        </w:rPr>
      </w:pPr>
      <w:r w:rsidRPr="000667AC">
        <w:rPr>
          <w:caps/>
          <w:color w:val="000000"/>
        </w:rPr>
        <w:t>инновационно-методический центр»</w:t>
      </w:r>
    </w:p>
    <w:p w:rsidR="00286AD5" w:rsidRPr="000667AC" w:rsidRDefault="00286AD5" w:rsidP="00641FE8">
      <w:pPr>
        <w:pStyle w:val="a3"/>
        <w:rPr>
          <w:color w:val="000000"/>
        </w:rPr>
      </w:pPr>
    </w:p>
    <w:p w:rsidR="00286AD5" w:rsidRPr="000667AC" w:rsidRDefault="00286AD5" w:rsidP="00641FE8">
      <w:pPr>
        <w:pStyle w:val="a3"/>
        <w:rPr>
          <w:color w:val="000000"/>
        </w:rPr>
      </w:pPr>
    </w:p>
    <w:p w:rsidR="00286AD5" w:rsidRPr="000667AC" w:rsidRDefault="00C85323" w:rsidP="00641FE8">
      <w:pPr>
        <w:pStyle w:val="a3"/>
        <w:rPr>
          <w:color w:val="000000"/>
        </w:rPr>
      </w:pPr>
      <w:r w:rsidRPr="00C853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Без имени-3" style="position:absolute;left:0;text-align:left;margin-left:211.8pt;margin-top:.8pt;width:66pt;height:50.25pt;z-index:251658240;visibility:visible">
            <v:imagedata r:id="rId8" o:title=""/>
          </v:shape>
        </w:pict>
      </w:r>
    </w:p>
    <w:p w:rsidR="00286AD5" w:rsidRPr="000667AC" w:rsidRDefault="00286AD5" w:rsidP="00641FE8">
      <w:pPr>
        <w:pStyle w:val="a3"/>
        <w:rPr>
          <w:color w:val="000000"/>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C85323" w:rsidP="00641FE8">
      <w:pPr>
        <w:jc w:val="center"/>
        <w:rPr>
          <w:color w:val="000000"/>
          <w:sz w:val="28"/>
          <w:szCs w:val="28"/>
        </w:rPr>
      </w:pPr>
      <w:r w:rsidRPr="00C85323">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5pt;margin-top:9.3pt;width:414pt;height:150pt;z-index:251657216" fillcolor="black" stroked="f">
            <v:shadow on="t" color="#b2b2b2" opacity="52429f" offset=",1pt" offset2="-2pt,-2pt"/>
            <v:textpath style="font-family:&quot;Times New Roman&quot;;v-text-kern:t" trim="t" fitpath="t" string="Мониторинговые исследования&#10;муниципальной системы&#10;образования"/>
          </v:shape>
        </w:pict>
      </w: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A27F54" w:rsidRDefault="00286AD5" w:rsidP="00641FE8">
      <w:pPr>
        <w:jc w:val="center"/>
        <w:rPr>
          <w:color w:val="000000"/>
          <w:sz w:val="32"/>
          <w:szCs w:val="32"/>
        </w:rPr>
      </w:pPr>
      <w:r>
        <w:rPr>
          <w:color w:val="000000"/>
          <w:sz w:val="32"/>
          <w:szCs w:val="32"/>
        </w:rPr>
        <w:t>(общее</w:t>
      </w:r>
      <w:r w:rsidRPr="00A27F54">
        <w:rPr>
          <w:color w:val="000000"/>
          <w:sz w:val="32"/>
          <w:szCs w:val="32"/>
        </w:rPr>
        <w:t xml:space="preserve"> образование)</w:t>
      </w:r>
    </w:p>
    <w:p w:rsidR="00286AD5" w:rsidRPr="00A27F54" w:rsidRDefault="00286AD5" w:rsidP="00641FE8">
      <w:pPr>
        <w:jc w:val="center"/>
        <w:rPr>
          <w:color w:val="000000"/>
          <w:sz w:val="32"/>
          <w:szCs w:val="32"/>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9C4519" w:rsidRDefault="00286AD5" w:rsidP="00641FE8">
      <w:pPr>
        <w:jc w:val="center"/>
        <w:rPr>
          <w:color w:val="000000"/>
          <w:sz w:val="28"/>
          <w:szCs w:val="28"/>
        </w:rPr>
      </w:pPr>
    </w:p>
    <w:p w:rsidR="00286AD5" w:rsidRPr="009C4519" w:rsidRDefault="00286AD5" w:rsidP="00641FE8">
      <w:pPr>
        <w:jc w:val="center"/>
        <w:rPr>
          <w:color w:val="000000"/>
          <w:sz w:val="28"/>
          <w:szCs w:val="28"/>
        </w:rPr>
      </w:pPr>
    </w:p>
    <w:p w:rsidR="00286AD5" w:rsidRPr="009C4519"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p>
    <w:p w:rsidR="00286AD5" w:rsidRPr="000667AC" w:rsidRDefault="00286AD5" w:rsidP="00641FE8">
      <w:pPr>
        <w:jc w:val="center"/>
        <w:rPr>
          <w:color w:val="000000"/>
          <w:sz w:val="28"/>
          <w:szCs w:val="28"/>
        </w:rPr>
      </w:pPr>
      <w:r w:rsidRPr="000667AC">
        <w:rPr>
          <w:color w:val="000000"/>
          <w:sz w:val="28"/>
          <w:szCs w:val="28"/>
        </w:rPr>
        <w:t>Курган - 201</w:t>
      </w:r>
      <w:r w:rsidR="00D55B71">
        <w:rPr>
          <w:color w:val="000000"/>
          <w:sz w:val="28"/>
          <w:szCs w:val="28"/>
        </w:rPr>
        <w:t>7</w:t>
      </w:r>
      <w:r w:rsidRPr="000667AC">
        <w:rPr>
          <w:color w:val="000000"/>
          <w:sz w:val="28"/>
          <w:szCs w:val="28"/>
        </w:rPr>
        <w:t xml:space="preserve"> г.</w:t>
      </w:r>
    </w:p>
    <w:p w:rsidR="00286AD5" w:rsidRPr="000667AC" w:rsidRDefault="00286AD5" w:rsidP="00641FE8">
      <w:pPr>
        <w:jc w:val="center"/>
        <w:rPr>
          <w:caps/>
          <w:color w:val="000000"/>
          <w:sz w:val="28"/>
          <w:szCs w:val="28"/>
        </w:rPr>
      </w:pPr>
      <w:r w:rsidRPr="000667AC">
        <w:rPr>
          <w:color w:val="000000"/>
          <w:sz w:val="28"/>
          <w:szCs w:val="28"/>
        </w:rPr>
        <w:br w:type="page"/>
      </w:r>
      <w:r w:rsidRPr="000667AC">
        <w:rPr>
          <w:caps/>
          <w:color w:val="000000"/>
          <w:sz w:val="28"/>
          <w:szCs w:val="28"/>
        </w:rPr>
        <w:lastRenderedPageBreak/>
        <w:t>Рекомендовано к печати</w:t>
      </w:r>
    </w:p>
    <w:p w:rsidR="00286AD5" w:rsidRPr="000667AC" w:rsidRDefault="00286AD5" w:rsidP="00641FE8">
      <w:pPr>
        <w:jc w:val="center"/>
        <w:rPr>
          <w:caps/>
          <w:color w:val="000000"/>
          <w:sz w:val="28"/>
          <w:szCs w:val="28"/>
        </w:rPr>
      </w:pPr>
      <w:r w:rsidRPr="000667AC">
        <w:rPr>
          <w:caps/>
          <w:color w:val="000000"/>
          <w:sz w:val="28"/>
          <w:szCs w:val="28"/>
        </w:rPr>
        <w:t>редакционно-издательским советом МУ КГ ИМЦ</w:t>
      </w: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4566A2"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jc w:val="both"/>
        <w:rPr>
          <w:color w:val="000000"/>
          <w:sz w:val="28"/>
          <w:szCs w:val="28"/>
        </w:rPr>
      </w:pPr>
    </w:p>
    <w:p w:rsidR="00286AD5" w:rsidRPr="000667AC" w:rsidRDefault="00286AD5" w:rsidP="00641FE8">
      <w:pPr>
        <w:spacing w:line="360" w:lineRule="auto"/>
        <w:jc w:val="center"/>
        <w:rPr>
          <w:color w:val="000000"/>
          <w:sz w:val="28"/>
          <w:szCs w:val="28"/>
        </w:rPr>
      </w:pPr>
      <w:r w:rsidRPr="000667AC">
        <w:rPr>
          <w:color w:val="000000"/>
          <w:sz w:val="28"/>
          <w:szCs w:val="28"/>
        </w:rPr>
        <w:t xml:space="preserve">Сборник подготовлен по материалам </w:t>
      </w:r>
      <w:r>
        <w:rPr>
          <w:color w:val="000000"/>
          <w:sz w:val="28"/>
          <w:szCs w:val="28"/>
        </w:rPr>
        <w:t>анализа мониторингов методистами</w:t>
      </w:r>
    </w:p>
    <w:p w:rsidR="00286AD5" w:rsidRPr="000667AC" w:rsidRDefault="00286AD5" w:rsidP="00641FE8">
      <w:pPr>
        <w:spacing w:line="360" w:lineRule="auto"/>
        <w:jc w:val="center"/>
        <w:rPr>
          <w:color w:val="000000"/>
          <w:sz w:val="28"/>
          <w:szCs w:val="28"/>
        </w:rPr>
      </w:pPr>
      <w:r w:rsidRPr="000667AC">
        <w:rPr>
          <w:color w:val="000000"/>
          <w:sz w:val="28"/>
          <w:szCs w:val="28"/>
        </w:rPr>
        <w:t xml:space="preserve">муниципального </w:t>
      </w:r>
      <w:r>
        <w:rPr>
          <w:color w:val="000000"/>
          <w:sz w:val="28"/>
          <w:szCs w:val="28"/>
        </w:rPr>
        <w:t xml:space="preserve">бюджетного </w:t>
      </w:r>
      <w:r w:rsidRPr="000667AC">
        <w:rPr>
          <w:color w:val="000000"/>
          <w:sz w:val="28"/>
          <w:szCs w:val="28"/>
        </w:rPr>
        <w:t>учреждения</w:t>
      </w:r>
    </w:p>
    <w:p w:rsidR="00286AD5" w:rsidRPr="000667AC" w:rsidRDefault="00286AD5" w:rsidP="00641FE8">
      <w:pPr>
        <w:spacing w:line="360" w:lineRule="auto"/>
        <w:jc w:val="center"/>
        <w:rPr>
          <w:color w:val="000000"/>
          <w:sz w:val="28"/>
          <w:szCs w:val="28"/>
        </w:rPr>
      </w:pPr>
      <w:r w:rsidRPr="000667AC">
        <w:rPr>
          <w:color w:val="000000"/>
          <w:sz w:val="28"/>
          <w:szCs w:val="28"/>
        </w:rPr>
        <w:t>«Курганский городской инновационно-методический центр»</w:t>
      </w:r>
    </w:p>
    <w:p w:rsidR="00286AD5" w:rsidRPr="000667AC" w:rsidRDefault="00286AD5" w:rsidP="00641FE8">
      <w:pPr>
        <w:spacing w:line="360" w:lineRule="auto"/>
        <w:jc w:val="both"/>
        <w:rPr>
          <w:color w:val="000000"/>
          <w:sz w:val="28"/>
          <w:szCs w:val="28"/>
        </w:rPr>
      </w:pPr>
    </w:p>
    <w:p w:rsidR="00286AD5" w:rsidRPr="000667AC" w:rsidRDefault="00286AD5" w:rsidP="00641FE8">
      <w:pPr>
        <w:jc w:val="both"/>
        <w:rPr>
          <w:b/>
          <w:bCs/>
          <w:color w:val="000000"/>
          <w:sz w:val="28"/>
          <w:szCs w:val="28"/>
        </w:rPr>
      </w:pPr>
    </w:p>
    <w:p w:rsidR="00286AD5" w:rsidRPr="000667AC" w:rsidRDefault="00286AD5" w:rsidP="00641FE8">
      <w:pPr>
        <w:jc w:val="both"/>
        <w:rPr>
          <w:b/>
          <w:bCs/>
          <w:color w:val="000000"/>
          <w:sz w:val="28"/>
          <w:szCs w:val="28"/>
        </w:rPr>
      </w:pPr>
    </w:p>
    <w:p w:rsidR="00286AD5" w:rsidRPr="000667AC" w:rsidRDefault="00286AD5" w:rsidP="00641FE8">
      <w:pPr>
        <w:jc w:val="both"/>
        <w:rPr>
          <w:b/>
          <w:bCs/>
          <w:color w:val="000000"/>
          <w:sz w:val="28"/>
          <w:szCs w:val="28"/>
        </w:rPr>
      </w:pPr>
    </w:p>
    <w:p w:rsidR="00286AD5" w:rsidRPr="000667AC" w:rsidRDefault="00286AD5" w:rsidP="00641FE8">
      <w:pPr>
        <w:jc w:val="both"/>
        <w:rPr>
          <w:b/>
          <w:bCs/>
          <w:color w:val="000000"/>
          <w:sz w:val="28"/>
          <w:szCs w:val="28"/>
        </w:rPr>
      </w:pPr>
    </w:p>
    <w:p w:rsidR="00286AD5" w:rsidRPr="000667AC" w:rsidRDefault="00286AD5" w:rsidP="00641FE8">
      <w:pPr>
        <w:jc w:val="both"/>
        <w:rPr>
          <w:b/>
          <w:bCs/>
          <w:color w:val="000000"/>
          <w:sz w:val="28"/>
          <w:szCs w:val="28"/>
        </w:rPr>
      </w:pPr>
    </w:p>
    <w:p w:rsidR="00286AD5" w:rsidRPr="000667AC" w:rsidRDefault="00286AD5" w:rsidP="00641FE8">
      <w:pPr>
        <w:jc w:val="both"/>
        <w:rPr>
          <w:b/>
          <w:bCs/>
          <w:color w:val="000000"/>
          <w:sz w:val="28"/>
          <w:szCs w:val="28"/>
        </w:rPr>
      </w:pPr>
    </w:p>
    <w:p w:rsidR="00286AD5" w:rsidRPr="000667AC" w:rsidRDefault="00286AD5" w:rsidP="00641FE8">
      <w:pPr>
        <w:jc w:val="both"/>
        <w:rPr>
          <w:b/>
          <w:bCs/>
          <w:color w:val="000000"/>
          <w:sz w:val="28"/>
          <w:szCs w:val="28"/>
        </w:rPr>
      </w:pPr>
    </w:p>
    <w:p w:rsidR="00286AD5" w:rsidRPr="004566A2" w:rsidRDefault="00286AD5" w:rsidP="00641FE8">
      <w:pPr>
        <w:jc w:val="both"/>
        <w:rPr>
          <w:b/>
          <w:bCs/>
          <w:color w:val="000000"/>
          <w:sz w:val="28"/>
          <w:szCs w:val="28"/>
        </w:rPr>
      </w:pPr>
    </w:p>
    <w:p w:rsidR="00286AD5" w:rsidRPr="004566A2" w:rsidRDefault="00286AD5" w:rsidP="00641FE8">
      <w:pPr>
        <w:jc w:val="both"/>
        <w:rPr>
          <w:b/>
          <w:bCs/>
          <w:color w:val="000000"/>
          <w:sz w:val="28"/>
          <w:szCs w:val="28"/>
        </w:rPr>
      </w:pPr>
    </w:p>
    <w:p w:rsidR="00286AD5" w:rsidRPr="000667AC" w:rsidRDefault="00286AD5" w:rsidP="00641FE8">
      <w:pPr>
        <w:pStyle w:val="31"/>
        <w:spacing w:line="264" w:lineRule="auto"/>
        <w:ind w:firstLine="708"/>
        <w:rPr>
          <w:caps/>
          <w:color w:val="000000"/>
          <w:sz w:val="28"/>
          <w:szCs w:val="28"/>
        </w:rPr>
      </w:pPr>
      <w:r w:rsidRPr="000667AC">
        <w:rPr>
          <w:caps/>
          <w:color w:val="000000"/>
          <w:sz w:val="28"/>
          <w:szCs w:val="28"/>
        </w:rPr>
        <w:t>Аннотация</w:t>
      </w:r>
    </w:p>
    <w:p w:rsidR="00E87029" w:rsidRDefault="00286AD5" w:rsidP="00D4323D">
      <w:pPr>
        <w:ind w:firstLine="709"/>
        <w:jc w:val="both"/>
        <w:rPr>
          <w:color w:val="000000"/>
          <w:sz w:val="28"/>
          <w:szCs w:val="28"/>
        </w:rPr>
      </w:pPr>
      <w:r w:rsidRPr="000667AC">
        <w:rPr>
          <w:color w:val="000000"/>
          <w:sz w:val="28"/>
          <w:szCs w:val="28"/>
        </w:rPr>
        <w:t>Сборник представляет собой результаты</w:t>
      </w:r>
      <w:r>
        <w:rPr>
          <w:color w:val="000000"/>
          <w:sz w:val="28"/>
          <w:szCs w:val="28"/>
        </w:rPr>
        <w:t xml:space="preserve"> мониторинговых исследований по</w:t>
      </w:r>
      <w:r w:rsidR="00111060">
        <w:rPr>
          <w:color w:val="000000"/>
          <w:sz w:val="28"/>
          <w:szCs w:val="28"/>
        </w:rPr>
        <w:t xml:space="preserve"> </w:t>
      </w:r>
      <w:r w:rsidR="00D079A2">
        <w:rPr>
          <w:color w:val="000000"/>
          <w:sz w:val="28"/>
          <w:szCs w:val="28"/>
        </w:rPr>
        <w:t>и</w:t>
      </w:r>
      <w:r w:rsidR="002E2E1E">
        <w:rPr>
          <w:color w:val="000000"/>
          <w:sz w:val="28"/>
          <w:szCs w:val="28"/>
        </w:rPr>
        <w:t>зучени</w:t>
      </w:r>
      <w:r w:rsidR="000D76A2">
        <w:rPr>
          <w:color w:val="000000"/>
          <w:sz w:val="28"/>
          <w:szCs w:val="28"/>
        </w:rPr>
        <w:t>ю</w:t>
      </w:r>
      <w:r w:rsidR="00D079A2">
        <w:rPr>
          <w:color w:val="000000"/>
          <w:sz w:val="28"/>
          <w:szCs w:val="28"/>
        </w:rPr>
        <w:t xml:space="preserve"> учебных достижений учащихся </w:t>
      </w:r>
      <w:r w:rsidR="000D76A2">
        <w:rPr>
          <w:color w:val="000000"/>
          <w:sz w:val="28"/>
          <w:szCs w:val="28"/>
        </w:rPr>
        <w:t xml:space="preserve">4, 6, 9 и 11 классов и результаты диагностики толерантности обучающихся 8 и 10 классов. Содержатся материалы по состоянию воспитательной работы </w:t>
      </w:r>
      <w:r w:rsidR="00F6679B">
        <w:rPr>
          <w:color w:val="000000"/>
          <w:sz w:val="28"/>
          <w:szCs w:val="28"/>
        </w:rPr>
        <w:t>в образовательных учреждениях города Кургана</w:t>
      </w:r>
      <w:r w:rsidR="000D76A2">
        <w:rPr>
          <w:color w:val="000000"/>
          <w:sz w:val="28"/>
          <w:szCs w:val="28"/>
        </w:rPr>
        <w:t>.</w:t>
      </w:r>
    </w:p>
    <w:p w:rsidR="00286AD5" w:rsidRDefault="00286AD5" w:rsidP="00D4323D">
      <w:pPr>
        <w:ind w:firstLine="709"/>
        <w:jc w:val="both"/>
        <w:rPr>
          <w:color w:val="000000"/>
          <w:sz w:val="28"/>
          <w:szCs w:val="28"/>
        </w:rPr>
      </w:pPr>
      <w:r w:rsidRPr="000667AC">
        <w:rPr>
          <w:color w:val="000000"/>
          <w:sz w:val="28"/>
          <w:szCs w:val="28"/>
        </w:rPr>
        <w:t>Данная информация будет интересна и полезна руководителям</w:t>
      </w:r>
      <w:r>
        <w:rPr>
          <w:color w:val="000000"/>
          <w:sz w:val="28"/>
          <w:szCs w:val="28"/>
        </w:rPr>
        <w:t xml:space="preserve"> образовательных организаций</w:t>
      </w:r>
      <w:r w:rsidRPr="000667AC">
        <w:rPr>
          <w:color w:val="000000"/>
          <w:sz w:val="28"/>
          <w:szCs w:val="28"/>
        </w:rPr>
        <w:t>, педагогам-психологам, педагогам.</w:t>
      </w:r>
    </w:p>
    <w:p w:rsidR="00286AD5" w:rsidRDefault="00286AD5" w:rsidP="00641FE8">
      <w:pPr>
        <w:spacing w:line="264" w:lineRule="auto"/>
        <w:ind w:firstLine="709"/>
        <w:jc w:val="both"/>
        <w:rPr>
          <w:color w:val="000000"/>
          <w:sz w:val="28"/>
          <w:szCs w:val="28"/>
        </w:rPr>
      </w:pPr>
    </w:p>
    <w:p w:rsidR="00286AD5" w:rsidRDefault="00286AD5" w:rsidP="002D7668">
      <w:pPr>
        <w:spacing w:line="264" w:lineRule="auto"/>
      </w:pPr>
    </w:p>
    <w:p w:rsidR="002D7668" w:rsidRDefault="002D7668" w:rsidP="002D7668">
      <w:pPr>
        <w:spacing w:line="264" w:lineRule="auto"/>
      </w:pPr>
    </w:p>
    <w:p w:rsidR="002D7668" w:rsidRDefault="002D7668" w:rsidP="002D7668">
      <w:pPr>
        <w:spacing w:line="264" w:lineRule="auto"/>
      </w:pPr>
    </w:p>
    <w:p w:rsidR="002D7668" w:rsidRDefault="002D7668" w:rsidP="002D7668">
      <w:pPr>
        <w:spacing w:line="264" w:lineRule="auto"/>
      </w:pPr>
    </w:p>
    <w:p w:rsidR="002D7668" w:rsidRDefault="002D7668" w:rsidP="002D7668">
      <w:pPr>
        <w:spacing w:line="264" w:lineRule="auto"/>
      </w:pPr>
    </w:p>
    <w:p w:rsidR="002D7668" w:rsidRDefault="002D7668" w:rsidP="002D7668">
      <w:pPr>
        <w:spacing w:line="264" w:lineRule="auto"/>
      </w:pPr>
    </w:p>
    <w:p w:rsidR="00475AC3" w:rsidRDefault="00475AC3" w:rsidP="002D7668">
      <w:pPr>
        <w:spacing w:line="264" w:lineRule="auto"/>
      </w:pPr>
    </w:p>
    <w:p w:rsidR="002D7668" w:rsidRPr="000D09BD" w:rsidRDefault="002D7668" w:rsidP="002D7668">
      <w:pPr>
        <w:spacing w:line="264" w:lineRule="auto"/>
        <w:rPr>
          <w:b/>
          <w:bCs/>
          <w:caps/>
          <w:kern w:val="24"/>
          <w:sz w:val="28"/>
          <w:szCs w:val="28"/>
        </w:rPr>
      </w:pPr>
    </w:p>
    <w:p w:rsidR="00286AD5" w:rsidRPr="0084643F" w:rsidRDefault="00286AD5" w:rsidP="00AC617B">
      <w:pPr>
        <w:spacing w:line="264" w:lineRule="auto"/>
        <w:ind w:hanging="142"/>
        <w:jc w:val="center"/>
        <w:rPr>
          <w:b/>
          <w:bCs/>
          <w:caps/>
          <w:kern w:val="24"/>
          <w:sz w:val="28"/>
          <w:szCs w:val="28"/>
        </w:rPr>
      </w:pPr>
      <w:r w:rsidRPr="0084643F">
        <w:rPr>
          <w:b/>
          <w:bCs/>
          <w:caps/>
          <w:kern w:val="24"/>
          <w:sz w:val="28"/>
          <w:szCs w:val="28"/>
        </w:rPr>
        <w:lastRenderedPageBreak/>
        <w:t xml:space="preserve">содержание </w:t>
      </w:r>
    </w:p>
    <w:p w:rsidR="00286AD5" w:rsidRPr="00AC617B" w:rsidRDefault="00286AD5" w:rsidP="00AC617B">
      <w:pPr>
        <w:spacing w:line="264" w:lineRule="auto"/>
        <w:ind w:hanging="142"/>
        <w:jc w:val="center"/>
        <w:rPr>
          <w:caps/>
          <w:kern w:val="24"/>
          <w:sz w:val="32"/>
          <w:szCs w:val="32"/>
        </w:rPr>
      </w:pPr>
    </w:p>
    <w:tbl>
      <w:tblPr>
        <w:tblW w:w="10320" w:type="dxa"/>
        <w:tblInd w:w="-106" w:type="dxa"/>
        <w:tblLayout w:type="fixed"/>
        <w:tblLook w:val="04A0"/>
      </w:tblPr>
      <w:tblGrid>
        <w:gridCol w:w="720"/>
        <w:gridCol w:w="7925"/>
        <w:gridCol w:w="540"/>
        <w:gridCol w:w="1135"/>
      </w:tblGrid>
      <w:tr w:rsidR="00AC0CDA" w:rsidTr="006F6374">
        <w:tc>
          <w:tcPr>
            <w:tcW w:w="720" w:type="dxa"/>
          </w:tcPr>
          <w:p w:rsidR="00AC0CDA" w:rsidRDefault="00AC0CDA">
            <w:pPr>
              <w:rPr>
                <w:sz w:val="28"/>
                <w:szCs w:val="28"/>
              </w:rPr>
            </w:pPr>
          </w:p>
        </w:tc>
        <w:tc>
          <w:tcPr>
            <w:tcW w:w="7925" w:type="dxa"/>
            <w:hideMark/>
          </w:tcPr>
          <w:p w:rsidR="00AC0CDA" w:rsidRDefault="00AC0CDA">
            <w:pPr>
              <w:jc w:val="both"/>
              <w:rPr>
                <w:sz w:val="28"/>
                <w:szCs w:val="28"/>
              </w:rPr>
            </w:pPr>
            <w:r>
              <w:rPr>
                <w:sz w:val="28"/>
                <w:szCs w:val="28"/>
              </w:rPr>
              <w:t>ВВЕДЕНИЕ</w:t>
            </w:r>
          </w:p>
        </w:tc>
        <w:tc>
          <w:tcPr>
            <w:tcW w:w="540" w:type="dxa"/>
          </w:tcPr>
          <w:p w:rsidR="00AC0CDA" w:rsidRDefault="00AC0CDA">
            <w:pPr>
              <w:rPr>
                <w:sz w:val="28"/>
                <w:szCs w:val="28"/>
              </w:rPr>
            </w:pPr>
          </w:p>
        </w:tc>
        <w:tc>
          <w:tcPr>
            <w:tcW w:w="1135" w:type="dxa"/>
            <w:hideMark/>
          </w:tcPr>
          <w:p w:rsidR="00AC0CDA" w:rsidRDefault="00AC0CDA">
            <w:pPr>
              <w:rPr>
                <w:sz w:val="28"/>
                <w:szCs w:val="28"/>
              </w:rPr>
            </w:pPr>
            <w:r>
              <w:rPr>
                <w:sz w:val="28"/>
                <w:szCs w:val="28"/>
              </w:rPr>
              <w:t>стр. 4</w:t>
            </w:r>
          </w:p>
        </w:tc>
      </w:tr>
      <w:tr w:rsidR="00AC0CDA" w:rsidTr="006F6374">
        <w:tc>
          <w:tcPr>
            <w:tcW w:w="720" w:type="dxa"/>
          </w:tcPr>
          <w:p w:rsidR="00AC0CDA" w:rsidRDefault="00AC0CDA" w:rsidP="00FD7435">
            <w:pPr>
              <w:numPr>
                <w:ilvl w:val="0"/>
                <w:numId w:val="1"/>
              </w:numPr>
              <w:ind w:left="0" w:firstLine="0"/>
              <w:jc w:val="center"/>
              <w:rPr>
                <w:sz w:val="28"/>
                <w:szCs w:val="28"/>
              </w:rPr>
            </w:pPr>
          </w:p>
        </w:tc>
        <w:tc>
          <w:tcPr>
            <w:tcW w:w="7925" w:type="dxa"/>
            <w:hideMark/>
          </w:tcPr>
          <w:p w:rsidR="00AC0CDA" w:rsidRDefault="00AC0CDA">
            <w:pPr>
              <w:jc w:val="both"/>
              <w:rPr>
                <w:caps/>
                <w:color w:val="000000"/>
                <w:kern w:val="26"/>
                <w:sz w:val="28"/>
                <w:szCs w:val="28"/>
              </w:rPr>
            </w:pPr>
            <w:r>
              <w:rPr>
                <w:caps/>
                <w:color w:val="000000"/>
                <w:kern w:val="26"/>
                <w:sz w:val="28"/>
                <w:szCs w:val="28"/>
              </w:rPr>
              <w:t>Справка</w:t>
            </w:r>
            <w:r>
              <w:rPr>
                <w:sz w:val="28"/>
                <w:szCs w:val="28"/>
              </w:rPr>
              <w:t xml:space="preserve"> по результатам стартовой диагностики учебных достижений учащихся 4-х классов…………………</w:t>
            </w:r>
          </w:p>
        </w:tc>
        <w:tc>
          <w:tcPr>
            <w:tcW w:w="540" w:type="dxa"/>
          </w:tcPr>
          <w:p w:rsidR="00AC0CDA" w:rsidRDefault="00AC0CDA">
            <w:pPr>
              <w:rPr>
                <w:sz w:val="28"/>
                <w:szCs w:val="28"/>
              </w:rPr>
            </w:pPr>
          </w:p>
        </w:tc>
        <w:tc>
          <w:tcPr>
            <w:tcW w:w="1135" w:type="dxa"/>
          </w:tcPr>
          <w:p w:rsidR="00AC0CDA" w:rsidRDefault="00AC0CDA">
            <w:pPr>
              <w:rPr>
                <w:sz w:val="28"/>
                <w:szCs w:val="28"/>
              </w:rPr>
            </w:pPr>
          </w:p>
          <w:p w:rsidR="00AC0CDA" w:rsidRDefault="00AC0CDA">
            <w:pPr>
              <w:rPr>
                <w:sz w:val="28"/>
                <w:szCs w:val="28"/>
              </w:rPr>
            </w:pPr>
            <w:r>
              <w:rPr>
                <w:sz w:val="28"/>
                <w:szCs w:val="28"/>
              </w:rPr>
              <w:t xml:space="preserve">стр. </w:t>
            </w:r>
            <w:r w:rsidR="008E30D7">
              <w:rPr>
                <w:sz w:val="28"/>
                <w:szCs w:val="28"/>
              </w:rPr>
              <w:t>5</w:t>
            </w:r>
          </w:p>
        </w:tc>
      </w:tr>
      <w:tr w:rsidR="00AC0CDA" w:rsidTr="006F6374">
        <w:tc>
          <w:tcPr>
            <w:tcW w:w="720" w:type="dxa"/>
          </w:tcPr>
          <w:p w:rsidR="00AC0CDA" w:rsidRDefault="00AC0CDA" w:rsidP="00FD7435">
            <w:pPr>
              <w:numPr>
                <w:ilvl w:val="0"/>
                <w:numId w:val="1"/>
              </w:numPr>
              <w:ind w:left="0" w:firstLine="0"/>
              <w:jc w:val="center"/>
              <w:rPr>
                <w:sz w:val="28"/>
                <w:szCs w:val="28"/>
              </w:rPr>
            </w:pPr>
          </w:p>
        </w:tc>
        <w:tc>
          <w:tcPr>
            <w:tcW w:w="7925" w:type="dxa"/>
            <w:hideMark/>
          </w:tcPr>
          <w:p w:rsidR="00AC0CDA" w:rsidRDefault="00AC0CDA">
            <w:pPr>
              <w:jc w:val="both"/>
              <w:rPr>
                <w:caps/>
                <w:color w:val="000000"/>
                <w:kern w:val="26"/>
                <w:sz w:val="28"/>
                <w:szCs w:val="28"/>
              </w:rPr>
            </w:pPr>
            <w:r>
              <w:rPr>
                <w:caps/>
                <w:color w:val="000000"/>
                <w:kern w:val="26"/>
                <w:sz w:val="28"/>
                <w:szCs w:val="28"/>
              </w:rPr>
              <w:t>Справка</w:t>
            </w:r>
            <w:r>
              <w:rPr>
                <w:sz w:val="28"/>
                <w:szCs w:val="28"/>
              </w:rPr>
              <w:t xml:space="preserve"> по результатам стартовой диагностики учебных достижений учащихся 9-х</w:t>
            </w:r>
          </w:p>
        </w:tc>
        <w:tc>
          <w:tcPr>
            <w:tcW w:w="540" w:type="dxa"/>
          </w:tcPr>
          <w:p w:rsidR="00AC0CDA" w:rsidRDefault="00AC0CDA">
            <w:pPr>
              <w:rPr>
                <w:sz w:val="28"/>
                <w:szCs w:val="28"/>
              </w:rPr>
            </w:pPr>
          </w:p>
        </w:tc>
        <w:tc>
          <w:tcPr>
            <w:tcW w:w="1135" w:type="dxa"/>
          </w:tcPr>
          <w:p w:rsidR="00AC0CDA" w:rsidRDefault="00AC0CDA">
            <w:pPr>
              <w:rPr>
                <w:sz w:val="28"/>
                <w:szCs w:val="28"/>
              </w:rPr>
            </w:pPr>
          </w:p>
          <w:p w:rsidR="00AC0CDA" w:rsidRDefault="00AC0CDA">
            <w:pPr>
              <w:rPr>
                <w:sz w:val="28"/>
                <w:szCs w:val="28"/>
              </w:rPr>
            </w:pPr>
            <w:r>
              <w:rPr>
                <w:sz w:val="28"/>
                <w:szCs w:val="28"/>
              </w:rPr>
              <w:t xml:space="preserve">стр. </w:t>
            </w:r>
            <w:r w:rsidR="00F6679B">
              <w:rPr>
                <w:sz w:val="28"/>
                <w:szCs w:val="28"/>
              </w:rPr>
              <w:t>20</w:t>
            </w:r>
          </w:p>
        </w:tc>
      </w:tr>
      <w:tr w:rsidR="00AC0CDA" w:rsidTr="006F6374">
        <w:tc>
          <w:tcPr>
            <w:tcW w:w="720" w:type="dxa"/>
          </w:tcPr>
          <w:p w:rsidR="00AC0CDA" w:rsidRDefault="00AC0CDA" w:rsidP="00FD7435">
            <w:pPr>
              <w:numPr>
                <w:ilvl w:val="0"/>
                <w:numId w:val="1"/>
              </w:numPr>
              <w:ind w:left="0" w:firstLine="0"/>
              <w:jc w:val="center"/>
              <w:rPr>
                <w:sz w:val="28"/>
                <w:szCs w:val="28"/>
              </w:rPr>
            </w:pPr>
          </w:p>
        </w:tc>
        <w:tc>
          <w:tcPr>
            <w:tcW w:w="7925" w:type="dxa"/>
            <w:hideMark/>
          </w:tcPr>
          <w:p w:rsidR="00AC0CDA" w:rsidRDefault="00AC0CDA">
            <w:pPr>
              <w:jc w:val="both"/>
              <w:rPr>
                <w:caps/>
                <w:color w:val="000000"/>
                <w:kern w:val="26"/>
                <w:sz w:val="28"/>
                <w:szCs w:val="28"/>
              </w:rPr>
            </w:pPr>
            <w:r>
              <w:rPr>
                <w:caps/>
                <w:color w:val="000000"/>
                <w:kern w:val="26"/>
                <w:sz w:val="28"/>
                <w:szCs w:val="28"/>
              </w:rPr>
              <w:t>Справка</w:t>
            </w:r>
            <w:r>
              <w:rPr>
                <w:sz w:val="28"/>
                <w:szCs w:val="28"/>
              </w:rPr>
              <w:t xml:space="preserve"> по результатам стартовой диагностики учебных достижений учащихся 11-х</w:t>
            </w:r>
          </w:p>
        </w:tc>
        <w:tc>
          <w:tcPr>
            <w:tcW w:w="540" w:type="dxa"/>
          </w:tcPr>
          <w:p w:rsidR="00AC0CDA" w:rsidRDefault="00AC0CDA">
            <w:pPr>
              <w:rPr>
                <w:sz w:val="28"/>
                <w:szCs w:val="28"/>
              </w:rPr>
            </w:pPr>
          </w:p>
        </w:tc>
        <w:tc>
          <w:tcPr>
            <w:tcW w:w="1135" w:type="dxa"/>
          </w:tcPr>
          <w:p w:rsidR="00AC0CDA" w:rsidRDefault="00AC0CDA">
            <w:pPr>
              <w:rPr>
                <w:sz w:val="28"/>
                <w:szCs w:val="28"/>
              </w:rPr>
            </w:pPr>
          </w:p>
          <w:p w:rsidR="00AC0CDA" w:rsidRDefault="00AC0CDA">
            <w:pPr>
              <w:rPr>
                <w:sz w:val="28"/>
                <w:szCs w:val="28"/>
              </w:rPr>
            </w:pPr>
            <w:r>
              <w:rPr>
                <w:sz w:val="28"/>
                <w:szCs w:val="28"/>
              </w:rPr>
              <w:t xml:space="preserve">стр. </w:t>
            </w:r>
            <w:r w:rsidR="00F6679B">
              <w:rPr>
                <w:sz w:val="28"/>
                <w:szCs w:val="28"/>
              </w:rPr>
              <w:t>3</w:t>
            </w:r>
            <w:r w:rsidR="00D04527">
              <w:rPr>
                <w:sz w:val="28"/>
                <w:szCs w:val="28"/>
              </w:rPr>
              <w:t>6</w:t>
            </w:r>
          </w:p>
        </w:tc>
      </w:tr>
      <w:tr w:rsidR="00AC0CDA" w:rsidTr="006F6374">
        <w:tc>
          <w:tcPr>
            <w:tcW w:w="720" w:type="dxa"/>
          </w:tcPr>
          <w:p w:rsidR="00AC0CDA" w:rsidRDefault="00AC0CDA" w:rsidP="00FD7435">
            <w:pPr>
              <w:numPr>
                <w:ilvl w:val="0"/>
                <w:numId w:val="1"/>
              </w:numPr>
              <w:ind w:left="0" w:firstLine="0"/>
              <w:jc w:val="center"/>
              <w:rPr>
                <w:sz w:val="28"/>
                <w:szCs w:val="28"/>
              </w:rPr>
            </w:pPr>
          </w:p>
        </w:tc>
        <w:tc>
          <w:tcPr>
            <w:tcW w:w="7925" w:type="dxa"/>
            <w:hideMark/>
          </w:tcPr>
          <w:p w:rsidR="00AC0CDA" w:rsidRDefault="00AC0CDA">
            <w:pPr>
              <w:jc w:val="both"/>
              <w:rPr>
                <w:caps/>
                <w:color w:val="000000"/>
                <w:kern w:val="26"/>
                <w:sz w:val="28"/>
                <w:szCs w:val="28"/>
              </w:rPr>
            </w:pPr>
            <w:r>
              <w:rPr>
                <w:caps/>
                <w:color w:val="000000"/>
                <w:kern w:val="26"/>
                <w:sz w:val="28"/>
                <w:szCs w:val="28"/>
              </w:rPr>
              <w:t>СПРАВКА</w:t>
            </w:r>
            <w:r>
              <w:rPr>
                <w:sz w:val="28"/>
                <w:szCs w:val="28"/>
              </w:rPr>
              <w:t xml:space="preserve"> по результатам мониторинга «Формирование универсальных учебных действий у учащихся 6 классов»</w:t>
            </w:r>
          </w:p>
        </w:tc>
        <w:tc>
          <w:tcPr>
            <w:tcW w:w="540" w:type="dxa"/>
          </w:tcPr>
          <w:p w:rsidR="00AC0CDA" w:rsidRDefault="00AC0CDA">
            <w:pPr>
              <w:rPr>
                <w:sz w:val="28"/>
                <w:szCs w:val="28"/>
              </w:rPr>
            </w:pPr>
          </w:p>
        </w:tc>
        <w:tc>
          <w:tcPr>
            <w:tcW w:w="1135" w:type="dxa"/>
          </w:tcPr>
          <w:p w:rsidR="00AC0CDA" w:rsidRDefault="00AC0CDA">
            <w:pPr>
              <w:rPr>
                <w:sz w:val="28"/>
                <w:szCs w:val="28"/>
              </w:rPr>
            </w:pPr>
          </w:p>
          <w:p w:rsidR="00AC0CDA" w:rsidRDefault="00AC0CDA">
            <w:pPr>
              <w:rPr>
                <w:sz w:val="28"/>
                <w:szCs w:val="28"/>
              </w:rPr>
            </w:pPr>
            <w:r>
              <w:rPr>
                <w:sz w:val="28"/>
                <w:szCs w:val="28"/>
              </w:rPr>
              <w:t>стр.</w:t>
            </w:r>
            <w:r w:rsidR="00D04527">
              <w:rPr>
                <w:sz w:val="28"/>
                <w:szCs w:val="28"/>
              </w:rPr>
              <w:t xml:space="preserve"> 51</w:t>
            </w:r>
            <w:r>
              <w:rPr>
                <w:sz w:val="28"/>
                <w:szCs w:val="28"/>
              </w:rPr>
              <w:t xml:space="preserve"> </w:t>
            </w:r>
          </w:p>
        </w:tc>
      </w:tr>
      <w:tr w:rsidR="00AC0CDA" w:rsidTr="006F6374">
        <w:tc>
          <w:tcPr>
            <w:tcW w:w="720" w:type="dxa"/>
          </w:tcPr>
          <w:p w:rsidR="00AC0CDA" w:rsidRDefault="00AC0CDA" w:rsidP="00FD7435">
            <w:pPr>
              <w:numPr>
                <w:ilvl w:val="0"/>
                <w:numId w:val="1"/>
              </w:numPr>
              <w:ind w:left="0" w:firstLine="0"/>
              <w:jc w:val="center"/>
              <w:rPr>
                <w:sz w:val="28"/>
                <w:szCs w:val="28"/>
              </w:rPr>
            </w:pPr>
          </w:p>
        </w:tc>
        <w:tc>
          <w:tcPr>
            <w:tcW w:w="7925" w:type="dxa"/>
            <w:hideMark/>
          </w:tcPr>
          <w:p w:rsidR="00AC0CDA" w:rsidRDefault="00AC0CDA">
            <w:pPr>
              <w:jc w:val="both"/>
              <w:rPr>
                <w:caps/>
                <w:color w:val="000000"/>
                <w:kern w:val="26"/>
                <w:sz w:val="28"/>
                <w:szCs w:val="28"/>
              </w:rPr>
            </w:pPr>
            <w:r>
              <w:rPr>
                <w:caps/>
                <w:color w:val="000000"/>
                <w:kern w:val="26"/>
                <w:sz w:val="28"/>
                <w:szCs w:val="28"/>
              </w:rPr>
              <w:t xml:space="preserve">СПРАВКА </w:t>
            </w:r>
            <w:r>
              <w:rPr>
                <w:sz w:val="28"/>
                <w:szCs w:val="28"/>
              </w:rPr>
              <w:t>сформированности личностных результатов учащихся 6 классов…………………………………..</w:t>
            </w:r>
          </w:p>
        </w:tc>
        <w:tc>
          <w:tcPr>
            <w:tcW w:w="540" w:type="dxa"/>
          </w:tcPr>
          <w:p w:rsidR="00AC0CDA" w:rsidRDefault="00AC0CDA">
            <w:pPr>
              <w:rPr>
                <w:sz w:val="28"/>
                <w:szCs w:val="28"/>
              </w:rPr>
            </w:pPr>
          </w:p>
        </w:tc>
        <w:tc>
          <w:tcPr>
            <w:tcW w:w="1135" w:type="dxa"/>
          </w:tcPr>
          <w:p w:rsidR="00AC0CDA" w:rsidRDefault="00AC0CDA">
            <w:pPr>
              <w:rPr>
                <w:sz w:val="28"/>
                <w:szCs w:val="28"/>
              </w:rPr>
            </w:pPr>
          </w:p>
          <w:p w:rsidR="00AC0CDA" w:rsidRDefault="00AC0CDA">
            <w:pPr>
              <w:rPr>
                <w:sz w:val="28"/>
                <w:szCs w:val="28"/>
              </w:rPr>
            </w:pPr>
            <w:r>
              <w:rPr>
                <w:sz w:val="28"/>
                <w:szCs w:val="28"/>
              </w:rPr>
              <w:t xml:space="preserve">стр. </w:t>
            </w:r>
            <w:r w:rsidR="00E41CF8">
              <w:rPr>
                <w:sz w:val="28"/>
                <w:szCs w:val="28"/>
              </w:rPr>
              <w:t>6</w:t>
            </w:r>
            <w:r w:rsidR="00D04527">
              <w:rPr>
                <w:sz w:val="28"/>
                <w:szCs w:val="28"/>
              </w:rPr>
              <w:t>0</w:t>
            </w:r>
          </w:p>
        </w:tc>
      </w:tr>
      <w:tr w:rsidR="00F7276B" w:rsidTr="006F6374">
        <w:tc>
          <w:tcPr>
            <w:tcW w:w="720" w:type="dxa"/>
          </w:tcPr>
          <w:p w:rsidR="00F7276B" w:rsidRDefault="00F7276B" w:rsidP="00FD7435">
            <w:pPr>
              <w:numPr>
                <w:ilvl w:val="0"/>
                <w:numId w:val="1"/>
              </w:numPr>
              <w:ind w:left="0" w:firstLine="0"/>
              <w:jc w:val="center"/>
              <w:rPr>
                <w:sz w:val="28"/>
                <w:szCs w:val="28"/>
              </w:rPr>
            </w:pPr>
          </w:p>
        </w:tc>
        <w:tc>
          <w:tcPr>
            <w:tcW w:w="7925" w:type="dxa"/>
            <w:hideMark/>
          </w:tcPr>
          <w:p w:rsidR="00F7276B" w:rsidRDefault="00F7276B" w:rsidP="00A413EF">
            <w:pPr>
              <w:rPr>
                <w:bCs/>
                <w:sz w:val="28"/>
                <w:szCs w:val="28"/>
              </w:rPr>
            </w:pPr>
            <w:r>
              <w:rPr>
                <w:bCs/>
                <w:sz w:val="28"/>
                <w:szCs w:val="28"/>
              </w:rPr>
              <w:t xml:space="preserve">СПРАВКА по результатам диагностики толерантности </w:t>
            </w:r>
            <w:proofErr w:type="gramStart"/>
            <w:r>
              <w:rPr>
                <w:bCs/>
                <w:sz w:val="28"/>
                <w:szCs w:val="28"/>
              </w:rPr>
              <w:t>обучающихся</w:t>
            </w:r>
            <w:proofErr w:type="gramEnd"/>
            <w:r>
              <w:rPr>
                <w:bCs/>
                <w:sz w:val="28"/>
                <w:szCs w:val="28"/>
              </w:rPr>
              <w:t xml:space="preserve"> </w:t>
            </w:r>
          </w:p>
        </w:tc>
        <w:tc>
          <w:tcPr>
            <w:tcW w:w="540" w:type="dxa"/>
          </w:tcPr>
          <w:p w:rsidR="00F7276B" w:rsidRDefault="00F7276B" w:rsidP="00A413EF">
            <w:pPr>
              <w:rPr>
                <w:sz w:val="28"/>
                <w:szCs w:val="28"/>
              </w:rPr>
            </w:pPr>
          </w:p>
        </w:tc>
        <w:tc>
          <w:tcPr>
            <w:tcW w:w="1135" w:type="dxa"/>
          </w:tcPr>
          <w:p w:rsidR="00F7276B" w:rsidRDefault="00F7276B" w:rsidP="00A413EF">
            <w:pPr>
              <w:rPr>
                <w:sz w:val="28"/>
                <w:szCs w:val="28"/>
              </w:rPr>
            </w:pPr>
          </w:p>
          <w:p w:rsidR="00F7276B" w:rsidRDefault="00F7276B" w:rsidP="00A413EF">
            <w:pPr>
              <w:rPr>
                <w:sz w:val="28"/>
                <w:szCs w:val="28"/>
              </w:rPr>
            </w:pPr>
            <w:r>
              <w:rPr>
                <w:sz w:val="28"/>
                <w:szCs w:val="28"/>
              </w:rPr>
              <w:t>стр.</w:t>
            </w:r>
            <w:r w:rsidR="00E41CF8">
              <w:rPr>
                <w:sz w:val="28"/>
                <w:szCs w:val="28"/>
              </w:rPr>
              <w:t xml:space="preserve"> 68</w:t>
            </w:r>
          </w:p>
        </w:tc>
      </w:tr>
      <w:tr w:rsidR="00F7276B" w:rsidTr="006F6374">
        <w:tc>
          <w:tcPr>
            <w:tcW w:w="720" w:type="dxa"/>
          </w:tcPr>
          <w:p w:rsidR="00F7276B" w:rsidRDefault="00F7276B" w:rsidP="00FD7435">
            <w:pPr>
              <w:numPr>
                <w:ilvl w:val="0"/>
                <w:numId w:val="1"/>
              </w:numPr>
              <w:ind w:left="0" w:firstLine="0"/>
              <w:jc w:val="center"/>
              <w:rPr>
                <w:sz w:val="28"/>
                <w:szCs w:val="28"/>
              </w:rPr>
            </w:pPr>
          </w:p>
        </w:tc>
        <w:tc>
          <w:tcPr>
            <w:tcW w:w="7925" w:type="dxa"/>
            <w:hideMark/>
          </w:tcPr>
          <w:p w:rsidR="00F7276B" w:rsidRDefault="00F7276B">
            <w:pPr>
              <w:jc w:val="both"/>
              <w:rPr>
                <w:sz w:val="28"/>
                <w:szCs w:val="28"/>
              </w:rPr>
            </w:pPr>
            <w:r>
              <w:rPr>
                <w:caps/>
                <w:color w:val="000000"/>
                <w:kern w:val="26"/>
                <w:sz w:val="28"/>
                <w:szCs w:val="28"/>
              </w:rPr>
              <w:t>Справка</w:t>
            </w:r>
            <w:r>
              <w:rPr>
                <w:sz w:val="28"/>
                <w:szCs w:val="28"/>
              </w:rPr>
              <w:t xml:space="preserve"> по результатам мониторинга «Состояние воспитательной работы в образовательном учреждении»</w:t>
            </w:r>
          </w:p>
        </w:tc>
        <w:tc>
          <w:tcPr>
            <w:tcW w:w="540" w:type="dxa"/>
          </w:tcPr>
          <w:p w:rsidR="00F7276B" w:rsidRDefault="00F7276B">
            <w:pPr>
              <w:rPr>
                <w:sz w:val="28"/>
                <w:szCs w:val="28"/>
              </w:rPr>
            </w:pPr>
          </w:p>
        </w:tc>
        <w:tc>
          <w:tcPr>
            <w:tcW w:w="1135" w:type="dxa"/>
          </w:tcPr>
          <w:p w:rsidR="00F7276B" w:rsidRDefault="00F7276B">
            <w:pPr>
              <w:rPr>
                <w:sz w:val="28"/>
                <w:szCs w:val="28"/>
              </w:rPr>
            </w:pPr>
          </w:p>
          <w:p w:rsidR="00F7276B" w:rsidRDefault="00F7276B">
            <w:pPr>
              <w:rPr>
                <w:sz w:val="28"/>
                <w:szCs w:val="28"/>
              </w:rPr>
            </w:pPr>
            <w:r>
              <w:rPr>
                <w:sz w:val="28"/>
                <w:szCs w:val="28"/>
              </w:rPr>
              <w:t xml:space="preserve">стр. </w:t>
            </w:r>
            <w:r w:rsidR="00AD0D30">
              <w:rPr>
                <w:sz w:val="28"/>
                <w:szCs w:val="28"/>
              </w:rPr>
              <w:t>74</w:t>
            </w:r>
          </w:p>
        </w:tc>
      </w:tr>
      <w:tr w:rsidR="00F7276B" w:rsidTr="006F6374">
        <w:tc>
          <w:tcPr>
            <w:tcW w:w="720" w:type="dxa"/>
          </w:tcPr>
          <w:p w:rsidR="00F7276B" w:rsidRDefault="00F7276B" w:rsidP="00F6679B">
            <w:pPr>
              <w:rPr>
                <w:sz w:val="28"/>
                <w:szCs w:val="28"/>
              </w:rPr>
            </w:pPr>
          </w:p>
        </w:tc>
        <w:tc>
          <w:tcPr>
            <w:tcW w:w="7925" w:type="dxa"/>
            <w:hideMark/>
          </w:tcPr>
          <w:p w:rsidR="00F7276B" w:rsidRDefault="00F7276B">
            <w:pPr>
              <w:jc w:val="both"/>
              <w:rPr>
                <w:caps/>
                <w:color w:val="000000"/>
                <w:kern w:val="26"/>
                <w:sz w:val="28"/>
                <w:szCs w:val="28"/>
              </w:rPr>
            </w:pPr>
          </w:p>
        </w:tc>
        <w:tc>
          <w:tcPr>
            <w:tcW w:w="540" w:type="dxa"/>
          </w:tcPr>
          <w:p w:rsidR="00F7276B" w:rsidRDefault="00F7276B">
            <w:pPr>
              <w:rPr>
                <w:sz w:val="28"/>
                <w:szCs w:val="28"/>
              </w:rPr>
            </w:pPr>
          </w:p>
        </w:tc>
        <w:tc>
          <w:tcPr>
            <w:tcW w:w="1135" w:type="dxa"/>
            <w:hideMark/>
          </w:tcPr>
          <w:p w:rsidR="00F7276B" w:rsidRDefault="00F7276B">
            <w:pPr>
              <w:rPr>
                <w:sz w:val="28"/>
                <w:szCs w:val="28"/>
              </w:rPr>
            </w:pPr>
          </w:p>
          <w:p w:rsidR="00F7276B" w:rsidRDefault="00F7276B">
            <w:pPr>
              <w:rPr>
                <w:sz w:val="28"/>
                <w:szCs w:val="28"/>
              </w:rPr>
            </w:pPr>
          </w:p>
        </w:tc>
      </w:tr>
    </w:tbl>
    <w:p w:rsidR="00286AD5" w:rsidRPr="000667AC" w:rsidRDefault="00286AD5" w:rsidP="001A74DD">
      <w:pPr>
        <w:spacing w:line="276" w:lineRule="auto"/>
        <w:jc w:val="center"/>
        <w:rPr>
          <w:b/>
          <w:bCs/>
          <w:color w:val="000000"/>
          <w:sz w:val="28"/>
          <w:szCs w:val="28"/>
        </w:rPr>
      </w:pPr>
    </w:p>
    <w:p w:rsidR="00286AD5" w:rsidRDefault="00286AD5" w:rsidP="001A74DD"/>
    <w:p w:rsidR="00286AD5" w:rsidRDefault="00286AD5" w:rsidP="001A74DD"/>
    <w:p w:rsidR="00286AD5" w:rsidRDefault="00286AD5" w:rsidP="001A74DD"/>
    <w:p w:rsidR="00286AD5" w:rsidRDefault="00286AD5" w:rsidP="001A74DD"/>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E56F67" w:rsidRDefault="00E56F67" w:rsidP="005F7B92">
      <w:pPr>
        <w:jc w:val="center"/>
        <w:rPr>
          <w:b/>
          <w:bCs/>
          <w:sz w:val="28"/>
          <w:szCs w:val="28"/>
        </w:rPr>
      </w:pPr>
    </w:p>
    <w:p w:rsidR="0043300A" w:rsidRDefault="0043300A" w:rsidP="005F7B92">
      <w:pPr>
        <w:jc w:val="center"/>
        <w:rPr>
          <w:b/>
          <w:bCs/>
          <w:sz w:val="28"/>
          <w:szCs w:val="28"/>
        </w:rPr>
      </w:pPr>
    </w:p>
    <w:p w:rsidR="0043300A" w:rsidRDefault="0043300A" w:rsidP="005F7B92">
      <w:pPr>
        <w:jc w:val="center"/>
        <w:rPr>
          <w:b/>
          <w:bCs/>
          <w:sz w:val="28"/>
          <w:szCs w:val="28"/>
        </w:rPr>
      </w:pPr>
    </w:p>
    <w:p w:rsidR="0043300A" w:rsidRDefault="0043300A" w:rsidP="005F7B92">
      <w:pPr>
        <w:jc w:val="center"/>
        <w:rPr>
          <w:b/>
          <w:bCs/>
          <w:sz w:val="28"/>
          <w:szCs w:val="28"/>
        </w:rPr>
      </w:pPr>
    </w:p>
    <w:p w:rsidR="0043300A" w:rsidRDefault="0043300A" w:rsidP="005F7B92">
      <w:pPr>
        <w:jc w:val="center"/>
        <w:rPr>
          <w:b/>
          <w:bCs/>
          <w:sz w:val="28"/>
          <w:szCs w:val="28"/>
        </w:rPr>
      </w:pPr>
    </w:p>
    <w:p w:rsidR="0043300A" w:rsidRDefault="0043300A" w:rsidP="005F7B92">
      <w:pPr>
        <w:jc w:val="center"/>
        <w:rPr>
          <w:b/>
          <w:bCs/>
          <w:sz w:val="28"/>
          <w:szCs w:val="28"/>
        </w:rPr>
      </w:pPr>
    </w:p>
    <w:p w:rsidR="0043300A" w:rsidRDefault="0043300A" w:rsidP="005F7B92">
      <w:pPr>
        <w:jc w:val="center"/>
        <w:rPr>
          <w:b/>
          <w:bCs/>
          <w:sz w:val="28"/>
          <w:szCs w:val="28"/>
        </w:rPr>
      </w:pPr>
    </w:p>
    <w:p w:rsidR="00E56F67" w:rsidRDefault="00E56F67" w:rsidP="005F7B92">
      <w:pPr>
        <w:jc w:val="center"/>
        <w:rPr>
          <w:b/>
          <w:bCs/>
          <w:sz w:val="28"/>
          <w:szCs w:val="28"/>
        </w:rPr>
      </w:pPr>
    </w:p>
    <w:p w:rsidR="006F6374" w:rsidRDefault="006F6374" w:rsidP="005F7B92">
      <w:pPr>
        <w:jc w:val="center"/>
        <w:rPr>
          <w:b/>
          <w:bCs/>
          <w:sz w:val="28"/>
          <w:szCs w:val="28"/>
        </w:rPr>
      </w:pPr>
    </w:p>
    <w:p w:rsidR="00C57541" w:rsidRDefault="00C57541" w:rsidP="002D7668">
      <w:pPr>
        <w:rPr>
          <w:b/>
          <w:bCs/>
          <w:sz w:val="28"/>
          <w:szCs w:val="28"/>
        </w:rPr>
      </w:pPr>
    </w:p>
    <w:p w:rsidR="001C05D1" w:rsidRDefault="001C05D1" w:rsidP="002D7668">
      <w:pPr>
        <w:rPr>
          <w:b/>
          <w:bCs/>
          <w:sz w:val="28"/>
          <w:szCs w:val="28"/>
        </w:rPr>
      </w:pPr>
    </w:p>
    <w:p w:rsidR="00286AD5" w:rsidRPr="00061BDE" w:rsidRDefault="00286AD5" w:rsidP="005F7B92">
      <w:pPr>
        <w:jc w:val="center"/>
        <w:rPr>
          <w:b/>
          <w:bCs/>
          <w:sz w:val="28"/>
          <w:szCs w:val="28"/>
        </w:rPr>
      </w:pPr>
      <w:r w:rsidRPr="00061BDE">
        <w:rPr>
          <w:b/>
          <w:bCs/>
          <w:sz w:val="28"/>
          <w:szCs w:val="28"/>
        </w:rPr>
        <w:lastRenderedPageBreak/>
        <w:t>В</w:t>
      </w:r>
      <w:r>
        <w:rPr>
          <w:b/>
          <w:bCs/>
          <w:sz w:val="28"/>
          <w:szCs w:val="28"/>
        </w:rPr>
        <w:t xml:space="preserve">ВЕДЕНИЕ </w:t>
      </w:r>
    </w:p>
    <w:p w:rsidR="00286AD5" w:rsidRDefault="00286AD5" w:rsidP="005F7B92">
      <w:pPr>
        <w:jc w:val="center"/>
        <w:rPr>
          <w:b/>
          <w:bCs/>
          <w:sz w:val="28"/>
          <w:szCs w:val="28"/>
        </w:rPr>
      </w:pPr>
    </w:p>
    <w:p w:rsidR="00452D19" w:rsidRDefault="00452D19" w:rsidP="00452D19">
      <w:pPr>
        <w:shd w:val="clear" w:color="auto" w:fill="FFFFFF"/>
        <w:ind w:firstLine="533"/>
        <w:jc w:val="both"/>
        <w:rPr>
          <w:bCs/>
          <w:color w:val="052635"/>
          <w:sz w:val="28"/>
          <w:szCs w:val="28"/>
        </w:rPr>
      </w:pPr>
      <w:r>
        <w:rPr>
          <w:bCs/>
          <w:sz w:val="28"/>
          <w:szCs w:val="28"/>
        </w:rPr>
        <w:t xml:space="preserve">Мониторинговые исследования муниципальной системы образования города Кургана в 2016-2017 учебном году проводились на основании приказа </w:t>
      </w:r>
      <w:r>
        <w:rPr>
          <w:sz w:val="28"/>
          <w:szCs w:val="28"/>
        </w:rPr>
        <w:t>Департамента социальной политики Администрации города Кургана</w:t>
      </w:r>
      <w:r>
        <w:rPr>
          <w:bCs/>
          <w:sz w:val="28"/>
          <w:szCs w:val="28"/>
        </w:rPr>
        <w:t xml:space="preserve"> </w:t>
      </w:r>
      <w:r>
        <w:rPr>
          <w:sz w:val="28"/>
          <w:szCs w:val="28"/>
        </w:rPr>
        <w:t xml:space="preserve">№ 373 от 30.09.2016 г. </w:t>
      </w:r>
      <w:r>
        <w:rPr>
          <w:bCs/>
          <w:color w:val="052635"/>
          <w:sz w:val="28"/>
          <w:szCs w:val="28"/>
        </w:rPr>
        <w:t>«</w:t>
      </w:r>
      <w:r>
        <w:rPr>
          <w:sz w:val="28"/>
          <w:szCs w:val="28"/>
        </w:rPr>
        <w:t>О проведении мониторинговых исследований по оценке качества образования в 2016-2017 учебном году</w:t>
      </w:r>
      <w:r>
        <w:rPr>
          <w:bCs/>
          <w:color w:val="052635"/>
          <w:sz w:val="28"/>
          <w:szCs w:val="28"/>
        </w:rPr>
        <w:t xml:space="preserve">». </w:t>
      </w:r>
    </w:p>
    <w:p w:rsidR="00452D19" w:rsidRDefault="00A413EF" w:rsidP="00452D19">
      <w:pPr>
        <w:shd w:val="clear" w:color="auto" w:fill="FFFFFF"/>
        <w:ind w:firstLine="533"/>
        <w:jc w:val="both"/>
        <w:rPr>
          <w:sz w:val="28"/>
          <w:szCs w:val="28"/>
          <w:shd w:val="clear" w:color="auto" w:fill="FFFFFF"/>
        </w:rPr>
      </w:pPr>
      <w:r>
        <w:rPr>
          <w:sz w:val="28"/>
          <w:szCs w:val="28"/>
          <w:shd w:val="clear" w:color="auto" w:fill="FFFFFF"/>
        </w:rPr>
        <w:t>В</w:t>
      </w:r>
      <w:r w:rsidR="00452D19">
        <w:rPr>
          <w:sz w:val="28"/>
          <w:szCs w:val="28"/>
          <w:shd w:val="clear" w:color="auto" w:fill="FFFFFF"/>
        </w:rPr>
        <w:t xml:space="preserve"> течение</w:t>
      </w:r>
      <w:r w:rsidR="00587F01">
        <w:rPr>
          <w:sz w:val="28"/>
          <w:szCs w:val="28"/>
          <w:shd w:val="clear" w:color="auto" w:fill="FFFFFF"/>
        </w:rPr>
        <w:t xml:space="preserve"> учебного года было проведено 7</w:t>
      </w:r>
      <w:r w:rsidR="008E0E29">
        <w:rPr>
          <w:sz w:val="28"/>
          <w:szCs w:val="28"/>
          <w:shd w:val="clear" w:color="auto" w:fill="FFFFFF"/>
        </w:rPr>
        <w:t>9</w:t>
      </w:r>
      <w:r w:rsidR="00452D19">
        <w:rPr>
          <w:sz w:val="28"/>
          <w:szCs w:val="28"/>
          <w:shd w:val="clear" w:color="auto" w:fill="FFFFFF"/>
        </w:rPr>
        <w:t xml:space="preserve"> мониторингов,</w:t>
      </w:r>
      <w:r w:rsidR="002B21D5">
        <w:rPr>
          <w:sz w:val="28"/>
          <w:szCs w:val="28"/>
          <w:shd w:val="clear" w:color="auto" w:fill="FFFFFF"/>
        </w:rPr>
        <w:t xml:space="preserve"> </w:t>
      </w:r>
      <w:r>
        <w:rPr>
          <w:sz w:val="28"/>
          <w:szCs w:val="28"/>
          <w:shd w:val="clear" w:color="auto" w:fill="FFFFFF"/>
        </w:rPr>
        <w:t xml:space="preserve">изучались </w:t>
      </w:r>
      <w:r w:rsidR="002B21D5">
        <w:rPr>
          <w:sz w:val="28"/>
          <w:szCs w:val="28"/>
          <w:shd w:val="clear" w:color="auto" w:fill="FFFFFF"/>
        </w:rPr>
        <w:t>вопросы учебной деятел</w:t>
      </w:r>
      <w:r w:rsidR="006708FD">
        <w:rPr>
          <w:sz w:val="28"/>
          <w:szCs w:val="28"/>
          <w:shd w:val="clear" w:color="auto" w:fill="FFFFFF"/>
        </w:rPr>
        <w:t>ьности, воспитания, дополнитель</w:t>
      </w:r>
      <w:r w:rsidR="002B21D5">
        <w:rPr>
          <w:sz w:val="28"/>
          <w:szCs w:val="28"/>
          <w:shd w:val="clear" w:color="auto" w:fill="FFFFFF"/>
        </w:rPr>
        <w:t>ного образования</w:t>
      </w:r>
      <w:r w:rsidR="00452D19">
        <w:rPr>
          <w:sz w:val="28"/>
          <w:szCs w:val="28"/>
          <w:shd w:val="clear" w:color="auto" w:fill="FFFFFF"/>
        </w:rPr>
        <w:t>.</w:t>
      </w:r>
    </w:p>
    <w:p w:rsidR="0005311D" w:rsidRDefault="0005311D" w:rsidP="00452D19">
      <w:pPr>
        <w:ind w:firstLine="533"/>
        <w:jc w:val="both"/>
        <w:rPr>
          <w:color w:val="000000"/>
          <w:sz w:val="28"/>
          <w:szCs w:val="28"/>
        </w:rPr>
      </w:pPr>
      <w:r>
        <w:rPr>
          <w:color w:val="000000"/>
          <w:sz w:val="28"/>
          <w:szCs w:val="28"/>
        </w:rPr>
        <w:t>Сборник содержит результаты диагностических работ учащихся по русскому языку и математике 4, 9, 11 классов. Представлены также материалы исследований сформированности универсальных учебны</w:t>
      </w:r>
      <w:r w:rsidR="001C05D1">
        <w:rPr>
          <w:color w:val="000000"/>
          <w:sz w:val="28"/>
          <w:szCs w:val="28"/>
        </w:rPr>
        <w:t>х действи</w:t>
      </w:r>
      <w:r w:rsidR="00452D19">
        <w:rPr>
          <w:color w:val="000000"/>
          <w:sz w:val="28"/>
          <w:szCs w:val="28"/>
        </w:rPr>
        <w:t>й у учащихся 6 классов.</w:t>
      </w:r>
    </w:p>
    <w:p w:rsidR="00012EE5" w:rsidRPr="00C17CB5" w:rsidRDefault="00012EE5" w:rsidP="00012EE5">
      <w:pPr>
        <w:autoSpaceDE w:val="0"/>
        <w:autoSpaceDN w:val="0"/>
        <w:adjustRightInd w:val="0"/>
        <w:ind w:firstLine="709"/>
        <w:jc w:val="both"/>
        <w:rPr>
          <w:sz w:val="28"/>
          <w:szCs w:val="28"/>
        </w:rPr>
      </w:pPr>
      <w:r>
        <w:rPr>
          <w:color w:val="000000"/>
          <w:sz w:val="28"/>
          <w:szCs w:val="28"/>
        </w:rPr>
        <w:t xml:space="preserve">Результаты диагностики толерантности обучающихся 8 и 10 классов </w:t>
      </w:r>
      <w:r>
        <w:rPr>
          <w:sz w:val="28"/>
          <w:szCs w:val="28"/>
        </w:rPr>
        <w:t xml:space="preserve">раскрывают </w:t>
      </w:r>
      <w:r w:rsidRPr="00C17CB5">
        <w:rPr>
          <w:sz w:val="28"/>
          <w:szCs w:val="28"/>
        </w:rPr>
        <w:t>характер</w:t>
      </w:r>
      <w:r>
        <w:rPr>
          <w:sz w:val="28"/>
          <w:szCs w:val="28"/>
        </w:rPr>
        <w:t xml:space="preserve"> отношений</w:t>
      </w:r>
      <w:r w:rsidRPr="00C17CB5">
        <w:rPr>
          <w:sz w:val="28"/>
          <w:szCs w:val="28"/>
        </w:rPr>
        <w:t xml:space="preserve"> обучающихся к </w:t>
      </w:r>
      <w:r w:rsidRPr="00012EE5">
        <w:rPr>
          <w:sz w:val="28"/>
          <w:szCs w:val="28"/>
        </w:rPr>
        <w:t>иным людям, представителям иной национальности, иной веры, иной куль</w:t>
      </w:r>
      <w:r>
        <w:rPr>
          <w:sz w:val="28"/>
          <w:szCs w:val="28"/>
        </w:rPr>
        <w:t>туры, иного социального статуса,</w:t>
      </w:r>
      <w:r w:rsidRPr="00012EE5">
        <w:rPr>
          <w:sz w:val="28"/>
          <w:szCs w:val="28"/>
        </w:rPr>
        <w:t xml:space="preserve"> </w:t>
      </w:r>
      <w:r w:rsidRPr="00C17CB5">
        <w:rPr>
          <w:sz w:val="28"/>
          <w:szCs w:val="28"/>
        </w:rPr>
        <w:t>а также сам</w:t>
      </w:r>
      <w:r w:rsidR="002B21D5">
        <w:rPr>
          <w:sz w:val="28"/>
          <w:szCs w:val="28"/>
        </w:rPr>
        <w:t xml:space="preserve">оопределение в отношении мирных или </w:t>
      </w:r>
      <w:r w:rsidRPr="00C17CB5">
        <w:rPr>
          <w:sz w:val="28"/>
          <w:szCs w:val="28"/>
        </w:rPr>
        <w:t xml:space="preserve">насильственных способов решения конфликтов. </w:t>
      </w:r>
    </w:p>
    <w:p w:rsidR="00E46266" w:rsidRPr="00F355ED" w:rsidRDefault="00F355ED" w:rsidP="00F355ED">
      <w:pPr>
        <w:tabs>
          <w:tab w:val="left" w:pos="1134"/>
        </w:tabs>
        <w:ind w:firstLine="709"/>
        <w:jc w:val="both"/>
        <w:rPr>
          <w:sz w:val="28"/>
          <w:szCs w:val="28"/>
        </w:rPr>
      </w:pPr>
      <w:r>
        <w:rPr>
          <w:color w:val="000000"/>
          <w:sz w:val="28"/>
          <w:szCs w:val="28"/>
        </w:rPr>
        <w:t>Состояние</w:t>
      </w:r>
      <w:r w:rsidR="00E46266">
        <w:rPr>
          <w:color w:val="000000"/>
          <w:sz w:val="28"/>
          <w:szCs w:val="28"/>
        </w:rPr>
        <w:t xml:space="preserve"> воспитательной работы в образовательном учреждении</w:t>
      </w:r>
      <w:r w:rsidR="0092790B">
        <w:rPr>
          <w:color w:val="000000"/>
          <w:sz w:val="28"/>
          <w:szCs w:val="28"/>
        </w:rPr>
        <w:t xml:space="preserve"> </w:t>
      </w:r>
      <w:r w:rsidR="00F6679B">
        <w:rPr>
          <w:color w:val="000000"/>
          <w:sz w:val="28"/>
          <w:szCs w:val="28"/>
        </w:rPr>
        <w:t>рассматривалось</w:t>
      </w:r>
      <w:r>
        <w:rPr>
          <w:color w:val="000000"/>
          <w:sz w:val="28"/>
          <w:szCs w:val="28"/>
        </w:rPr>
        <w:t xml:space="preserve"> по следующим направлениям: </w:t>
      </w:r>
      <w:r>
        <w:rPr>
          <w:sz w:val="28"/>
          <w:szCs w:val="28"/>
        </w:rPr>
        <w:t>подготовленнос</w:t>
      </w:r>
      <w:r w:rsidR="002E2E1E">
        <w:rPr>
          <w:sz w:val="28"/>
          <w:szCs w:val="28"/>
        </w:rPr>
        <w:t xml:space="preserve">ть кадров, воспитание социально </w:t>
      </w:r>
      <w:r>
        <w:rPr>
          <w:sz w:val="28"/>
          <w:szCs w:val="28"/>
        </w:rPr>
        <w:t>активной личности</w:t>
      </w:r>
      <w:r>
        <w:rPr>
          <w:b/>
        </w:rPr>
        <w:t>,</w:t>
      </w:r>
      <w:r w:rsidRPr="00F355ED">
        <w:rPr>
          <w:sz w:val="28"/>
          <w:szCs w:val="28"/>
        </w:rPr>
        <w:t xml:space="preserve"> гражданско-патриотическое </w:t>
      </w:r>
      <w:r>
        <w:rPr>
          <w:sz w:val="28"/>
          <w:szCs w:val="28"/>
        </w:rPr>
        <w:t xml:space="preserve">и экологическое </w:t>
      </w:r>
      <w:r w:rsidRPr="00F355ED">
        <w:rPr>
          <w:sz w:val="28"/>
          <w:szCs w:val="28"/>
        </w:rPr>
        <w:t xml:space="preserve">воспитание, </w:t>
      </w:r>
      <w:r w:rsidR="002E2E1E">
        <w:rPr>
          <w:sz w:val="28"/>
          <w:szCs w:val="28"/>
        </w:rPr>
        <w:t xml:space="preserve">пропаганда </w:t>
      </w:r>
      <w:r>
        <w:rPr>
          <w:sz w:val="28"/>
          <w:szCs w:val="28"/>
        </w:rPr>
        <w:t>здорового образа жизни</w:t>
      </w:r>
      <w:r w:rsidRPr="00F355ED">
        <w:rPr>
          <w:sz w:val="28"/>
          <w:szCs w:val="28"/>
        </w:rPr>
        <w:t>, работа с родите</w:t>
      </w:r>
      <w:r w:rsidR="00F6679B">
        <w:rPr>
          <w:sz w:val="28"/>
          <w:szCs w:val="28"/>
        </w:rPr>
        <w:t>лями, взаимодействие с социумом и</w:t>
      </w:r>
      <w:r w:rsidRPr="00F355ED">
        <w:rPr>
          <w:sz w:val="28"/>
          <w:szCs w:val="28"/>
        </w:rPr>
        <w:t xml:space="preserve"> </w:t>
      </w:r>
      <w:proofErr w:type="spellStart"/>
      <w:r w:rsidRPr="00F355ED">
        <w:rPr>
          <w:sz w:val="28"/>
          <w:szCs w:val="28"/>
        </w:rPr>
        <w:t>профориентационная</w:t>
      </w:r>
      <w:proofErr w:type="spellEnd"/>
      <w:r w:rsidRPr="00F355ED">
        <w:rPr>
          <w:sz w:val="28"/>
          <w:szCs w:val="28"/>
        </w:rPr>
        <w:t xml:space="preserve"> работа.</w:t>
      </w:r>
    </w:p>
    <w:p w:rsidR="00E87029" w:rsidRDefault="00EE290F" w:rsidP="00E46266">
      <w:pPr>
        <w:shd w:val="clear" w:color="auto" w:fill="FFFFFF"/>
        <w:ind w:firstLine="533"/>
        <w:jc w:val="both"/>
        <w:rPr>
          <w:sz w:val="28"/>
          <w:szCs w:val="28"/>
        </w:rPr>
      </w:pPr>
      <w:r>
        <w:rPr>
          <w:sz w:val="28"/>
          <w:szCs w:val="28"/>
        </w:rPr>
        <w:t>Каждая справка содержит информативный материал, выводы и предложения. Предложения носят рекомендательный характер, их можно использовать в управленческой</w:t>
      </w:r>
      <w:r w:rsidR="005C3631">
        <w:rPr>
          <w:sz w:val="28"/>
          <w:szCs w:val="28"/>
        </w:rPr>
        <w:t xml:space="preserve"> </w:t>
      </w:r>
      <w:r>
        <w:rPr>
          <w:sz w:val="28"/>
          <w:szCs w:val="28"/>
        </w:rPr>
        <w:t>и образовательной деятельности</w:t>
      </w:r>
      <w:r w:rsidR="002B21D5">
        <w:rPr>
          <w:sz w:val="28"/>
          <w:szCs w:val="28"/>
        </w:rPr>
        <w:t xml:space="preserve"> образовательного учреждения</w:t>
      </w:r>
      <w:r>
        <w:rPr>
          <w:sz w:val="28"/>
          <w:szCs w:val="28"/>
        </w:rPr>
        <w:t xml:space="preserve">, </w:t>
      </w:r>
      <w:r w:rsidR="00DE34BE">
        <w:rPr>
          <w:sz w:val="28"/>
          <w:szCs w:val="28"/>
        </w:rPr>
        <w:t xml:space="preserve">на их основе </w:t>
      </w:r>
      <w:r w:rsidR="00F6679B">
        <w:rPr>
          <w:sz w:val="28"/>
          <w:szCs w:val="28"/>
        </w:rPr>
        <w:t xml:space="preserve">можно </w:t>
      </w:r>
      <w:r>
        <w:rPr>
          <w:sz w:val="28"/>
          <w:szCs w:val="28"/>
        </w:rPr>
        <w:t xml:space="preserve">корректировать </w:t>
      </w:r>
      <w:r w:rsidRPr="00273F10">
        <w:rPr>
          <w:sz w:val="28"/>
          <w:szCs w:val="28"/>
        </w:rPr>
        <w:t>текущие прое</w:t>
      </w:r>
      <w:r>
        <w:rPr>
          <w:sz w:val="28"/>
          <w:szCs w:val="28"/>
        </w:rPr>
        <w:t>кты педагогической деятельности, методическую работу и работу с родителями</w:t>
      </w:r>
      <w:r w:rsidR="002D7668">
        <w:rPr>
          <w:sz w:val="28"/>
          <w:szCs w:val="28"/>
        </w:rPr>
        <w:t xml:space="preserve"> обучающихся</w:t>
      </w:r>
      <w:r>
        <w:rPr>
          <w:sz w:val="28"/>
          <w:szCs w:val="28"/>
        </w:rPr>
        <w:t>.</w:t>
      </w:r>
      <w:r w:rsidR="00F47608">
        <w:rPr>
          <w:sz w:val="28"/>
          <w:szCs w:val="28"/>
        </w:rPr>
        <w:t xml:space="preserve"> Для обеспечения конфиденциальности информации</w:t>
      </w:r>
      <w:r w:rsidR="005C3631">
        <w:rPr>
          <w:sz w:val="28"/>
          <w:szCs w:val="28"/>
        </w:rPr>
        <w:t xml:space="preserve"> </w:t>
      </w:r>
      <w:r w:rsidR="00F47608">
        <w:rPr>
          <w:sz w:val="28"/>
          <w:szCs w:val="28"/>
        </w:rPr>
        <w:t>номера учреждений в справках закодированы.</w:t>
      </w:r>
    </w:p>
    <w:p w:rsidR="00460D41" w:rsidRPr="00460D41" w:rsidRDefault="00460D41" w:rsidP="00460D41">
      <w:pPr>
        <w:pStyle w:val="Style84"/>
        <w:widowControl/>
        <w:ind w:firstLine="708"/>
        <w:jc w:val="both"/>
        <w:rPr>
          <w:rFonts w:ascii="Times New Roman" w:hAnsi="Times New Roman" w:cs="Times New Roman"/>
          <w:sz w:val="28"/>
          <w:szCs w:val="28"/>
        </w:rPr>
      </w:pPr>
      <w:r>
        <w:rPr>
          <w:rFonts w:ascii="Times New Roman" w:hAnsi="Times New Roman" w:cs="Times New Roman"/>
          <w:sz w:val="28"/>
          <w:szCs w:val="28"/>
        </w:rPr>
        <w:t>Актуальная информация размещается на сайте имц45.рф в разделе «Методическое пространство» в подразделе «Мониторинговые исследования».</w:t>
      </w:r>
    </w:p>
    <w:p w:rsidR="00E905BE" w:rsidRDefault="00286AD5" w:rsidP="00E905BE">
      <w:pPr>
        <w:pStyle w:val="Style84"/>
        <w:widowControl/>
        <w:ind w:firstLine="708"/>
        <w:jc w:val="both"/>
        <w:rPr>
          <w:rFonts w:ascii="Times New Roman" w:hAnsi="Times New Roman" w:cs="Times New Roman"/>
          <w:sz w:val="28"/>
          <w:szCs w:val="28"/>
        </w:rPr>
      </w:pPr>
      <w:r>
        <w:rPr>
          <w:rFonts w:ascii="Times New Roman" w:hAnsi="Times New Roman" w:cs="Times New Roman"/>
          <w:sz w:val="28"/>
          <w:szCs w:val="28"/>
        </w:rPr>
        <w:t>Выражаем благодарность всем участникам мониторинговых исследований за предоставленную информацию, надеемся на дальнейшее сотрудничество!</w:t>
      </w:r>
    </w:p>
    <w:p w:rsidR="00E905BE" w:rsidRDefault="00E905BE" w:rsidP="00E905BE">
      <w:pPr>
        <w:pStyle w:val="Style84"/>
        <w:widowControl/>
        <w:ind w:firstLine="708"/>
        <w:jc w:val="both"/>
        <w:rPr>
          <w:rFonts w:ascii="Times New Roman" w:hAnsi="Times New Roman" w:cs="Times New Roman"/>
          <w:sz w:val="28"/>
          <w:szCs w:val="28"/>
        </w:rPr>
      </w:pPr>
    </w:p>
    <w:p w:rsidR="00B434CC" w:rsidRDefault="00B434CC" w:rsidP="0087381B">
      <w:pPr>
        <w:spacing w:line="244" w:lineRule="auto"/>
        <w:rPr>
          <w:b/>
          <w:bCs/>
          <w:sz w:val="28"/>
          <w:szCs w:val="28"/>
        </w:rPr>
      </w:pPr>
    </w:p>
    <w:p w:rsidR="0043300A" w:rsidRDefault="0043300A" w:rsidP="0087381B">
      <w:pPr>
        <w:spacing w:line="244" w:lineRule="auto"/>
        <w:rPr>
          <w:b/>
          <w:bCs/>
          <w:sz w:val="28"/>
          <w:szCs w:val="28"/>
        </w:rPr>
      </w:pPr>
    </w:p>
    <w:p w:rsidR="0043300A" w:rsidRDefault="0043300A" w:rsidP="0087381B">
      <w:pPr>
        <w:spacing w:line="244" w:lineRule="auto"/>
        <w:rPr>
          <w:b/>
          <w:bCs/>
          <w:sz w:val="28"/>
          <w:szCs w:val="28"/>
        </w:rPr>
      </w:pPr>
    </w:p>
    <w:p w:rsidR="00A65C73" w:rsidRDefault="00A65C73" w:rsidP="0043300A">
      <w:pPr>
        <w:jc w:val="center"/>
        <w:rPr>
          <w:b/>
          <w:sz w:val="28"/>
          <w:szCs w:val="28"/>
        </w:rPr>
      </w:pPr>
    </w:p>
    <w:p w:rsidR="00A65C73" w:rsidRDefault="00A65C73" w:rsidP="0043300A">
      <w:pPr>
        <w:jc w:val="center"/>
        <w:rPr>
          <w:b/>
          <w:sz w:val="28"/>
          <w:szCs w:val="28"/>
        </w:rPr>
      </w:pPr>
    </w:p>
    <w:p w:rsidR="00A65C73" w:rsidRDefault="00A65C73" w:rsidP="0043300A">
      <w:pPr>
        <w:jc w:val="center"/>
        <w:rPr>
          <w:b/>
          <w:sz w:val="28"/>
          <w:szCs w:val="28"/>
        </w:rPr>
      </w:pPr>
    </w:p>
    <w:p w:rsidR="00A65C73" w:rsidRDefault="00A65C73" w:rsidP="0043300A">
      <w:pPr>
        <w:jc w:val="center"/>
        <w:rPr>
          <w:b/>
          <w:sz w:val="28"/>
          <w:szCs w:val="28"/>
        </w:rPr>
      </w:pPr>
    </w:p>
    <w:p w:rsidR="00A65C73" w:rsidRDefault="00A65C73" w:rsidP="004F147C">
      <w:pPr>
        <w:rPr>
          <w:b/>
          <w:sz w:val="28"/>
          <w:szCs w:val="28"/>
        </w:rPr>
      </w:pPr>
    </w:p>
    <w:p w:rsidR="0043300A" w:rsidRDefault="0043300A" w:rsidP="0043300A">
      <w:pPr>
        <w:jc w:val="center"/>
        <w:rPr>
          <w:b/>
          <w:sz w:val="28"/>
          <w:szCs w:val="28"/>
        </w:rPr>
      </w:pPr>
      <w:r>
        <w:rPr>
          <w:b/>
          <w:sz w:val="28"/>
          <w:szCs w:val="28"/>
        </w:rPr>
        <w:lastRenderedPageBreak/>
        <w:t>1.СПРАВКА</w:t>
      </w:r>
    </w:p>
    <w:p w:rsidR="0043300A" w:rsidRDefault="0043300A" w:rsidP="0043300A">
      <w:pPr>
        <w:jc w:val="center"/>
        <w:rPr>
          <w:b/>
          <w:sz w:val="28"/>
          <w:szCs w:val="28"/>
        </w:rPr>
      </w:pPr>
      <w:r>
        <w:rPr>
          <w:b/>
          <w:sz w:val="28"/>
          <w:szCs w:val="28"/>
        </w:rPr>
        <w:t xml:space="preserve">по результатам стартовой диагностики учебных достижений </w:t>
      </w:r>
    </w:p>
    <w:p w:rsidR="0043300A" w:rsidRDefault="0043300A" w:rsidP="0043300A">
      <w:pPr>
        <w:jc w:val="center"/>
        <w:rPr>
          <w:b/>
          <w:sz w:val="28"/>
          <w:szCs w:val="28"/>
        </w:rPr>
      </w:pPr>
      <w:r>
        <w:rPr>
          <w:b/>
          <w:sz w:val="28"/>
          <w:szCs w:val="28"/>
        </w:rPr>
        <w:t xml:space="preserve">учащихся 4 – </w:t>
      </w:r>
      <w:proofErr w:type="spellStart"/>
      <w:r>
        <w:rPr>
          <w:b/>
          <w:sz w:val="28"/>
          <w:szCs w:val="28"/>
        </w:rPr>
        <w:t>х</w:t>
      </w:r>
      <w:proofErr w:type="spellEnd"/>
      <w:r>
        <w:rPr>
          <w:b/>
          <w:sz w:val="28"/>
          <w:szCs w:val="28"/>
        </w:rPr>
        <w:t xml:space="preserve"> классов (математика, русский язык, окружающий мир)</w:t>
      </w:r>
    </w:p>
    <w:p w:rsidR="0043300A" w:rsidRDefault="0043300A" w:rsidP="0043300A">
      <w:pPr>
        <w:jc w:val="center"/>
        <w:rPr>
          <w:b/>
          <w:sz w:val="28"/>
          <w:szCs w:val="28"/>
        </w:rPr>
      </w:pPr>
    </w:p>
    <w:p w:rsidR="0043300A" w:rsidRDefault="0043300A" w:rsidP="0043300A">
      <w:pPr>
        <w:tabs>
          <w:tab w:val="left" w:pos="1134"/>
        </w:tabs>
        <w:ind w:firstLine="709"/>
        <w:jc w:val="both"/>
        <w:rPr>
          <w:bCs/>
          <w:sz w:val="28"/>
          <w:szCs w:val="28"/>
        </w:rPr>
      </w:pPr>
      <w:r>
        <w:rPr>
          <w:sz w:val="28"/>
          <w:szCs w:val="28"/>
        </w:rPr>
        <w:t xml:space="preserve">В целях </w:t>
      </w:r>
      <w:r w:rsidR="002E2E1E">
        <w:rPr>
          <w:sz w:val="28"/>
          <w:szCs w:val="28"/>
        </w:rPr>
        <w:t xml:space="preserve">получения информации о результатах учебной деятельности </w:t>
      </w:r>
      <w:r w:rsidR="002E2E1E" w:rsidRPr="00CE6261">
        <w:rPr>
          <w:sz w:val="28"/>
          <w:szCs w:val="28"/>
        </w:rPr>
        <w:t>по уровню начального общего образования в соответствии с ФГОС НОО</w:t>
      </w:r>
      <w:r w:rsidR="002E2E1E" w:rsidRPr="002D1880">
        <w:rPr>
          <w:sz w:val="28"/>
          <w:szCs w:val="28"/>
        </w:rPr>
        <w:t xml:space="preserve"> </w:t>
      </w:r>
      <w:r w:rsidR="002E2E1E">
        <w:rPr>
          <w:sz w:val="28"/>
          <w:szCs w:val="28"/>
        </w:rPr>
        <w:t>и определения</w:t>
      </w:r>
      <w:r w:rsidR="002E2E1E" w:rsidRPr="00763ED2">
        <w:rPr>
          <w:sz w:val="28"/>
          <w:szCs w:val="28"/>
        </w:rPr>
        <w:t xml:space="preserve"> пут</w:t>
      </w:r>
      <w:r w:rsidR="002E2E1E">
        <w:rPr>
          <w:sz w:val="28"/>
          <w:szCs w:val="28"/>
        </w:rPr>
        <w:t>ей</w:t>
      </w:r>
      <w:r w:rsidR="002E2E1E" w:rsidRPr="00763ED2">
        <w:rPr>
          <w:sz w:val="28"/>
          <w:szCs w:val="28"/>
        </w:rPr>
        <w:t xml:space="preserve"> совершенствования качества образования на основе анализа полученных результатов</w:t>
      </w:r>
      <w:r w:rsidR="002E2E1E">
        <w:rPr>
          <w:sz w:val="28"/>
          <w:szCs w:val="28"/>
        </w:rPr>
        <w:t xml:space="preserve"> </w:t>
      </w:r>
      <w:r>
        <w:rPr>
          <w:sz w:val="28"/>
          <w:szCs w:val="28"/>
        </w:rPr>
        <w:t>проводилось</w:t>
      </w:r>
      <w:r w:rsidRPr="00763ED2">
        <w:rPr>
          <w:sz w:val="28"/>
          <w:szCs w:val="28"/>
        </w:rPr>
        <w:t xml:space="preserve"> исследование </w:t>
      </w:r>
      <w:r w:rsidRPr="00763ED2">
        <w:rPr>
          <w:bCs/>
          <w:sz w:val="28"/>
          <w:szCs w:val="28"/>
        </w:rPr>
        <w:t>учебных достижений выпускников по уровню начального общего образования</w:t>
      </w:r>
      <w:r>
        <w:rPr>
          <w:bCs/>
          <w:sz w:val="28"/>
          <w:szCs w:val="28"/>
        </w:rPr>
        <w:t xml:space="preserve"> (далее – НОО)</w:t>
      </w:r>
      <w:r w:rsidRPr="00763ED2">
        <w:rPr>
          <w:bCs/>
          <w:sz w:val="28"/>
          <w:szCs w:val="28"/>
        </w:rPr>
        <w:t xml:space="preserve"> </w:t>
      </w:r>
      <w:r>
        <w:rPr>
          <w:bCs/>
          <w:sz w:val="28"/>
          <w:szCs w:val="28"/>
        </w:rPr>
        <w:t xml:space="preserve">по русскому языку, математике и окружающему миру. </w:t>
      </w:r>
    </w:p>
    <w:p w:rsidR="0043300A" w:rsidRPr="00A47B74" w:rsidRDefault="0043300A" w:rsidP="0043300A">
      <w:pPr>
        <w:tabs>
          <w:tab w:val="left" w:pos="1134"/>
        </w:tabs>
        <w:ind w:firstLine="709"/>
        <w:jc w:val="both"/>
        <w:rPr>
          <w:bCs/>
          <w:sz w:val="28"/>
          <w:szCs w:val="28"/>
        </w:rPr>
      </w:pPr>
      <w:proofErr w:type="spellStart"/>
      <w:r>
        <w:rPr>
          <w:sz w:val="28"/>
          <w:szCs w:val="28"/>
        </w:rPr>
        <w:t>КИМы</w:t>
      </w:r>
      <w:proofErr w:type="spellEnd"/>
      <w:r>
        <w:rPr>
          <w:sz w:val="28"/>
          <w:szCs w:val="28"/>
        </w:rPr>
        <w:t xml:space="preserve"> были составлены</w:t>
      </w:r>
      <w:r w:rsidRPr="00763ED2">
        <w:rPr>
          <w:sz w:val="28"/>
          <w:szCs w:val="28"/>
        </w:rPr>
        <w:t xml:space="preserve"> в соответствии с </w:t>
      </w:r>
      <w:r>
        <w:rPr>
          <w:sz w:val="28"/>
          <w:szCs w:val="28"/>
        </w:rPr>
        <w:t>федеральным государственным образовательным стандартом начального общего образования (далее – ФГОС НОО) и направлены на выполнение стандарта, независимо от программы обучения класса – комплекта.</w:t>
      </w:r>
    </w:p>
    <w:p w:rsidR="0043300A" w:rsidRDefault="0043300A" w:rsidP="0043300A">
      <w:pPr>
        <w:jc w:val="both"/>
        <w:rPr>
          <w:sz w:val="28"/>
          <w:szCs w:val="28"/>
        </w:rPr>
      </w:pPr>
      <w:r>
        <w:rPr>
          <w:sz w:val="28"/>
          <w:szCs w:val="28"/>
        </w:rPr>
        <w:tab/>
        <w:t xml:space="preserve">В стартовой диагностике приняли участие все образовательные учреждения (46), реализующие основную образовательную программу НОО. </w:t>
      </w:r>
    </w:p>
    <w:p w:rsidR="0043300A" w:rsidRDefault="0043300A" w:rsidP="0043300A">
      <w:pPr>
        <w:ind w:firstLine="708"/>
        <w:jc w:val="both"/>
        <w:rPr>
          <w:noProof/>
          <w:sz w:val="28"/>
          <w:szCs w:val="28"/>
        </w:rPr>
      </w:pPr>
      <w:r>
        <w:rPr>
          <w:sz w:val="28"/>
          <w:szCs w:val="28"/>
        </w:rPr>
        <w:t xml:space="preserve">В соответствии с отчетами, предоставленными ОУ, в школах города укомплектовано 142 класса – комплекта, в которых обучается 3439 учащихся 4-х классов. </w:t>
      </w:r>
    </w:p>
    <w:p w:rsidR="0043300A" w:rsidRDefault="0043300A" w:rsidP="0043300A">
      <w:pPr>
        <w:ind w:firstLine="708"/>
        <w:jc w:val="both"/>
        <w:rPr>
          <w:noProof/>
          <w:sz w:val="28"/>
          <w:szCs w:val="28"/>
        </w:rPr>
      </w:pPr>
      <w:r>
        <w:rPr>
          <w:noProof/>
          <w:sz w:val="28"/>
          <w:szCs w:val="28"/>
        </w:rPr>
        <w:t>На диаграмме 1 представлена информация по количеству учащихся 4-х классов в разрезе образовательных организаций на период проведения стартовой диагностики. Данные, представленные в диаграмме наглядно демонстрируют, что наибольшее количество четвероклассников обучается в ОУ № 47, наименьшее - в ОУ№ 18.</w:t>
      </w:r>
    </w:p>
    <w:p w:rsidR="0043300A" w:rsidRDefault="0043300A" w:rsidP="0043300A">
      <w:pPr>
        <w:ind w:firstLine="708"/>
        <w:jc w:val="right"/>
        <w:rPr>
          <w:noProof/>
          <w:sz w:val="28"/>
          <w:szCs w:val="28"/>
        </w:rPr>
      </w:pPr>
      <w:r w:rsidRPr="00522B26">
        <w:t>Диаграмма 1.</w:t>
      </w:r>
      <w:r>
        <w:rPr>
          <w:sz w:val="28"/>
          <w:szCs w:val="28"/>
        </w:rPr>
        <w:t xml:space="preserve"> </w:t>
      </w:r>
      <w:r>
        <w:rPr>
          <w:noProof/>
          <w:sz w:val="28"/>
          <w:szCs w:val="28"/>
          <w:lang w:eastAsia="ru-RU"/>
        </w:rPr>
        <w:drawing>
          <wp:inline distT="0" distB="0" distL="0" distR="0">
            <wp:extent cx="6431280" cy="2555875"/>
            <wp:effectExtent l="19050" t="0" r="2667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300A" w:rsidRDefault="0043300A" w:rsidP="0043300A">
      <w:pPr>
        <w:ind w:firstLine="708"/>
        <w:jc w:val="both"/>
        <w:rPr>
          <w:noProof/>
        </w:rPr>
      </w:pPr>
      <w:r w:rsidRPr="00C075A5">
        <w:rPr>
          <w:b/>
          <w:sz w:val="28"/>
          <w:szCs w:val="28"/>
        </w:rPr>
        <w:t>Математика.</w:t>
      </w:r>
      <w:r>
        <w:rPr>
          <w:sz w:val="28"/>
          <w:szCs w:val="28"/>
        </w:rPr>
        <w:t xml:space="preserve"> Диаграмма 2 содержит данные о доле участников стартовой диагностики по математике. В целом работу по математике в сентябре 2016 года выполняли 90,9% четвероклассников. 100% участие установлено в 2-х ОУ.</w:t>
      </w:r>
    </w:p>
    <w:p w:rsidR="004926C9" w:rsidRDefault="004926C9" w:rsidP="0043300A">
      <w:pPr>
        <w:ind w:firstLine="708"/>
        <w:jc w:val="right"/>
      </w:pPr>
    </w:p>
    <w:p w:rsidR="004926C9" w:rsidRDefault="004926C9" w:rsidP="0043300A">
      <w:pPr>
        <w:ind w:firstLine="708"/>
        <w:jc w:val="right"/>
      </w:pPr>
    </w:p>
    <w:p w:rsidR="004926C9" w:rsidRDefault="004926C9" w:rsidP="0043300A">
      <w:pPr>
        <w:ind w:firstLine="708"/>
        <w:jc w:val="right"/>
      </w:pPr>
    </w:p>
    <w:p w:rsidR="004926C9" w:rsidRDefault="004926C9" w:rsidP="0043300A">
      <w:pPr>
        <w:ind w:firstLine="708"/>
        <w:jc w:val="right"/>
      </w:pPr>
    </w:p>
    <w:p w:rsidR="004926C9" w:rsidRDefault="004926C9" w:rsidP="0043300A">
      <w:pPr>
        <w:ind w:firstLine="708"/>
        <w:jc w:val="right"/>
      </w:pPr>
    </w:p>
    <w:p w:rsidR="0043300A" w:rsidRDefault="0043300A" w:rsidP="0043300A">
      <w:pPr>
        <w:ind w:firstLine="708"/>
        <w:jc w:val="right"/>
        <w:rPr>
          <w:sz w:val="28"/>
          <w:szCs w:val="28"/>
        </w:rPr>
      </w:pPr>
      <w:r w:rsidRPr="00522B26">
        <w:lastRenderedPageBreak/>
        <w:t>Диаграмма 2</w:t>
      </w:r>
      <w:r>
        <w:rPr>
          <w:sz w:val="28"/>
          <w:szCs w:val="28"/>
        </w:rPr>
        <w:t>.</w:t>
      </w:r>
      <w:r w:rsidRPr="002A66BE">
        <w:rPr>
          <w:noProof/>
        </w:rPr>
        <w:t xml:space="preserve"> </w:t>
      </w:r>
    </w:p>
    <w:p w:rsidR="0000139E" w:rsidRDefault="0000139E" w:rsidP="0000139E">
      <w:pPr>
        <w:jc w:val="both"/>
        <w:rPr>
          <w:sz w:val="28"/>
          <w:szCs w:val="28"/>
        </w:rPr>
      </w:pPr>
      <w:r w:rsidRPr="0000139E">
        <w:rPr>
          <w:noProof/>
          <w:sz w:val="28"/>
          <w:szCs w:val="28"/>
          <w:lang w:eastAsia="ru-RU"/>
        </w:rPr>
        <w:drawing>
          <wp:inline distT="0" distB="0" distL="0" distR="0">
            <wp:extent cx="6120130" cy="2451463"/>
            <wp:effectExtent l="19050" t="0" r="13970" b="5987"/>
            <wp:docPr id="8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300A" w:rsidRPr="006B43A3" w:rsidRDefault="0043300A" w:rsidP="0043300A">
      <w:pPr>
        <w:ind w:firstLine="708"/>
        <w:jc w:val="both"/>
        <w:rPr>
          <w:sz w:val="28"/>
          <w:szCs w:val="28"/>
        </w:rPr>
      </w:pPr>
      <w:r w:rsidRPr="006B43A3">
        <w:rPr>
          <w:sz w:val="28"/>
          <w:szCs w:val="28"/>
        </w:rPr>
        <w:t>Результаты стартовой диагностики по математике:</w:t>
      </w:r>
    </w:p>
    <w:p w:rsidR="0043300A" w:rsidRPr="006B43A3" w:rsidRDefault="0043300A" w:rsidP="0043300A">
      <w:pPr>
        <w:ind w:firstLine="708"/>
        <w:jc w:val="both"/>
        <w:rPr>
          <w:sz w:val="28"/>
          <w:szCs w:val="28"/>
        </w:rPr>
      </w:pPr>
      <w:r w:rsidRPr="006B43A3">
        <w:rPr>
          <w:sz w:val="28"/>
          <w:szCs w:val="28"/>
        </w:rPr>
        <w:t>Успеваемост</w:t>
      </w:r>
      <w:r>
        <w:rPr>
          <w:sz w:val="28"/>
          <w:szCs w:val="28"/>
        </w:rPr>
        <w:t>ь – 86,</w:t>
      </w:r>
      <w:r w:rsidRPr="006B43A3">
        <w:rPr>
          <w:sz w:val="28"/>
          <w:szCs w:val="28"/>
        </w:rPr>
        <w:t xml:space="preserve">1%, качество выполнения – 55,1%, средний балл – 3,7%. </w:t>
      </w:r>
    </w:p>
    <w:p w:rsidR="0043300A" w:rsidRDefault="0043300A" w:rsidP="0043300A">
      <w:pPr>
        <w:ind w:firstLine="708"/>
        <w:jc w:val="both"/>
        <w:rPr>
          <w:sz w:val="28"/>
          <w:szCs w:val="28"/>
        </w:rPr>
      </w:pPr>
      <w:r>
        <w:rPr>
          <w:sz w:val="28"/>
          <w:szCs w:val="28"/>
        </w:rPr>
        <w:t>В таблице 1 представлены показатели</w:t>
      </w:r>
      <w:r>
        <w:t xml:space="preserve"> </w:t>
      </w:r>
      <w:r>
        <w:rPr>
          <w:sz w:val="28"/>
          <w:szCs w:val="28"/>
        </w:rPr>
        <w:t>учебных достижений учащихся 4</w:t>
      </w:r>
      <w:r w:rsidRPr="00D10054">
        <w:rPr>
          <w:sz w:val="28"/>
          <w:szCs w:val="28"/>
        </w:rPr>
        <w:t xml:space="preserve"> классов </w:t>
      </w:r>
      <w:r>
        <w:rPr>
          <w:sz w:val="28"/>
          <w:szCs w:val="28"/>
        </w:rPr>
        <w:t xml:space="preserve">по математике за три года. Данные таблицы наглядно </w:t>
      </w:r>
      <w:r w:rsidR="004926C9">
        <w:rPr>
          <w:sz w:val="28"/>
          <w:szCs w:val="28"/>
        </w:rPr>
        <w:t>показыва</w:t>
      </w:r>
      <w:r>
        <w:rPr>
          <w:sz w:val="28"/>
          <w:szCs w:val="28"/>
        </w:rPr>
        <w:t xml:space="preserve">ют, что в целом результаты стартовой диагностики по сравнению с 2014, 2015 годом в части успеваемости снизились незначительно (на 1,8%), величина среднего балла увеличилась на 0,1. Показатель качества в сравнении с 2014 годом снизился на 3,5%, с 2015 на 3,9%. </w:t>
      </w:r>
    </w:p>
    <w:p w:rsidR="0043300A" w:rsidRPr="00522B26" w:rsidRDefault="0043300A" w:rsidP="0043300A">
      <w:pPr>
        <w:ind w:firstLine="708"/>
        <w:jc w:val="right"/>
      </w:pPr>
      <w:r w:rsidRPr="00522B26">
        <w:t xml:space="preserve">Таблица 1.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438"/>
        <w:gridCol w:w="1800"/>
        <w:gridCol w:w="1842"/>
        <w:gridCol w:w="1492"/>
        <w:gridCol w:w="1460"/>
      </w:tblGrid>
      <w:tr w:rsidR="0043300A" w:rsidRPr="00522B26" w:rsidTr="00A413EF">
        <w:trPr>
          <w:jc w:val="center"/>
        </w:trPr>
        <w:tc>
          <w:tcPr>
            <w:tcW w:w="182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Стартовая диагностика</w:t>
            </w:r>
          </w:p>
        </w:tc>
        <w:tc>
          <w:tcPr>
            <w:tcW w:w="143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Количество детей, принимавших участие в диагностике</w:t>
            </w:r>
          </w:p>
        </w:tc>
        <w:tc>
          <w:tcPr>
            <w:tcW w:w="180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Количество учащихся</w:t>
            </w:r>
            <w:proofErr w:type="gramStart"/>
            <w:r w:rsidRPr="00522B26">
              <w:rPr>
                <w:rFonts w:ascii="Times New Roman" w:hAnsi="Times New Roman"/>
                <w:lang w:val="ru-RU"/>
              </w:rPr>
              <w:t xml:space="preserve"> (%)</w:t>
            </w:r>
            <w:proofErr w:type="gramEnd"/>
          </w:p>
        </w:tc>
        <w:tc>
          <w:tcPr>
            <w:tcW w:w="184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Успеваемость</w:t>
            </w:r>
          </w:p>
        </w:tc>
        <w:tc>
          <w:tcPr>
            <w:tcW w:w="149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Качество</w:t>
            </w:r>
          </w:p>
        </w:tc>
        <w:tc>
          <w:tcPr>
            <w:tcW w:w="146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Средний балл</w:t>
            </w:r>
          </w:p>
        </w:tc>
      </w:tr>
      <w:tr w:rsidR="0043300A" w:rsidRPr="00522B26" w:rsidTr="00A413EF">
        <w:trPr>
          <w:jc w:val="center"/>
        </w:trPr>
        <w:tc>
          <w:tcPr>
            <w:tcW w:w="182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 xml:space="preserve">Сентябрь </w:t>
            </w:r>
            <w:smartTag w:uri="urn:schemas-microsoft-com:office:smarttags" w:element="metricconverter">
              <w:smartTagPr>
                <w:attr w:name="ProductID" w:val="2014 г"/>
              </w:smartTagPr>
              <w:r w:rsidRPr="00522B26">
                <w:rPr>
                  <w:rFonts w:ascii="Times New Roman" w:hAnsi="Times New Roman"/>
                  <w:lang w:val="ru-RU"/>
                </w:rPr>
                <w:t>2014 г</w:t>
              </w:r>
            </w:smartTag>
          </w:p>
        </w:tc>
        <w:tc>
          <w:tcPr>
            <w:tcW w:w="143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3134</w:t>
            </w:r>
          </w:p>
        </w:tc>
        <w:tc>
          <w:tcPr>
            <w:tcW w:w="180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91,1%%</w:t>
            </w:r>
          </w:p>
        </w:tc>
        <w:tc>
          <w:tcPr>
            <w:tcW w:w="184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87,9%</w:t>
            </w:r>
          </w:p>
        </w:tc>
        <w:tc>
          <w:tcPr>
            <w:tcW w:w="149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58,6%</w:t>
            </w:r>
          </w:p>
        </w:tc>
        <w:tc>
          <w:tcPr>
            <w:tcW w:w="146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3,6</w:t>
            </w:r>
          </w:p>
        </w:tc>
      </w:tr>
      <w:tr w:rsidR="0043300A" w:rsidRPr="00522B26" w:rsidTr="00A413EF">
        <w:trPr>
          <w:jc w:val="center"/>
        </w:trPr>
        <w:tc>
          <w:tcPr>
            <w:tcW w:w="182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2015</w:t>
            </w:r>
          </w:p>
        </w:tc>
        <w:tc>
          <w:tcPr>
            <w:tcW w:w="143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3252</w:t>
            </w:r>
          </w:p>
        </w:tc>
        <w:tc>
          <w:tcPr>
            <w:tcW w:w="180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93%</w:t>
            </w:r>
          </w:p>
        </w:tc>
        <w:tc>
          <w:tcPr>
            <w:tcW w:w="184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87,9%</w:t>
            </w:r>
          </w:p>
        </w:tc>
        <w:tc>
          <w:tcPr>
            <w:tcW w:w="149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59%</w:t>
            </w:r>
          </w:p>
        </w:tc>
        <w:tc>
          <w:tcPr>
            <w:tcW w:w="146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3,6</w:t>
            </w:r>
          </w:p>
        </w:tc>
      </w:tr>
      <w:tr w:rsidR="0043300A" w:rsidRPr="00522B26" w:rsidTr="00A413EF">
        <w:trPr>
          <w:jc w:val="center"/>
        </w:trPr>
        <w:tc>
          <w:tcPr>
            <w:tcW w:w="182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2016</w:t>
            </w:r>
          </w:p>
        </w:tc>
        <w:tc>
          <w:tcPr>
            <w:tcW w:w="143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color w:val="000000"/>
                <w:lang w:val="ru-RU" w:eastAsia="ru-RU"/>
              </w:rPr>
              <w:t xml:space="preserve">3141 </w:t>
            </w:r>
          </w:p>
        </w:tc>
        <w:tc>
          <w:tcPr>
            <w:tcW w:w="180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91,3%</w:t>
            </w:r>
          </w:p>
        </w:tc>
        <w:tc>
          <w:tcPr>
            <w:tcW w:w="184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color w:val="000000"/>
              </w:rPr>
              <w:t>86,1%</w:t>
            </w:r>
          </w:p>
        </w:tc>
        <w:tc>
          <w:tcPr>
            <w:tcW w:w="149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color w:val="000000"/>
              </w:rPr>
              <w:t>55,1%</w:t>
            </w:r>
          </w:p>
        </w:tc>
        <w:tc>
          <w:tcPr>
            <w:tcW w:w="146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color w:val="000000"/>
              </w:rPr>
              <w:t>3,7</w:t>
            </w:r>
          </w:p>
        </w:tc>
      </w:tr>
    </w:tbl>
    <w:p w:rsidR="0043300A" w:rsidRDefault="0043300A" w:rsidP="0043300A">
      <w:pPr>
        <w:jc w:val="both"/>
        <w:rPr>
          <w:sz w:val="28"/>
          <w:szCs w:val="28"/>
        </w:rPr>
      </w:pPr>
      <w:r>
        <w:rPr>
          <w:sz w:val="28"/>
          <w:szCs w:val="28"/>
        </w:rPr>
        <w:tab/>
        <w:t xml:space="preserve">В целом по городу 31% учащихся получили за работу по математике оценку «3» (Диаграмма 3), 29,6% </w:t>
      </w:r>
      <w:r w:rsidR="004926C9">
        <w:rPr>
          <w:sz w:val="28"/>
          <w:szCs w:val="28"/>
        </w:rPr>
        <w:t xml:space="preserve">- </w:t>
      </w:r>
      <w:r>
        <w:rPr>
          <w:sz w:val="28"/>
          <w:szCs w:val="28"/>
        </w:rPr>
        <w:t xml:space="preserve">оценку «4», 25% учеников написали работу на оценку «5», 13,9% получили неудовлетворительные оценки. </w:t>
      </w:r>
    </w:p>
    <w:p w:rsidR="0043300A" w:rsidRDefault="0043300A" w:rsidP="0043300A">
      <w:pPr>
        <w:ind w:firstLine="708"/>
        <w:jc w:val="right"/>
        <w:rPr>
          <w:sz w:val="28"/>
          <w:szCs w:val="28"/>
        </w:rPr>
      </w:pPr>
      <w:r w:rsidRPr="00522B26">
        <w:t>Диаграмма 3.</w:t>
      </w:r>
      <w:r>
        <w:rPr>
          <w:sz w:val="28"/>
          <w:szCs w:val="28"/>
        </w:rPr>
        <w:t xml:space="preserve"> </w:t>
      </w:r>
      <w:r>
        <w:rPr>
          <w:noProof/>
          <w:sz w:val="28"/>
          <w:szCs w:val="28"/>
          <w:lang w:eastAsia="ru-RU"/>
        </w:rPr>
        <w:drawing>
          <wp:inline distT="0" distB="0" distL="0" distR="0">
            <wp:extent cx="5791200" cy="2371725"/>
            <wp:effectExtent l="19050" t="0" r="1905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300A" w:rsidRDefault="0043300A" w:rsidP="0043300A">
      <w:pPr>
        <w:ind w:firstLine="708"/>
        <w:jc w:val="both"/>
        <w:rPr>
          <w:sz w:val="28"/>
          <w:szCs w:val="28"/>
        </w:rPr>
      </w:pPr>
      <w:r w:rsidRPr="00172E55">
        <w:rPr>
          <w:sz w:val="28"/>
          <w:szCs w:val="28"/>
        </w:rPr>
        <w:lastRenderedPageBreak/>
        <w:t>Рассмотрим показатели успеваемости в каждой образовательной организации (Диаграмма 4)</w:t>
      </w:r>
      <w:r>
        <w:rPr>
          <w:sz w:val="28"/>
          <w:szCs w:val="28"/>
        </w:rPr>
        <w:t>.</w:t>
      </w:r>
    </w:p>
    <w:p w:rsidR="0043300A" w:rsidRDefault="0043300A" w:rsidP="0043300A">
      <w:pPr>
        <w:ind w:firstLine="708"/>
        <w:jc w:val="both"/>
        <w:rPr>
          <w:sz w:val="28"/>
          <w:szCs w:val="28"/>
        </w:rPr>
      </w:pPr>
      <w:r>
        <w:rPr>
          <w:sz w:val="28"/>
          <w:szCs w:val="28"/>
        </w:rPr>
        <w:t>Данные, отраженные в диаграмме 4</w:t>
      </w:r>
      <w:r w:rsidR="00710594">
        <w:rPr>
          <w:sz w:val="28"/>
          <w:szCs w:val="28"/>
        </w:rPr>
        <w:t>,</w:t>
      </w:r>
      <w:r>
        <w:rPr>
          <w:sz w:val="28"/>
          <w:szCs w:val="28"/>
        </w:rPr>
        <w:t xml:space="preserve"> свидетельствуют, что показатели успеваемости в разрезе школ находятся в диапазоне от 39,3% до 100%, а общегородское значение соответствует 86,1% Успеваемость ниже средней по городу в 26 школах, выше - в 20-ти ОУ. 100% успеваемость отмечена в 2-х школах. </w:t>
      </w:r>
    </w:p>
    <w:p w:rsidR="0043300A" w:rsidRDefault="0043300A" w:rsidP="0043300A">
      <w:pPr>
        <w:ind w:firstLine="708"/>
        <w:jc w:val="right"/>
        <w:rPr>
          <w:noProof/>
          <w:sz w:val="28"/>
          <w:szCs w:val="28"/>
          <w:lang w:eastAsia="ru-RU"/>
        </w:rPr>
      </w:pPr>
      <w:r w:rsidRPr="00522B26">
        <w:t>Диаграмма 4.</w:t>
      </w:r>
      <w:r>
        <w:rPr>
          <w:sz w:val="28"/>
          <w:szCs w:val="28"/>
        </w:rPr>
        <w:t xml:space="preserve"> </w:t>
      </w:r>
    </w:p>
    <w:p w:rsidR="0043300A" w:rsidRDefault="0000139E" w:rsidP="0000139E">
      <w:pPr>
        <w:jc w:val="right"/>
        <w:rPr>
          <w:sz w:val="28"/>
          <w:szCs w:val="28"/>
        </w:rPr>
      </w:pPr>
      <w:r w:rsidRPr="0000139E">
        <w:rPr>
          <w:noProof/>
          <w:sz w:val="28"/>
          <w:szCs w:val="28"/>
          <w:lang w:eastAsia="ru-RU"/>
        </w:rPr>
        <w:drawing>
          <wp:inline distT="0" distB="0" distL="0" distR="0">
            <wp:extent cx="6120130" cy="2455885"/>
            <wp:effectExtent l="19050" t="0" r="13970" b="1565"/>
            <wp:docPr id="8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300A" w:rsidRDefault="0043300A" w:rsidP="0043300A">
      <w:pPr>
        <w:ind w:firstLine="708"/>
        <w:jc w:val="both"/>
        <w:rPr>
          <w:sz w:val="28"/>
          <w:szCs w:val="28"/>
        </w:rPr>
      </w:pPr>
      <w:r>
        <w:rPr>
          <w:sz w:val="28"/>
          <w:szCs w:val="28"/>
        </w:rPr>
        <w:t>В разрезе классов – комплектов 100% успеваемость в 22-х (15,5 %) классах – комплектах из 14-ти школ. Минимальный показатель в разрезе классов - комплектов 39,3% (Таблица 2). Следует отметить, что в прошлом году минимальное значение успеваемости в разрезе классов соответствовало 29,2%.</w:t>
      </w:r>
    </w:p>
    <w:p w:rsidR="0043300A" w:rsidRPr="00522B26" w:rsidRDefault="0043300A" w:rsidP="0043300A">
      <w:pPr>
        <w:ind w:firstLine="708"/>
        <w:jc w:val="right"/>
      </w:pPr>
      <w:r w:rsidRPr="00522B26">
        <w:t xml:space="preserve">Таблица 2. </w:t>
      </w:r>
    </w:p>
    <w:tbl>
      <w:tblPr>
        <w:tblW w:w="9548"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2007"/>
        <w:gridCol w:w="1412"/>
        <w:gridCol w:w="1980"/>
        <w:gridCol w:w="2033"/>
      </w:tblGrid>
      <w:tr w:rsidR="0043300A" w:rsidRPr="00522B26" w:rsidTr="00A413EF">
        <w:trPr>
          <w:trHeight w:val="187"/>
          <w:jc w:val="center"/>
        </w:trPr>
        <w:tc>
          <w:tcPr>
            <w:tcW w:w="2116"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Успеваемость</w:t>
            </w:r>
          </w:p>
        </w:tc>
        <w:tc>
          <w:tcPr>
            <w:tcW w:w="200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Диапазон общий по ОО</w:t>
            </w:r>
          </w:p>
        </w:tc>
        <w:tc>
          <w:tcPr>
            <w:tcW w:w="141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Средне значение по городу</w:t>
            </w:r>
          </w:p>
        </w:tc>
        <w:tc>
          <w:tcPr>
            <w:tcW w:w="19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Минимальное значение (в разрезе  классов)</w:t>
            </w:r>
          </w:p>
        </w:tc>
        <w:tc>
          <w:tcPr>
            <w:tcW w:w="203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Максимальное значение (в разрезе  классов)</w:t>
            </w:r>
          </w:p>
        </w:tc>
      </w:tr>
      <w:tr w:rsidR="0043300A" w:rsidRPr="00522B26" w:rsidTr="00A413EF">
        <w:trPr>
          <w:jc w:val="center"/>
        </w:trPr>
        <w:tc>
          <w:tcPr>
            <w:tcW w:w="2116"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2014</w:t>
            </w:r>
          </w:p>
        </w:tc>
        <w:tc>
          <w:tcPr>
            <w:tcW w:w="200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63% -100%</w:t>
            </w:r>
          </w:p>
        </w:tc>
        <w:tc>
          <w:tcPr>
            <w:tcW w:w="141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87,9%</w:t>
            </w:r>
          </w:p>
        </w:tc>
        <w:tc>
          <w:tcPr>
            <w:tcW w:w="19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57,9%</w:t>
            </w:r>
          </w:p>
        </w:tc>
        <w:tc>
          <w:tcPr>
            <w:tcW w:w="203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100%</w:t>
            </w:r>
          </w:p>
        </w:tc>
      </w:tr>
      <w:tr w:rsidR="0043300A" w:rsidRPr="00522B26" w:rsidTr="00A413EF">
        <w:trPr>
          <w:jc w:val="center"/>
        </w:trPr>
        <w:tc>
          <w:tcPr>
            <w:tcW w:w="2116"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2015</w:t>
            </w:r>
          </w:p>
        </w:tc>
        <w:tc>
          <w:tcPr>
            <w:tcW w:w="200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69,4% - 100%</w:t>
            </w:r>
          </w:p>
        </w:tc>
        <w:tc>
          <w:tcPr>
            <w:tcW w:w="141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87,9%</w:t>
            </w:r>
          </w:p>
        </w:tc>
        <w:tc>
          <w:tcPr>
            <w:tcW w:w="19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29,2%</w:t>
            </w:r>
          </w:p>
        </w:tc>
        <w:tc>
          <w:tcPr>
            <w:tcW w:w="203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100%</w:t>
            </w:r>
          </w:p>
        </w:tc>
      </w:tr>
      <w:tr w:rsidR="0043300A" w:rsidRPr="00522B26" w:rsidTr="00A413EF">
        <w:trPr>
          <w:jc w:val="center"/>
        </w:trPr>
        <w:tc>
          <w:tcPr>
            <w:tcW w:w="2116"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2016</w:t>
            </w:r>
          </w:p>
        </w:tc>
        <w:tc>
          <w:tcPr>
            <w:tcW w:w="200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rPr>
              <w:t xml:space="preserve">39,3% </w:t>
            </w:r>
            <w:r w:rsidRPr="00522B26">
              <w:rPr>
                <w:rFonts w:ascii="Times New Roman" w:hAnsi="Times New Roman"/>
                <w:lang w:val="ru-RU"/>
              </w:rPr>
              <w:t xml:space="preserve">- </w:t>
            </w:r>
            <w:r w:rsidRPr="00522B26">
              <w:rPr>
                <w:rFonts w:ascii="Times New Roman" w:hAnsi="Times New Roman"/>
              </w:rPr>
              <w:t>100%</w:t>
            </w:r>
          </w:p>
        </w:tc>
        <w:tc>
          <w:tcPr>
            <w:tcW w:w="1412" w:type="dxa"/>
          </w:tcPr>
          <w:p w:rsidR="0043300A" w:rsidRPr="00522B26" w:rsidRDefault="00710594" w:rsidP="00A413EF">
            <w:pPr>
              <w:pStyle w:val="40"/>
              <w:spacing w:after="0" w:line="240" w:lineRule="auto"/>
              <w:jc w:val="center"/>
              <w:rPr>
                <w:rFonts w:ascii="Times New Roman" w:hAnsi="Times New Roman"/>
                <w:lang w:val="ru-RU"/>
              </w:rPr>
            </w:pPr>
            <w:r>
              <w:rPr>
                <w:rFonts w:ascii="Times New Roman" w:hAnsi="Times New Roman"/>
                <w:color w:val="000000"/>
              </w:rPr>
              <w:t>86</w:t>
            </w:r>
            <w:proofErr w:type="gramStart"/>
            <w:r>
              <w:rPr>
                <w:rFonts w:ascii="Times New Roman" w:hAnsi="Times New Roman"/>
                <w:color w:val="000000"/>
                <w:lang w:val="ru-RU"/>
              </w:rPr>
              <w:t>,</w:t>
            </w:r>
            <w:r w:rsidR="0043300A" w:rsidRPr="00522B26">
              <w:rPr>
                <w:rFonts w:ascii="Times New Roman" w:hAnsi="Times New Roman"/>
                <w:color w:val="000000"/>
              </w:rPr>
              <w:t>1</w:t>
            </w:r>
            <w:proofErr w:type="gramEnd"/>
            <w:r w:rsidR="0043300A" w:rsidRPr="00522B26">
              <w:rPr>
                <w:rFonts w:ascii="Times New Roman" w:hAnsi="Times New Roman"/>
                <w:color w:val="000000"/>
              </w:rPr>
              <w:t>%</w:t>
            </w:r>
            <w:r w:rsidR="0043300A" w:rsidRPr="00522B26">
              <w:rPr>
                <w:rFonts w:ascii="Times New Roman" w:hAnsi="Times New Roman"/>
              </w:rPr>
              <w:t>.</w:t>
            </w:r>
          </w:p>
        </w:tc>
        <w:tc>
          <w:tcPr>
            <w:tcW w:w="19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rPr>
              <w:t>39,3%</w:t>
            </w:r>
          </w:p>
        </w:tc>
        <w:tc>
          <w:tcPr>
            <w:tcW w:w="203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100%</w:t>
            </w:r>
          </w:p>
        </w:tc>
      </w:tr>
    </w:tbl>
    <w:p w:rsidR="0043300A" w:rsidRPr="00172E55" w:rsidRDefault="0043300A" w:rsidP="0043300A">
      <w:pPr>
        <w:ind w:firstLine="708"/>
        <w:jc w:val="both"/>
        <w:rPr>
          <w:sz w:val="28"/>
          <w:szCs w:val="28"/>
        </w:rPr>
      </w:pPr>
      <w:r w:rsidRPr="00172E55">
        <w:rPr>
          <w:sz w:val="28"/>
          <w:szCs w:val="28"/>
        </w:rPr>
        <w:t xml:space="preserve">Средний </w:t>
      </w:r>
      <w:r w:rsidRPr="00172E55">
        <w:rPr>
          <w:b/>
          <w:sz w:val="28"/>
          <w:szCs w:val="28"/>
        </w:rPr>
        <w:t>показатель качества выполнения</w:t>
      </w:r>
      <w:r w:rsidRPr="00172E55">
        <w:rPr>
          <w:sz w:val="28"/>
          <w:szCs w:val="28"/>
        </w:rPr>
        <w:t xml:space="preserve"> по математике в образовательных организациях города Кургана составил </w:t>
      </w:r>
      <w:r w:rsidRPr="00172E55">
        <w:rPr>
          <w:color w:val="000000"/>
          <w:sz w:val="28"/>
          <w:szCs w:val="28"/>
        </w:rPr>
        <w:t>55,1%</w:t>
      </w:r>
      <w:r w:rsidRPr="00172E55">
        <w:rPr>
          <w:sz w:val="28"/>
          <w:szCs w:val="28"/>
        </w:rPr>
        <w:t>. Диапазон находится в области определения от 10,7%</w:t>
      </w:r>
      <w:r>
        <w:rPr>
          <w:sz w:val="28"/>
          <w:szCs w:val="28"/>
        </w:rPr>
        <w:t xml:space="preserve"> </w:t>
      </w:r>
      <w:r w:rsidRPr="00172E55">
        <w:rPr>
          <w:sz w:val="28"/>
          <w:szCs w:val="28"/>
        </w:rPr>
        <w:t xml:space="preserve">- до 91,4%. Показатель качества ниже </w:t>
      </w:r>
      <w:proofErr w:type="spellStart"/>
      <w:r w:rsidRPr="00172E55">
        <w:rPr>
          <w:sz w:val="28"/>
          <w:szCs w:val="28"/>
        </w:rPr>
        <w:t>среднегородского</w:t>
      </w:r>
      <w:proofErr w:type="spellEnd"/>
      <w:r w:rsidRPr="00172E55">
        <w:rPr>
          <w:sz w:val="28"/>
          <w:szCs w:val="28"/>
        </w:rPr>
        <w:t xml:space="preserve"> значения в 25-ти ОУ (Диаграмма 5). Максимальное значение </w:t>
      </w:r>
      <w:r>
        <w:rPr>
          <w:sz w:val="28"/>
          <w:szCs w:val="28"/>
        </w:rPr>
        <w:t>-91,4</w:t>
      </w:r>
      <w:r w:rsidRPr="00172E55">
        <w:rPr>
          <w:sz w:val="28"/>
          <w:szCs w:val="28"/>
        </w:rPr>
        <w:t>%, минимальное 10,7</w:t>
      </w:r>
      <w:r>
        <w:rPr>
          <w:sz w:val="28"/>
          <w:szCs w:val="28"/>
        </w:rPr>
        <w:t>%</w:t>
      </w:r>
      <w:r w:rsidRPr="00172E55">
        <w:rPr>
          <w:sz w:val="28"/>
          <w:szCs w:val="28"/>
        </w:rPr>
        <w:t>.</w:t>
      </w:r>
    </w:p>
    <w:p w:rsidR="0043300A" w:rsidRDefault="0043300A" w:rsidP="0043300A">
      <w:pPr>
        <w:ind w:firstLine="708"/>
        <w:jc w:val="right"/>
        <w:rPr>
          <w:noProof/>
          <w:sz w:val="28"/>
          <w:szCs w:val="28"/>
          <w:lang w:eastAsia="ru-RU"/>
        </w:rPr>
      </w:pPr>
      <w:r w:rsidRPr="00522B26">
        <w:t>Диаграмма 5</w:t>
      </w:r>
      <w:r w:rsidRPr="00522B26">
        <w:rPr>
          <w:noProof/>
        </w:rPr>
        <w:t>.</w:t>
      </w:r>
      <w:r w:rsidRPr="00172E55">
        <w:rPr>
          <w:noProof/>
          <w:sz w:val="28"/>
          <w:szCs w:val="28"/>
        </w:rPr>
        <w:t xml:space="preserve"> </w:t>
      </w:r>
    </w:p>
    <w:p w:rsidR="0000139E" w:rsidRDefault="0000139E" w:rsidP="0000139E">
      <w:pPr>
        <w:jc w:val="right"/>
        <w:rPr>
          <w:sz w:val="28"/>
          <w:szCs w:val="28"/>
        </w:rPr>
      </w:pPr>
      <w:r w:rsidRPr="0000139E">
        <w:rPr>
          <w:noProof/>
          <w:sz w:val="28"/>
          <w:szCs w:val="28"/>
          <w:lang w:eastAsia="ru-RU"/>
        </w:rPr>
        <w:drawing>
          <wp:inline distT="0" distB="0" distL="0" distR="0">
            <wp:extent cx="6083935" cy="2000250"/>
            <wp:effectExtent l="19050" t="0" r="12065" b="0"/>
            <wp:docPr id="8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00A" w:rsidRDefault="0043300A" w:rsidP="0043300A">
      <w:pPr>
        <w:ind w:firstLine="708"/>
        <w:jc w:val="both"/>
        <w:rPr>
          <w:sz w:val="28"/>
          <w:szCs w:val="28"/>
        </w:rPr>
      </w:pPr>
      <w:r w:rsidRPr="00D84FDA">
        <w:rPr>
          <w:sz w:val="28"/>
          <w:szCs w:val="28"/>
        </w:rPr>
        <w:lastRenderedPageBreak/>
        <w:t>Изучение результатов качеств</w:t>
      </w:r>
      <w:r>
        <w:rPr>
          <w:sz w:val="28"/>
          <w:szCs w:val="28"/>
        </w:rPr>
        <w:t xml:space="preserve">а выполнения </w:t>
      </w:r>
      <w:proofErr w:type="spellStart"/>
      <w:r>
        <w:rPr>
          <w:sz w:val="28"/>
          <w:szCs w:val="28"/>
        </w:rPr>
        <w:t>КИМов</w:t>
      </w:r>
      <w:proofErr w:type="spellEnd"/>
      <w:r>
        <w:rPr>
          <w:sz w:val="28"/>
          <w:szCs w:val="28"/>
        </w:rPr>
        <w:t xml:space="preserve"> по математике </w:t>
      </w:r>
      <w:r w:rsidRPr="00D84FDA">
        <w:rPr>
          <w:sz w:val="28"/>
          <w:szCs w:val="28"/>
        </w:rPr>
        <w:t xml:space="preserve">в разрезе конкретных классов </w:t>
      </w:r>
      <w:r>
        <w:rPr>
          <w:sz w:val="28"/>
          <w:szCs w:val="28"/>
        </w:rPr>
        <w:t xml:space="preserve"> </w:t>
      </w:r>
      <w:r w:rsidRPr="00D84FDA">
        <w:rPr>
          <w:sz w:val="28"/>
          <w:szCs w:val="28"/>
        </w:rPr>
        <w:t xml:space="preserve">позволило установить </w:t>
      </w:r>
      <w:r>
        <w:rPr>
          <w:sz w:val="28"/>
          <w:szCs w:val="28"/>
        </w:rPr>
        <w:t>максимальное его значение (</w:t>
      </w:r>
      <w:r>
        <w:t>95%</w:t>
      </w:r>
      <w:r>
        <w:rPr>
          <w:sz w:val="28"/>
          <w:szCs w:val="28"/>
        </w:rPr>
        <w:t>) в одном из классов. Минимальное</w:t>
      </w:r>
      <w:r w:rsidRPr="00D84FDA">
        <w:rPr>
          <w:sz w:val="28"/>
          <w:szCs w:val="28"/>
        </w:rPr>
        <w:t xml:space="preserve"> значение равное </w:t>
      </w:r>
      <w:r>
        <w:rPr>
          <w:sz w:val="28"/>
          <w:szCs w:val="28"/>
        </w:rPr>
        <w:t>0% выявлено в 2-х классах (в этих классах обучаются дети с ОВЗ). В прошлом году минимальный результат качества в разрезе классов соответствовал 12,5%, максимальный результат также был выше. Фактические данные за 3 года представлены в таблице 3. Сравнение полученных данных позволило установить наличие отрицательной динамики за период с 2014 по 2016 год.</w:t>
      </w:r>
    </w:p>
    <w:p w:rsidR="0043300A" w:rsidRPr="00522B26" w:rsidRDefault="0043300A" w:rsidP="0043300A">
      <w:pPr>
        <w:ind w:firstLine="708"/>
        <w:jc w:val="right"/>
      </w:pPr>
      <w:r w:rsidRPr="00522B26">
        <w:t xml:space="preserve">Таблица 3. </w:t>
      </w:r>
    </w:p>
    <w:tbl>
      <w:tblPr>
        <w:tblW w:w="9826"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2262"/>
        <w:gridCol w:w="1575"/>
        <w:gridCol w:w="1613"/>
        <w:gridCol w:w="2377"/>
      </w:tblGrid>
      <w:tr w:rsidR="0043300A" w:rsidRPr="00522B26" w:rsidTr="00A413EF">
        <w:trPr>
          <w:trHeight w:val="187"/>
          <w:jc w:val="center"/>
        </w:trPr>
        <w:tc>
          <w:tcPr>
            <w:tcW w:w="1999"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Качество</w:t>
            </w:r>
          </w:p>
        </w:tc>
        <w:tc>
          <w:tcPr>
            <w:tcW w:w="226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Диапазон общий по ОУ</w:t>
            </w:r>
          </w:p>
        </w:tc>
        <w:tc>
          <w:tcPr>
            <w:tcW w:w="157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Среднее значение по городу</w:t>
            </w:r>
          </w:p>
        </w:tc>
        <w:tc>
          <w:tcPr>
            <w:tcW w:w="161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Минимальное значение в классе</w:t>
            </w:r>
          </w:p>
        </w:tc>
        <w:tc>
          <w:tcPr>
            <w:tcW w:w="237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Максимальное значение в классе</w:t>
            </w:r>
          </w:p>
        </w:tc>
      </w:tr>
      <w:tr w:rsidR="0043300A" w:rsidRPr="00522B26" w:rsidTr="00A413EF">
        <w:trPr>
          <w:jc w:val="center"/>
        </w:trPr>
        <w:tc>
          <w:tcPr>
            <w:tcW w:w="1999"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2014</w:t>
            </w:r>
          </w:p>
        </w:tc>
        <w:tc>
          <w:tcPr>
            <w:tcW w:w="226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7,4% - 87,9%</w:t>
            </w:r>
          </w:p>
        </w:tc>
        <w:tc>
          <w:tcPr>
            <w:tcW w:w="157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59%</w:t>
            </w:r>
          </w:p>
        </w:tc>
        <w:tc>
          <w:tcPr>
            <w:tcW w:w="161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0%</w:t>
            </w:r>
          </w:p>
        </w:tc>
        <w:tc>
          <w:tcPr>
            <w:tcW w:w="237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96%</w:t>
            </w:r>
          </w:p>
        </w:tc>
      </w:tr>
      <w:tr w:rsidR="0043300A" w:rsidRPr="00522B26" w:rsidTr="00A413EF">
        <w:trPr>
          <w:jc w:val="center"/>
        </w:trPr>
        <w:tc>
          <w:tcPr>
            <w:tcW w:w="1999"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2015</w:t>
            </w:r>
          </w:p>
        </w:tc>
        <w:tc>
          <w:tcPr>
            <w:tcW w:w="226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31,8% - 86,7%</w:t>
            </w:r>
          </w:p>
        </w:tc>
        <w:tc>
          <w:tcPr>
            <w:tcW w:w="157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59%</w:t>
            </w:r>
          </w:p>
        </w:tc>
        <w:tc>
          <w:tcPr>
            <w:tcW w:w="161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12,5%</w:t>
            </w:r>
          </w:p>
        </w:tc>
        <w:tc>
          <w:tcPr>
            <w:tcW w:w="237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96,4%</w:t>
            </w:r>
          </w:p>
        </w:tc>
      </w:tr>
      <w:tr w:rsidR="0043300A" w:rsidRPr="00522B26" w:rsidTr="00A413EF">
        <w:trPr>
          <w:jc w:val="center"/>
        </w:trPr>
        <w:tc>
          <w:tcPr>
            <w:tcW w:w="1999"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2016</w:t>
            </w:r>
          </w:p>
        </w:tc>
        <w:tc>
          <w:tcPr>
            <w:tcW w:w="2262"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10,7%- 91,4%</w:t>
            </w:r>
          </w:p>
        </w:tc>
        <w:tc>
          <w:tcPr>
            <w:tcW w:w="1575" w:type="dxa"/>
          </w:tcPr>
          <w:p w:rsidR="0043300A" w:rsidRPr="00522B26" w:rsidRDefault="0043300A" w:rsidP="00710594">
            <w:pPr>
              <w:jc w:val="center"/>
              <w:rPr>
                <w:color w:val="000000"/>
                <w:sz w:val="20"/>
                <w:szCs w:val="20"/>
              </w:rPr>
            </w:pPr>
            <w:r w:rsidRPr="00522B26">
              <w:rPr>
                <w:color w:val="000000"/>
                <w:sz w:val="20"/>
                <w:szCs w:val="20"/>
              </w:rPr>
              <w:t>55,1%</w:t>
            </w:r>
          </w:p>
        </w:tc>
        <w:tc>
          <w:tcPr>
            <w:tcW w:w="1613"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0%</w:t>
            </w:r>
          </w:p>
        </w:tc>
        <w:tc>
          <w:tcPr>
            <w:tcW w:w="237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95%</w:t>
            </w:r>
          </w:p>
        </w:tc>
      </w:tr>
    </w:tbl>
    <w:p w:rsidR="0043300A" w:rsidRPr="00304EE6" w:rsidRDefault="0043300A" w:rsidP="0043300A">
      <w:pPr>
        <w:ind w:firstLine="708"/>
        <w:jc w:val="both"/>
        <w:rPr>
          <w:sz w:val="28"/>
          <w:szCs w:val="28"/>
        </w:rPr>
      </w:pPr>
      <w:r w:rsidRPr="00304EE6">
        <w:rPr>
          <w:sz w:val="28"/>
          <w:szCs w:val="28"/>
        </w:rPr>
        <w:t>Результаты среднего балла варьируют от 2,5 - 4,6, его общегородское значение соответствует 3,7 (Диаграмма 6). Максима</w:t>
      </w:r>
      <w:r>
        <w:rPr>
          <w:sz w:val="28"/>
          <w:szCs w:val="28"/>
        </w:rPr>
        <w:t xml:space="preserve">льное значение - </w:t>
      </w:r>
      <w:r w:rsidRPr="00304EE6">
        <w:rPr>
          <w:sz w:val="28"/>
          <w:szCs w:val="28"/>
        </w:rPr>
        <w:t>4,6</w:t>
      </w:r>
      <w:r>
        <w:rPr>
          <w:sz w:val="28"/>
          <w:szCs w:val="28"/>
        </w:rPr>
        <w:t xml:space="preserve"> </w:t>
      </w:r>
      <w:r w:rsidRPr="00304EE6">
        <w:rPr>
          <w:sz w:val="28"/>
          <w:szCs w:val="28"/>
        </w:rPr>
        <w:t xml:space="preserve">, минимальное </w:t>
      </w:r>
      <w:r>
        <w:rPr>
          <w:sz w:val="28"/>
          <w:szCs w:val="28"/>
        </w:rPr>
        <w:t xml:space="preserve">- </w:t>
      </w:r>
      <w:r w:rsidRPr="00304EE6">
        <w:rPr>
          <w:sz w:val="28"/>
          <w:szCs w:val="28"/>
        </w:rPr>
        <w:t>2,5. Ниже общегородского значения результаты среднего бала в 28-ми школах, выше в 13 –</w:t>
      </w:r>
      <w:proofErr w:type="spellStart"/>
      <w:r w:rsidRPr="00304EE6">
        <w:rPr>
          <w:sz w:val="28"/>
          <w:szCs w:val="28"/>
        </w:rPr>
        <w:t>ти</w:t>
      </w:r>
      <w:proofErr w:type="spellEnd"/>
      <w:r w:rsidRPr="00304EE6">
        <w:rPr>
          <w:sz w:val="28"/>
          <w:szCs w:val="28"/>
        </w:rPr>
        <w:t xml:space="preserve"> ОУ, на уровне общегородского значения в 5-ти школах. Следует отметить, что в 8-ми </w:t>
      </w:r>
      <w:r>
        <w:rPr>
          <w:sz w:val="28"/>
          <w:szCs w:val="28"/>
        </w:rPr>
        <w:t>школах</w:t>
      </w:r>
      <w:r w:rsidRPr="00304EE6">
        <w:rPr>
          <w:sz w:val="28"/>
          <w:szCs w:val="28"/>
        </w:rPr>
        <w:t xml:space="preserve"> средний балл выше 4-х. </w:t>
      </w:r>
    </w:p>
    <w:p w:rsidR="0043300A" w:rsidRDefault="0043300A" w:rsidP="0043300A">
      <w:pPr>
        <w:ind w:firstLine="708"/>
        <w:jc w:val="both"/>
        <w:rPr>
          <w:sz w:val="28"/>
          <w:szCs w:val="28"/>
        </w:rPr>
      </w:pPr>
      <w:r>
        <w:rPr>
          <w:sz w:val="28"/>
          <w:szCs w:val="28"/>
        </w:rPr>
        <w:t>Показатель среднего балла ниже 3-х установлен в 2-х учреждениях.</w:t>
      </w:r>
    </w:p>
    <w:p w:rsidR="0043300A" w:rsidRPr="002262DC" w:rsidRDefault="0043300A" w:rsidP="0043300A">
      <w:pPr>
        <w:ind w:firstLine="708"/>
        <w:jc w:val="right"/>
        <w:rPr>
          <w:sz w:val="28"/>
          <w:szCs w:val="28"/>
        </w:rPr>
      </w:pPr>
      <w:r w:rsidRPr="00522B26">
        <w:t>Диаграмма 6.</w:t>
      </w:r>
      <w:r>
        <w:rPr>
          <w:sz w:val="28"/>
          <w:szCs w:val="28"/>
        </w:rPr>
        <w:t xml:space="preserve"> </w:t>
      </w:r>
    </w:p>
    <w:p w:rsidR="0043300A" w:rsidRDefault="0000139E" w:rsidP="0000139E">
      <w:pPr>
        <w:jc w:val="center"/>
      </w:pPr>
      <w:r w:rsidRPr="0000139E">
        <w:rPr>
          <w:noProof/>
          <w:lang w:eastAsia="ru-RU"/>
        </w:rPr>
        <w:drawing>
          <wp:inline distT="0" distB="0" distL="0" distR="0">
            <wp:extent cx="6120130" cy="2209800"/>
            <wp:effectExtent l="19050" t="0" r="13970" b="0"/>
            <wp:docPr id="8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300A" w:rsidRDefault="0043300A" w:rsidP="0043300A">
      <w:pPr>
        <w:ind w:firstLine="708"/>
        <w:jc w:val="both"/>
        <w:rPr>
          <w:sz w:val="28"/>
          <w:szCs w:val="28"/>
        </w:rPr>
      </w:pPr>
      <w:r>
        <w:rPr>
          <w:sz w:val="28"/>
          <w:szCs w:val="28"/>
        </w:rPr>
        <w:t xml:space="preserve">При изучении показателя среднего балла в разрезе классов выявлено его минимальное значение (2,5) в 2-х классах, укомплектованных в 2-х школах. При этом в одном из классов обучаются дети с ОВЗ. Максимальный средний балл (4,6) отмечен в одной из школ в 3-х классах, в </w:t>
      </w:r>
      <w:r w:rsidR="00710594">
        <w:rPr>
          <w:sz w:val="28"/>
          <w:szCs w:val="28"/>
        </w:rPr>
        <w:t xml:space="preserve">одном классе </w:t>
      </w:r>
      <w:r>
        <w:rPr>
          <w:sz w:val="28"/>
          <w:szCs w:val="28"/>
        </w:rPr>
        <w:t>школ</w:t>
      </w:r>
      <w:r w:rsidR="00710594">
        <w:rPr>
          <w:sz w:val="28"/>
          <w:szCs w:val="28"/>
        </w:rPr>
        <w:t>ы под кодом ОЮВ</w:t>
      </w:r>
      <w:r>
        <w:rPr>
          <w:sz w:val="28"/>
          <w:szCs w:val="28"/>
        </w:rPr>
        <w:t>.</w:t>
      </w:r>
    </w:p>
    <w:p w:rsidR="0043300A" w:rsidRDefault="0043300A" w:rsidP="0043300A">
      <w:pPr>
        <w:ind w:firstLine="708"/>
        <w:jc w:val="both"/>
        <w:rPr>
          <w:sz w:val="28"/>
          <w:szCs w:val="28"/>
        </w:rPr>
      </w:pPr>
      <w:r>
        <w:rPr>
          <w:sz w:val="28"/>
          <w:szCs w:val="28"/>
        </w:rPr>
        <w:t xml:space="preserve">Фактические значения среднего бала за 3 года представлены в таблице 4. </w:t>
      </w:r>
    </w:p>
    <w:p w:rsidR="0043300A" w:rsidRPr="00522B26" w:rsidRDefault="0043300A" w:rsidP="0043300A">
      <w:pPr>
        <w:ind w:firstLine="708"/>
        <w:jc w:val="right"/>
      </w:pPr>
      <w:r w:rsidRPr="00522B26">
        <w:t>Таблица 4.</w:t>
      </w:r>
    </w:p>
    <w:tbl>
      <w:tblPr>
        <w:tblW w:w="9500"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1480"/>
        <w:gridCol w:w="1850"/>
        <w:gridCol w:w="1898"/>
        <w:gridCol w:w="2267"/>
      </w:tblGrid>
      <w:tr w:rsidR="0043300A" w:rsidRPr="00522B26" w:rsidTr="00A413EF">
        <w:trPr>
          <w:trHeight w:val="187"/>
          <w:jc w:val="center"/>
        </w:trPr>
        <w:tc>
          <w:tcPr>
            <w:tcW w:w="200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Средний бал</w:t>
            </w:r>
          </w:p>
        </w:tc>
        <w:tc>
          <w:tcPr>
            <w:tcW w:w="14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Диапазон общий по ОО</w:t>
            </w:r>
          </w:p>
        </w:tc>
        <w:tc>
          <w:tcPr>
            <w:tcW w:w="185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Среднее значение по городу</w:t>
            </w:r>
          </w:p>
        </w:tc>
        <w:tc>
          <w:tcPr>
            <w:tcW w:w="189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Минимальное значение в классе</w:t>
            </w:r>
          </w:p>
        </w:tc>
        <w:tc>
          <w:tcPr>
            <w:tcW w:w="226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Максимальное значение в классе</w:t>
            </w:r>
          </w:p>
        </w:tc>
      </w:tr>
      <w:tr w:rsidR="0043300A" w:rsidRPr="00522B26" w:rsidTr="00A413EF">
        <w:trPr>
          <w:jc w:val="center"/>
        </w:trPr>
        <w:tc>
          <w:tcPr>
            <w:tcW w:w="200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2014</w:t>
            </w:r>
          </w:p>
        </w:tc>
        <w:tc>
          <w:tcPr>
            <w:tcW w:w="14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2,7 – 4,4</w:t>
            </w:r>
          </w:p>
        </w:tc>
        <w:tc>
          <w:tcPr>
            <w:tcW w:w="185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3,6</w:t>
            </w:r>
          </w:p>
        </w:tc>
        <w:tc>
          <w:tcPr>
            <w:tcW w:w="189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2,7</w:t>
            </w:r>
          </w:p>
        </w:tc>
        <w:tc>
          <w:tcPr>
            <w:tcW w:w="226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4,5</w:t>
            </w:r>
          </w:p>
        </w:tc>
      </w:tr>
      <w:tr w:rsidR="0043300A" w:rsidRPr="00522B26" w:rsidTr="00A413EF">
        <w:trPr>
          <w:jc w:val="center"/>
        </w:trPr>
        <w:tc>
          <w:tcPr>
            <w:tcW w:w="200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2015</w:t>
            </w:r>
          </w:p>
        </w:tc>
        <w:tc>
          <w:tcPr>
            <w:tcW w:w="14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3,1 – 4,1</w:t>
            </w:r>
          </w:p>
        </w:tc>
        <w:tc>
          <w:tcPr>
            <w:tcW w:w="185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3,6</w:t>
            </w:r>
          </w:p>
        </w:tc>
        <w:tc>
          <w:tcPr>
            <w:tcW w:w="189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2,4</w:t>
            </w:r>
          </w:p>
        </w:tc>
        <w:tc>
          <w:tcPr>
            <w:tcW w:w="226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4,5</w:t>
            </w:r>
          </w:p>
        </w:tc>
      </w:tr>
      <w:tr w:rsidR="0043300A" w:rsidRPr="00522B26" w:rsidTr="00A413EF">
        <w:trPr>
          <w:jc w:val="center"/>
        </w:trPr>
        <w:tc>
          <w:tcPr>
            <w:tcW w:w="2005"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Сентябрь 2016</w:t>
            </w:r>
          </w:p>
        </w:tc>
        <w:tc>
          <w:tcPr>
            <w:tcW w:w="148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2,5 - 4,6</w:t>
            </w:r>
          </w:p>
        </w:tc>
        <w:tc>
          <w:tcPr>
            <w:tcW w:w="1850"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3,7</w:t>
            </w:r>
          </w:p>
        </w:tc>
        <w:tc>
          <w:tcPr>
            <w:tcW w:w="1898"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2,5</w:t>
            </w:r>
          </w:p>
        </w:tc>
        <w:tc>
          <w:tcPr>
            <w:tcW w:w="2267" w:type="dxa"/>
          </w:tcPr>
          <w:p w:rsidR="0043300A" w:rsidRPr="00522B26" w:rsidRDefault="0043300A" w:rsidP="00A413EF">
            <w:pPr>
              <w:pStyle w:val="40"/>
              <w:spacing w:after="0" w:line="240" w:lineRule="auto"/>
              <w:jc w:val="center"/>
              <w:rPr>
                <w:rFonts w:ascii="Times New Roman" w:hAnsi="Times New Roman"/>
                <w:lang w:val="ru-RU"/>
              </w:rPr>
            </w:pPr>
            <w:r w:rsidRPr="00522B26">
              <w:rPr>
                <w:rFonts w:ascii="Times New Roman" w:hAnsi="Times New Roman"/>
                <w:lang w:val="ru-RU"/>
              </w:rPr>
              <w:t>4,6</w:t>
            </w:r>
          </w:p>
        </w:tc>
      </w:tr>
    </w:tbl>
    <w:p w:rsidR="0043300A" w:rsidRDefault="00710594" w:rsidP="0043300A">
      <w:pPr>
        <w:ind w:firstLine="708"/>
        <w:jc w:val="both"/>
        <w:rPr>
          <w:sz w:val="28"/>
          <w:szCs w:val="28"/>
        </w:rPr>
      </w:pPr>
      <w:r>
        <w:rPr>
          <w:sz w:val="28"/>
          <w:szCs w:val="28"/>
        </w:rPr>
        <w:t xml:space="preserve">По сравнению с прошлым годом нижняя граница диапазона снизилась на 0,6, а верхняя увеличилась на 0,5. Диапазон среднего балла по результатам диагностики, проведенной в сентябре 2016 года, наиболее приближен к </w:t>
      </w:r>
      <w:r>
        <w:rPr>
          <w:sz w:val="28"/>
          <w:szCs w:val="28"/>
        </w:rPr>
        <w:lastRenderedPageBreak/>
        <w:t xml:space="preserve">показателям, установленным в сентябре 2014г. За трехлетний период установлена положительная динамика общегородского значения. </w:t>
      </w:r>
      <w:r w:rsidR="0043300A" w:rsidRPr="00D44F22">
        <w:rPr>
          <w:sz w:val="28"/>
          <w:szCs w:val="28"/>
        </w:rPr>
        <w:t xml:space="preserve">Задания стартовой диагностики позволили </w:t>
      </w:r>
      <w:r w:rsidR="0043300A">
        <w:rPr>
          <w:sz w:val="28"/>
          <w:szCs w:val="28"/>
        </w:rPr>
        <w:t>установить</w:t>
      </w:r>
      <w:r w:rsidR="0043300A" w:rsidRPr="00D44F22">
        <w:rPr>
          <w:sz w:val="28"/>
          <w:szCs w:val="28"/>
        </w:rPr>
        <w:t xml:space="preserve"> </w:t>
      </w:r>
      <w:proofErr w:type="spellStart"/>
      <w:r w:rsidR="0043300A" w:rsidRPr="00D44F22">
        <w:rPr>
          <w:sz w:val="28"/>
          <w:szCs w:val="28"/>
        </w:rPr>
        <w:t>сформированность</w:t>
      </w:r>
      <w:proofErr w:type="spellEnd"/>
      <w:r w:rsidR="0043300A" w:rsidRPr="00D44F22">
        <w:rPr>
          <w:sz w:val="28"/>
          <w:szCs w:val="28"/>
        </w:rPr>
        <w:t xml:space="preserve"> у четвероклассников основных математических умений (Диаграмма </w:t>
      </w:r>
      <w:r w:rsidR="0043300A">
        <w:rPr>
          <w:sz w:val="28"/>
          <w:szCs w:val="28"/>
        </w:rPr>
        <w:t>7</w:t>
      </w:r>
      <w:r w:rsidR="0043300A" w:rsidRPr="00D44F22">
        <w:rPr>
          <w:sz w:val="28"/>
          <w:szCs w:val="28"/>
        </w:rPr>
        <w:t xml:space="preserve">). </w:t>
      </w:r>
    </w:p>
    <w:p w:rsidR="0043300A" w:rsidRDefault="0043300A" w:rsidP="0043300A">
      <w:pPr>
        <w:ind w:firstLine="708"/>
        <w:jc w:val="both"/>
        <w:rPr>
          <w:color w:val="000000"/>
          <w:sz w:val="28"/>
          <w:szCs w:val="28"/>
        </w:rPr>
      </w:pPr>
      <w:r w:rsidRPr="00D44F22">
        <w:rPr>
          <w:sz w:val="28"/>
          <w:szCs w:val="28"/>
        </w:rPr>
        <w:t>Данны</w:t>
      </w:r>
      <w:r>
        <w:rPr>
          <w:sz w:val="28"/>
          <w:szCs w:val="28"/>
        </w:rPr>
        <w:t>е</w:t>
      </w:r>
      <w:r w:rsidRPr="00D44F22">
        <w:rPr>
          <w:sz w:val="28"/>
          <w:szCs w:val="28"/>
        </w:rPr>
        <w:t xml:space="preserve"> диаграммы свидетельствуют, что</w:t>
      </w:r>
      <w:r w:rsidR="00710594">
        <w:rPr>
          <w:sz w:val="28"/>
          <w:szCs w:val="28"/>
        </w:rPr>
        <w:t xml:space="preserve"> 89,7%</w:t>
      </w:r>
      <w:r>
        <w:rPr>
          <w:sz w:val="28"/>
          <w:szCs w:val="28"/>
        </w:rPr>
        <w:t xml:space="preserve"> выполнявших работу, умеют</w:t>
      </w:r>
      <w:r w:rsidRPr="00D44F22">
        <w:rPr>
          <w:sz w:val="28"/>
          <w:szCs w:val="28"/>
        </w:rPr>
        <w:t xml:space="preserve"> </w:t>
      </w:r>
      <w:r w:rsidR="00710594">
        <w:rPr>
          <w:color w:val="000000"/>
          <w:sz w:val="28"/>
          <w:szCs w:val="28"/>
        </w:rPr>
        <w:t>устанавливать</w:t>
      </w:r>
      <w:r w:rsidRPr="00F248D3">
        <w:rPr>
          <w:color w:val="000000"/>
          <w:sz w:val="28"/>
          <w:szCs w:val="28"/>
        </w:rPr>
        <w:t xml:space="preserve"> взаимосвязи между компонентами и результатами действий при решении уравнений</w:t>
      </w:r>
      <w:r>
        <w:rPr>
          <w:color w:val="000000"/>
          <w:sz w:val="28"/>
          <w:szCs w:val="28"/>
        </w:rPr>
        <w:t xml:space="preserve">, 83,4% умеют определять порядок действий в вычислениях. </w:t>
      </w:r>
      <w:r>
        <w:rPr>
          <w:sz w:val="28"/>
          <w:szCs w:val="28"/>
        </w:rPr>
        <w:t>У</w:t>
      </w:r>
      <w:r w:rsidRPr="00D44F22">
        <w:rPr>
          <w:sz w:val="28"/>
          <w:szCs w:val="28"/>
        </w:rPr>
        <w:t xml:space="preserve">мение решать текстовые задачи сформировано у 68,1% учащихся, </w:t>
      </w:r>
      <w:r w:rsidRPr="00D44F22">
        <w:rPr>
          <w:color w:val="000000"/>
          <w:sz w:val="28"/>
          <w:szCs w:val="28"/>
        </w:rPr>
        <w:t>осуществлять правильный перевод еди</w:t>
      </w:r>
      <w:r>
        <w:rPr>
          <w:color w:val="000000"/>
          <w:sz w:val="28"/>
          <w:szCs w:val="28"/>
        </w:rPr>
        <w:t>ниц измерения могут 63,3% детей,</w:t>
      </w:r>
      <w:r w:rsidRPr="00D44F22">
        <w:rPr>
          <w:color w:val="000000"/>
          <w:sz w:val="28"/>
          <w:szCs w:val="28"/>
        </w:rPr>
        <w:t xml:space="preserve"> </w:t>
      </w:r>
      <w:r>
        <w:rPr>
          <w:color w:val="000000"/>
          <w:sz w:val="28"/>
          <w:szCs w:val="28"/>
        </w:rPr>
        <w:t>правильно понимать содержание и применять формулы при решении геометрических задач</w:t>
      </w:r>
      <w:r w:rsidRPr="00D44F22">
        <w:rPr>
          <w:color w:val="000000"/>
          <w:sz w:val="28"/>
          <w:szCs w:val="28"/>
        </w:rPr>
        <w:t xml:space="preserve"> </w:t>
      </w:r>
      <w:r>
        <w:rPr>
          <w:color w:val="000000"/>
          <w:sz w:val="28"/>
          <w:szCs w:val="28"/>
        </w:rPr>
        <w:t xml:space="preserve">умеют </w:t>
      </w:r>
      <w:r w:rsidRPr="00D44F22">
        <w:rPr>
          <w:color w:val="000000"/>
          <w:sz w:val="28"/>
          <w:szCs w:val="28"/>
        </w:rPr>
        <w:t>59,3%, безошибочно выполнять арифметические действия</w:t>
      </w:r>
      <w:r>
        <w:rPr>
          <w:color w:val="000000"/>
          <w:sz w:val="28"/>
          <w:szCs w:val="28"/>
        </w:rPr>
        <w:t xml:space="preserve"> умеют</w:t>
      </w:r>
      <w:r w:rsidRPr="00D44F22">
        <w:rPr>
          <w:color w:val="000000"/>
          <w:sz w:val="28"/>
          <w:szCs w:val="28"/>
        </w:rPr>
        <w:t xml:space="preserve"> 57,5% участников стартовой диагностики</w:t>
      </w:r>
    </w:p>
    <w:p w:rsidR="0043300A" w:rsidRPr="0000139E" w:rsidRDefault="0043300A" w:rsidP="0000139E">
      <w:pPr>
        <w:ind w:firstLine="708"/>
        <w:jc w:val="right"/>
        <w:rPr>
          <w:rFonts w:ascii="Arial" w:hAnsi="Arial" w:cs="Arial"/>
          <w:color w:val="000000"/>
          <w:sz w:val="20"/>
          <w:szCs w:val="20"/>
        </w:rPr>
      </w:pPr>
      <w:r w:rsidRPr="00522B26">
        <w:t>Диаграмма 7</w:t>
      </w:r>
      <w:r>
        <w:rPr>
          <w:rFonts w:ascii="Arial" w:hAnsi="Arial" w:cs="Arial"/>
          <w:color w:val="000000"/>
          <w:sz w:val="20"/>
          <w:szCs w:val="20"/>
        </w:rPr>
        <w:t xml:space="preserve"> </w:t>
      </w:r>
      <w:r>
        <w:rPr>
          <w:rFonts w:ascii="Arial" w:hAnsi="Arial" w:cs="Arial"/>
          <w:noProof/>
          <w:color w:val="000000"/>
          <w:sz w:val="20"/>
          <w:szCs w:val="20"/>
          <w:lang w:eastAsia="ru-RU"/>
        </w:rPr>
        <w:drawing>
          <wp:inline distT="0" distB="0" distL="0" distR="0">
            <wp:extent cx="6155563" cy="2033333"/>
            <wp:effectExtent l="19050" t="0" r="16637" b="5017"/>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300A" w:rsidRDefault="0043300A" w:rsidP="0043300A">
      <w:pPr>
        <w:ind w:firstLine="708"/>
        <w:jc w:val="both"/>
        <w:rPr>
          <w:sz w:val="28"/>
          <w:szCs w:val="28"/>
        </w:rPr>
      </w:pPr>
      <w:r w:rsidRPr="00350753">
        <w:rPr>
          <w:b/>
          <w:sz w:val="28"/>
          <w:szCs w:val="28"/>
        </w:rPr>
        <w:t>Русский язык.</w:t>
      </w:r>
      <w:r>
        <w:rPr>
          <w:b/>
          <w:sz w:val="28"/>
          <w:szCs w:val="28"/>
        </w:rPr>
        <w:t xml:space="preserve"> </w:t>
      </w:r>
      <w:r>
        <w:rPr>
          <w:sz w:val="28"/>
          <w:szCs w:val="28"/>
        </w:rPr>
        <w:t xml:space="preserve">В стартовой диагностике по русскому языку принимало участие 3130 (90,7%) четвероклассников (Диаграмма 8). По сравнению с прошлым годом доля участников немного уменьшилась (на 1,2%). </w:t>
      </w:r>
    </w:p>
    <w:p w:rsidR="0043300A" w:rsidRDefault="0043300A" w:rsidP="0043300A">
      <w:pPr>
        <w:ind w:firstLine="708"/>
        <w:jc w:val="right"/>
        <w:rPr>
          <w:noProof/>
          <w:sz w:val="28"/>
          <w:szCs w:val="28"/>
          <w:lang w:eastAsia="ru-RU"/>
        </w:rPr>
      </w:pPr>
      <w:r w:rsidRPr="00C075A5">
        <w:t>Диаграмма 8.</w:t>
      </w:r>
      <w:r w:rsidRPr="00E61395">
        <w:rPr>
          <w:noProof/>
          <w:sz w:val="28"/>
          <w:szCs w:val="28"/>
        </w:rPr>
        <w:t xml:space="preserve"> </w:t>
      </w:r>
    </w:p>
    <w:p w:rsidR="00835648" w:rsidRDefault="00835648" w:rsidP="00835648">
      <w:pPr>
        <w:jc w:val="right"/>
        <w:rPr>
          <w:sz w:val="28"/>
          <w:szCs w:val="28"/>
        </w:rPr>
      </w:pPr>
      <w:r w:rsidRPr="00835648">
        <w:rPr>
          <w:noProof/>
          <w:sz w:val="28"/>
          <w:szCs w:val="28"/>
          <w:lang w:eastAsia="ru-RU"/>
        </w:rPr>
        <w:drawing>
          <wp:inline distT="0" distB="0" distL="0" distR="0">
            <wp:extent cx="6120130" cy="2324100"/>
            <wp:effectExtent l="19050" t="0" r="13970" b="0"/>
            <wp:docPr id="125"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300A" w:rsidRDefault="0043300A" w:rsidP="0043300A">
      <w:pPr>
        <w:ind w:firstLine="708"/>
        <w:jc w:val="both"/>
        <w:rPr>
          <w:sz w:val="28"/>
          <w:szCs w:val="28"/>
        </w:rPr>
      </w:pPr>
      <w:r>
        <w:rPr>
          <w:sz w:val="28"/>
          <w:szCs w:val="28"/>
        </w:rPr>
        <w:t xml:space="preserve">В текущем году оценивание работы предполагало выставление двух оценок: за диктант и выполнение грамматического задания. Данный подход за период проведения стартовой диагностики введен впервые, поэтому сравнение результатов с прошлым годом не проведено. </w:t>
      </w:r>
    </w:p>
    <w:p w:rsidR="0043300A" w:rsidRDefault="0043300A" w:rsidP="0043300A">
      <w:pPr>
        <w:ind w:firstLine="708"/>
        <w:rPr>
          <w:sz w:val="28"/>
          <w:szCs w:val="28"/>
        </w:rPr>
      </w:pPr>
      <w:r>
        <w:rPr>
          <w:sz w:val="28"/>
          <w:szCs w:val="28"/>
        </w:rPr>
        <w:t>В таблице 5 содержится информация по итогам написания диктанта и выполнения грамматического задания.</w:t>
      </w:r>
    </w:p>
    <w:p w:rsidR="0043300A" w:rsidRPr="00C075A5" w:rsidRDefault="0043300A" w:rsidP="0043300A">
      <w:pPr>
        <w:ind w:firstLine="708"/>
        <w:jc w:val="right"/>
      </w:pPr>
      <w:r w:rsidRPr="00C075A5">
        <w:lastRenderedPageBreak/>
        <w:t xml:space="preserve">Таблица 5. </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1394"/>
        <w:gridCol w:w="1152"/>
        <w:gridCol w:w="1229"/>
        <w:gridCol w:w="1229"/>
        <w:gridCol w:w="1409"/>
        <w:gridCol w:w="999"/>
        <w:gridCol w:w="962"/>
      </w:tblGrid>
      <w:tr w:rsidR="0043300A" w:rsidRPr="00C075A5" w:rsidTr="00A413EF">
        <w:trPr>
          <w:jc w:val="center"/>
        </w:trPr>
        <w:tc>
          <w:tcPr>
            <w:tcW w:w="1538"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Стартовая диагностика</w:t>
            </w:r>
          </w:p>
        </w:tc>
        <w:tc>
          <w:tcPr>
            <w:tcW w:w="1432"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Получили «5»</w:t>
            </w:r>
          </w:p>
        </w:tc>
        <w:tc>
          <w:tcPr>
            <w:tcW w:w="1161"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Получили «4»</w:t>
            </w:r>
          </w:p>
        </w:tc>
        <w:tc>
          <w:tcPr>
            <w:tcW w:w="1247" w:type="dxa"/>
          </w:tcPr>
          <w:p w:rsidR="0043300A" w:rsidRPr="00C075A5" w:rsidRDefault="0043300A" w:rsidP="00A413EF">
            <w:pPr>
              <w:rPr>
                <w:sz w:val="20"/>
                <w:szCs w:val="20"/>
              </w:rPr>
            </w:pPr>
            <w:r w:rsidRPr="00C075A5">
              <w:rPr>
                <w:sz w:val="20"/>
                <w:szCs w:val="20"/>
              </w:rPr>
              <w:t>Получили «3»</w:t>
            </w:r>
          </w:p>
        </w:tc>
        <w:tc>
          <w:tcPr>
            <w:tcW w:w="1247" w:type="dxa"/>
          </w:tcPr>
          <w:p w:rsidR="0043300A" w:rsidRPr="00C075A5" w:rsidRDefault="0043300A" w:rsidP="00A413EF">
            <w:pPr>
              <w:rPr>
                <w:sz w:val="20"/>
                <w:szCs w:val="20"/>
              </w:rPr>
            </w:pPr>
            <w:r w:rsidRPr="00C075A5">
              <w:rPr>
                <w:sz w:val="20"/>
                <w:szCs w:val="20"/>
              </w:rPr>
              <w:t>Получили «2»</w:t>
            </w:r>
          </w:p>
        </w:tc>
        <w:tc>
          <w:tcPr>
            <w:tcW w:w="1409"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Успеваемость</w:t>
            </w:r>
          </w:p>
        </w:tc>
        <w:tc>
          <w:tcPr>
            <w:tcW w:w="999"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Качество</w:t>
            </w:r>
          </w:p>
        </w:tc>
        <w:tc>
          <w:tcPr>
            <w:tcW w:w="962"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Средний балл</w:t>
            </w:r>
          </w:p>
        </w:tc>
      </w:tr>
      <w:tr w:rsidR="0043300A" w:rsidRPr="00C075A5" w:rsidTr="00A413EF">
        <w:trPr>
          <w:jc w:val="center"/>
        </w:trPr>
        <w:tc>
          <w:tcPr>
            <w:tcW w:w="1538"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Диктант</w:t>
            </w:r>
          </w:p>
        </w:tc>
        <w:tc>
          <w:tcPr>
            <w:tcW w:w="1432"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21,5%</w:t>
            </w:r>
          </w:p>
        </w:tc>
        <w:tc>
          <w:tcPr>
            <w:tcW w:w="1161"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46,3%</w:t>
            </w:r>
          </w:p>
        </w:tc>
        <w:tc>
          <w:tcPr>
            <w:tcW w:w="1247"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23,8%</w:t>
            </w:r>
          </w:p>
        </w:tc>
        <w:tc>
          <w:tcPr>
            <w:tcW w:w="1247"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8,3%</w:t>
            </w:r>
          </w:p>
        </w:tc>
        <w:tc>
          <w:tcPr>
            <w:tcW w:w="1409"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color w:val="000000"/>
              </w:rPr>
              <w:t>91,7%</w:t>
            </w:r>
          </w:p>
        </w:tc>
        <w:tc>
          <w:tcPr>
            <w:tcW w:w="999" w:type="dxa"/>
            <w:vAlign w:val="bottom"/>
          </w:tcPr>
          <w:p w:rsidR="0043300A" w:rsidRPr="00C075A5" w:rsidRDefault="0043300A" w:rsidP="00A413EF">
            <w:pPr>
              <w:jc w:val="center"/>
              <w:rPr>
                <w:color w:val="000000"/>
                <w:sz w:val="20"/>
                <w:szCs w:val="20"/>
              </w:rPr>
            </w:pPr>
            <w:r w:rsidRPr="00C075A5">
              <w:rPr>
                <w:color w:val="000000"/>
                <w:sz w:val="20"/>
                <w:szCs w:val="20"/>
              </w:rPr>
              <w:t>67,8%</w:t>
            </w:r>
          </w:p>
        </w:tc>
        <w:tc>
          <w:tcPr>
            <w:tcW w:w="962" w:type="dxa"/>
            <w:vAlign w:val="bottom"/>
          </w:tcPr>
          <w:p w:rsidR="0043300A" w:rsidRPr="00C075A5" w:rsidRDefault="0043300A" w:rsidP="00A413EF">
            <w:pPr>
              <w:jc w:val="center"/>
              <w:rPr>
                <w:color w:val="000000"/>
                <w:sz w:val="20"/>
                <w:szCs w:val="20"/>
              </w:rPr>
            </w:pPr>
            <w:r w:rsidRPr="00C075A5">
              <w:rPr>
                <w:color w:val="000000"/>
                <w:sz w:val="20"/>
                <w:szCs w:val="20"/>
              </w:rPr>
              <w:t>3,8</w:t>
            </w:r>
          </w:p>
        </w:tc>
      </w:tr>
      <w:tr w:rsidR="0043300A" w:rsidRPr="00C075A5" w:rsidTr="00A413EF">
        <w:trPr>
          <w:jc w:val="center"/>
        </w:trPr>
        <w:tc>
          <w:tcPr>
            <w:tcW w:w="1538" w:type="dxa"/>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Грамматическое задание</w:t>
            </w:r>
          </w:p>
        </w:tc>
        <w:tc>
          <w:tcPr>
            <w:tcW w:w="1432" w:type="dxa"/>
            <w:vAlign w:val="center"/>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25,9%</w:t>
            </w:r>
          </w:p>
        </w:tc>
        <w:tc>
          <w:tcPr>
            <w:tcW w:w="1161" w:type="dxa"/>
            <w:vAlign w:val="center"/>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39%</w:t>
            </w:r>
          </w:p>
        </w:tc>
        <w:tc>
          <w:tcPr>
            <w:tcW w:w="1247" w:type="dxa"/>
            <w:vAlign w:val="center"/>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22,5%</w:t>
            </w:r>
          </w:p>
        </w:tc>
        <w:tc>
          <w:tcPr>
            <w:tcW w:w="1247" w:type="dxa"/>
            <w:vAlign w:val="center"/>
          </w:tcPr>
          <w:p w:rsidR="0043300A" w:rsidRPr="00C075A5" w:rsidRDefault="0043300A" w:rsidP="00A413EF">
            <w:pPr>
              <w:pStyle w:val="40"/>
              <w:spacing w:after="0" w:line="240" w:lineRule="auto"/>
              <w:jc w:val="center"/>
              <w:rPr>
                <w:rFonts w:ascii="Times New Roman" w:hAnsi="Times New Roman"/>
                <w:lang w:val="ru-RU"/>
              </w:rPr>
            </w:pPr>
            <w:r w:rsidRPr="00C075A5">
              <w:rPr>
                <w:rFonts w:ascii="Times New Roman" w:hAnsi="Times New Roman"/>
                <w:lang w:val="ru-RU"/>
              </w:rPr>
              <w:t>12,4%</w:t>
            </w:r>
          </w:p>
        </w:tc>
        <w:tc>
          <w:tcPr>
            <w:tcW w:w="1409" w:type="dxa"/>
            <w:vAlign w:val="center"/>
          </w:tcPr>
          <w:p w:rsidR="0043300A" w:rsidRPr="00C075A5" w:rsidRDefault="0043300A" w:rsidP="00A413EF">
            <w:pPr>
              <w:jc w:val="center"/>
              <w:rPr>
                <w:color w:val="000000"/>
                <w:sz w:val="20"/>
                <w:szCs w:val="20"/>
              </w:rPr>
            </w:pPr>
            <w:r w:rsidRPr="00C075A5">
              <w:rPr>
                <w:color w:val="000000"/>
                <w:sz w:val="20"/>
                <w:szCs w:val="20"/>
              </w:rPr>
              <w:t>87,6%</w:t>
            </w:r>
          </w:p>
        </w:tc>
        <w:tc>
          <w:tcPr>
            <w:tcW w:w="999" w:type="dxa"/>
            <w:vAlign w:val="center"/>
          </w:tcPr>
          <w:p w:rsidR="0043300A" w:rsidRPr="00C075A5" w:rsidRDefault="0043300A" w:rsidP="00A413EF">
            <w:pPr>
              <w:jc w:val="center"/>
              <w:rPr>
                <w:color w:val="000000"/>
                <w:sz w:val="20"/>
                <w:szCs w:val="20"/>
              </w:rPr>
            </w:pPr>
            <w:r w:rsidRPr="00C075A5">
              <w:rPr>
                <w:color w:val="000000"/>
                <w:sz w:val="20"/>
                <w:szCs w:val="20"/>
              </w:rPr>
              <w:t>64,9%</w:t>
            </w:r>
          </w:p>
        </w:tc>
        <w:tc>
          <w:tcPr>
            <w:tcW w:w="962" w:type="dxa"/>
            <w:vAlign w:val="center"/>
          </w:tcPr>
          <w:p w:rsidR="0043300A" w:rsidRPr="00C075A5" w:rsidRDefault="0043300A" w:rsidP="00A413EF">
            <w:pPr>
              <w:jc w:val="center"/>
              <w:rPr>
                <w:color w:val="000000"/>
                <w:sz w:val="20"/>
                <w:szCs w:val="20"/>
              </w:rPr>
            </w:pPr>
            <w:r w:rsidRPr="00C075A5">
              <w:rPr>
                <w:color w:val="000000"/>
                <w:sz w:val="20"/>
                <w:szCs w:val="20"/>
              </w:rPr>
              <w:t>3,8</w:t>
            </w:r>
          </w:p>
        </w:tc>
      </w:tr>
    </w:tbl>
    <w:p w:rsidR="0043300A" w:rsidRPr="00A21BB8" w:rsidRDefault="0043300A" w:rsidP="0043300A">
      <w:pPr>
        <w:ind w:firstLine="708"/>
        <w:jc w:val="both"/>
        <w:rPr>
          <w:sz w:val="28"/>
          <w:szCs w:val="28"/>
        </w:rPr>
      </w:pPr>
      <w:r>
        <w:rPr>
          <w:sz w:val="28"/>
          <w:szCs w:val="28"/>
        </w:rPr>
        <w:t>Данные таблицы свидетельствуют: оценка «5» за диктант выставлена 21,5% участникам стартовой диагностики, что на 4,4% меньше, чем тем же детям за выполнение грамматического задания. Доля оценок «4» и «3», выставленных за диктант выше, чем за выполнение грамматического задания, а доля неудовлетворительных оценок, больше за выполнение грамматического задания. Как следствие успеваемость и качество по итогам написания диктанта выше, чем за выполнение грамматического задания</w:t>
      </w:r>
    </w:p>
    <w:p w:rsidR="0043300A" w:rsidRPr="00E61395" w:rsidRDefault="0043300A" w:rsidP="0043300A">
      <w:pPr>
        <w:ind w:firstLine="708"/>
        <w:jc w:val="both"/>
        <w:rPr>
          <w:sz w:val="28"/>
          <w:szCs w:val="28"/>
        </w:rPr>
      </w:pPr>
      <w:r w:rsidRPr="00E61395">
        <w:rPr>
          <w:sz w:val="28"/>
          <w:szCs w:val="28"/>
        </w:rPr>
        <w:t>Рассмотрим подробно результаты написания диктанта в разрезе ОУ.</w:t>
      </w:r>
    </w:p>
    <w:p w:rsidR="0043300A" w:rsidRDefault="0043300A" w:rsidP="0043300A">
      <w:pPr>
        <w:ind w:firstLine="708"/>
        <w:jc w:val="both"/>
        <w:rPr>
          <w:sz w:val="28"/>
          <w:szCs w:val="28"/>
        </w:rPr>
      </w:pPr>
      <w:r>
        <w:rPr>
          <w:sz w:val="28"/>
          <w:szCs w:val="28"/>
        </w:rPr>
        <w:t>На диаграмме 9 содержится информация по итогам успеваемости в разрезе ОУ.</w:t>
      </w:r>
    </w:p>
    <w:p w:rsidR="00835648" w:rsidRDefault="0043300A" w:rsidP="0043300A">
      <w:pPr>
        <w:ind w:firstLine="708"/>
        <w:jc w:val="right"/>
        <w:rPr>
          <w:noProof/>
          <w:sz w:val="28"/>
          <w:szCs w:val="28"/>
          <w:lang w:eastAsia="ru-RU"/>
        </w:rPr>
      </w:pPr>
      <w:r w:rsidRPr="002A6886">
        <w:t>Диаграмма 9.</w:t>
      </w:r>
      <w:r w:rsidRPr="00E61395">
        <w:rPr>
          <w:noProof/>
          <w:sz w:val="28"/>
          <w:szCs w:val="28"/>
        </w:rPr>
        <w:t xml:space="preserve"> </w:t>
      </w:r>
    </w:p>
    <w:p w:rsidR="0043300A" w:rsidRPr="00AA69D9" w:rsidRDefault="00835648" w:rsidP="00835648">
      <w:pPr>
        <w:jc w:val="right"/>
        <w:rPr>
          <w:sz w:val="28"/>
          <w:szCs w:val="28"/>
        </w:rPr>
      </w:pPr>
      <w:r w:rsidRPr="00835648">
        <w:rPr>
          <w:noProof/>
          <w:sz w:val="28"/>
          <w:szCs w:val="28"/>
          <w:lang w:eastAsia="ru-RU"/>
        </w:rPr>
        <w:drawing>
          <wp:inline distT="0" distB="0" distL="0" distR="0">
            <wp:extent cx="6120130" cy="2533650"/>
            <wp:effectExtent l="19050" t="0" r="13970" b="0"/>
            <wp:docPr id="126"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3300A">
        <w:rPr>
          <w:sz w:val="28"/>
          <w:szCs w:val="28"/>
        </w:rPr>
        <w:t xml:space="preserve"> </w:t>
      </w:r>
    </w:p>
    <w:p w:rsidR="0043300A" w:rsidRDefault="0043300A" w:rsidP="0043300A">
      <w:pPr>
        <w:ind w:firstLine="708"/>
        <w:jc w:val="both"/>
        <w:rPr>
          <w:sz w:val="28"/>
          <w:szCs w:val="28"/>
        </w:rPr>
      </w:pPr>
      <w:r>
        <w:rPr>
          <w:sz w:val="28"/>
          <w:szCs w:val="28"/>
        </w:rPr>
        <w:t xml:space="preserve">Показатель успеваемости находится в диапазоне от 63,6% до 100% (в 5-ти школах). Общегородской показатель успеваемости соответствует 91,7%. Выше общегородского значения успеваемость в 20-ти школах, ниже в 26-ти ОУ. </w:t>
      </w:r>
    </w:p>
    <w:p w:rsidR="0043300A" w:rsidRPr="00E61395" w:rsidRDefault="0043300A" w:rsidP="0043300A">
      <w:pPr>
        <w:ind w:firstLine="708"/>
        <w:jc w:val="both"/>
        <w:rPr>
          <w:sz w:val="28"/>
          <w:szCs w:val="28"/>
        </w:rPr>
      </w:pPr>
      <w:r w:rsidRPr="00E61395">
        <w:rPr>
          <w:sz w:val="28"/>
          <w:szCs w:val="28"/>
        </w:rPr>
        <w:t>Минимальный показатель в разрезе классов - комплектов 58,8%, максимальный – 100% (Таблица 6).</w:t>
      </w:r>
    </w:p>
    <w:p w:rsidR="0043300A" w:rsidRDefault="0043300A" w:rsidP="0043300A">
      <w:pPr>
        <w:ind w:firstLine="708"/>
        <w:jc w:val="both"/>
        <w:rPr>
          <w:sz w:val="28"/>
          <w:szCs w:val="28"/>
        </w:rPr>
      </w:pPr>
      <w:r>
        <w:rPr>
          <w:sz w:val="28"/>
          <w:szCs w:val="28"/>
        </w:rPr>
        <w:t>100% успеваемость установлена в 43-х классах, укомплектованных в 18-ти школах.</w:t>
      </w:r>
    </w:p>
    <w:p w:rsidR="0043300A" w:rsidRDefault="0043300A" w:rsidP="0043300A">
      <w:pPr>
        <w:ind w:firstLine="708"/>
        <w:jc w:val="both"/>
        <w:rPr>
          <w:sz w:val="28"/>
          <w:szCs w:val="28"/>
        </w:rPr>
      </w:pPr>
      <w:r>
        <w:rPr>
          <w:b/>
          <w:sz w:val="28"/>
          <w:szCs w:val="28"/>
        </w:rPr>
        <w:t>К</w:t>
      </w:r>
      <w:r w:rsidRPr="00751A11">
        <w:rPr>
          <w:b/>
          <w:sz w:val="28"/>
          <w:szCs w:val="28"/>
        </w:rPr>
        <w:t>ачеств</w:t>
      </w:r>
      <w:r>
        <w:rPr>
          <w:b/>
          <w:sz w:val="28"/>
          <w:szCs w:val="28"/>
        </w:rPr>
        <w:t>о</w:t>
      </w:r>
      <w:r w:rsidRPr="00751A11">
        <w:rPr>
          <w:b/>
          <w:sz w:val="28"/>
          <w:szCs w:val="28"/>
        </w:rPr>
        <w:t xml:space="preserve"> выполнения</w:t>
      </w:r>
      <w:r>
        <w:rPr>
          <w:sz w:val="28"/>
          <w:szCs w:val="28"/>
        </w:rPr>
        <w:t xml:space="preserve"> </w:t>
      </w:r>
      <w:proofErr w:type="spellStart"/>
      <w:r>
        <w:rPr>
          <w:sz w:val="28"/>
          <w:szCs w:val="28"/>
        </w:rPr>
        <w:t>КИМов</w:t>
      </w:r>
      <w:proofErr w:type="spellEnd"/>
      <w:r>
        <w:rPr>
          <w:sz w:val="28"/>
          <w:szCs w:val="28"/>
        </w:rPr>
        <w:t xml:space="preserve"> по русскому языку в целом в образовательных организациях города составил 67,8%. Диапазон лежит в пределе от 33,9% до 89,7% (Диаграмма 10). Выше </w:t>
      </w:r>
      <w:proofErr w:type="spellStart"/>
      <w:r>
        <w:rPr>
          <w:sz w:val="28"/>
          <w:szCs w:val="28"/>
        </w:rPr>
        <w:t>среднегородского</w:t>
      </w:r>
      <w:proofErr w:type="spellEnd"/>
      <w:r>
        <w:rPr>
          <w:sz w:val="28"/>
          <w:szCs w:val="28"/>
        </w:rPr>
        <w:t xml:space="preserve"> значения в 19-ти ОУ, ниже в 27-ми ОУ. </w:t>
      </w:r>
    </w:p>
    <w:p w:rsidR="00623E1F" w:rsidRDefault="00623E1F" w:rsidP="00623E1F">
      <w:pPr>
        <w:ind w:firstLine="708"/>
        <w:jc w:val="both"/>
        <w:rPr>
          <w:sz w:val="28"/>
          <w:szCs w:val="28"/>
        </w:rPr>
      </w:pPr>
      <w:r>
        <w:rPr>
          <w:sz w:val="28"/>
          <w:szCs w:val="28"/>
        </w:rPr>
        <w:t xml:space="preserve">В разрезе классов – комплектов показатели качества находятся в пределе от 100% (в одном из классов) до 0% (в одном из классов для детей с ОВЗ). </w:t>
      </w:r>
    </w:p>
    <w:p w:rsidR="00623E1F" w:rsidRDefault="00623E1F" w:rsidP="0043300A">
      <w:pPr>
        <w:ind w:firstLine="708"/>
        <w:jc w:val="both"/>
        <w:rPr>
          <w:sz w:val="28"/>
          <w:szCs w:val="28"/>
        </w:rPr>
      </w:pPr>
    </w:p>
    <w:p w:rsidR="00623E1F" w:rsidRDefault="00623E1F" w:rsidP="0043300A">
      <w:pPr>
        <w:ind w:firstLine="708"/>
        <w:jc w:val="right"/>
      </w:pPr>
    </w:p>
    <w:p w:rsidR="00835648" w:rsidRDefault="00835648" w:rsidP="0043300A">
      <w:pPr>
        <w:ind w:firstLine="708"/>
        <w:jc w:val="right"/>
      </w:pPr>
    </w:p>
    <w:p w:rsidR="0043300A" w:rsidRDefault="0043300A" w:rsidP="0043300A">
      <w:pPr>
        <w:ind w:firstLine="708"/>
        <w:jc w:val="right"/>
        <w:rPr>
          <w:noProof/>
          <w:lang w:eastAsia="ru-RU"/>
        </w:rPr>
      </w:pPr>
      <w:r w:rsidRPr="002A6886">
        <w:lastRenderedPageBreak/>
        <w:t>Диаграмма 10.</w:t>
      </w:r>
      <w:r w:rsidRPr="00802770">
        <w:rPr>
          <w:noProof/>
        </w:rPr>
        <w:t xml:space="preserve"> </w:t>
      </w:r>
    </w:p>
    <w:p w:rsidR="00835648" w:rsidRDefault="00835648" w:rsidP="00835648">
      <w:pPr>
        <w:jc w:val="right"/>
        <w:rPr>
          <w:noProof/>
        </w:rPr>
      </w:pPr>
      <w:r w:rsidRPr="00835648">
        <w:rPr>
          <w:noProof/>
          <w:lang w:eastAsia="ru-RU"/>
        </w:rPr>
        <w:drawing>
          <wp:inline distT="0" distB="0" distL="0" distR="0">
            <wp:extent cx="6120130" cy="2359873"/>
            <wp:effectExtent l="19050" t="0" r="13970" b="2327"/>
            <wp:docPr id="127"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300A" w:rsidRPr="007F0F3D" w:rsidRDefault="0043300A" w:rsidP="0043300A">
      <w:pPr>
        <w:ind w:firstLine="708"/>
        <w:jc w:val="both"/>
        <w:rPr>
          <w:sz w:val="28"/>
          <w:szCs w:val="28"/>
        </w:rPr>
      </w:pPr>
      <w:r w:rsidRPr="007F0F3D">
        <w:rPr>
          <w:b/>
          <w:sz w:val="28"/>
          <w:szCs w:val="28"/>
        </w:rPr>
        <w:t>Результаты среднего балла</w:t>
      </w:r>
      <w:r w:rsidRPr="007F0F3D">
        <w:rPr>
          <w:sz w:val="28"/>
          <w:szCs w:val="28"/>
        </w:rPr>
        <w:t xml:space="preserve"> по итогам написания диктанта в разрезе ОУ варьиру</w:t>
      </w:r>
      <w:r>
        <w:rPr>
          <w:sz w:val="28"/>
          <w:szCs w:val="28"/>
        </w:rPr>
        <w:t>ю</w:t>
      </w:r>
      <w:r w:rsidRPr="007F0F3D">
        <w:rPr>
          <w:sz w:val="28"/>
          <w:szCs w:val="28"/>
        </w:rPr>
        <w:t>т от 3,1 до 4,3, а общегородское значение соответствует 3,8</w:t>
      </w:r>
      <w:r>
        <w:rPr>
          <w:sz w:val="28"/>
          <w:szCs w:val="28"/>
        </w:rPr>
        <w:t xml:space="preserve"> (Диаграмма 11</w:t>
      </w:r>
      <w:r w:rsidRPr="007F0F3D">
        <w:rPr>
          <w:sz w:val="28"/>
          <w:szCs w:val="28"/>
        </w:rPr>
        <w:t>). Максимальное значение (4,3</w:t>
      </w:r>
      <w:r>
        <w:rPr>
          <w:sz w:val="28"/>
          <w:szCs w:val="28"/>
        </w:rPr>
        <w:t>) отмечено в 2-х школах, минимальное (3,1) - в школе</w:t>
      </w:r>
      <w:r w:rsidR="00623E1F">
        <w:rPr>
          <w:sz w:val="28"/>
          <w:szCs w:val="28"/>
        </w:rPr>
        <w:t xml:space="preserve"> под кодом ОДС</w:t>
      </w:r>
      <w:r w:rsidRPr="007F0F3D">
        <w:rPr>
          <w:sz w:val="28"/>
          <w:szCs w:val="28"/>
        </w:rPr>
        <w:t xml:space="preserve">. </w:t>
      </w:r>
    </w:p>
    <w:p w:rsidR="0043300A" w:rsidRPr="007F0F3D" w:rsidRDefault="0043300A" w:rsidP="0043300A">
      <w:pPr>
        <w:ind w:firstLine="708"/>
        <w:jc w:val="both"/>
        <w:rPr>
          <w:sz w:val="28"/>
          <w:szCs w:val="28"/>
        </w:rPr>
      </w:pPr>
      <w:r w:rsidRPr="007F0F3D">
        <w:rPr>
          <w:sz w:val="28"/>
          <w:szCs w:val="28"/>
        </w:rPr>
        <w:t xml:space="preserve">Выше общегородского значения результаты в 17-ти школах, ниже в 23 - </w:t>
      </w:r>
      <w:proofErr w:type="spellStart"/>
      <w:r w:rsidRPr="007F0F3D">
        <w:rPr>
          <w:sz w:val="28"/>
          <w:szCs w:val="28"/>
        </w:rPr>
        <w:t>х</w:t>
      </w:r>
      <w:proofErr w:type="spellEnd"/>
      <w:r w:rsidRPr="007F0F3D">
        <w:rPr>
          <w:sz w:val="28"/>
          <w:szCs w:val="28"/>
        </w:rPr>
        <w:t xml:space="preserve">, соответствуют общегородскому значению </w:t>
      </w:r>
      <w:r>
        <w:rPr>
          <w:sz w:val="28"/>
          <w:szCs w:val="28"/>
        </w:rPr>
        <w:t>в 6-ти школах</w:t>
      </w:r>
      <w:r w:rsidRPr="007F0F3D">
        <w:rPr>
          <w:sz w:val="28"/>
          <w:szCs w:val="28"/>
        </w:rPr>
        <w:t xml:space="preserve">. </w:t>
      </w:r>
    </w:p>
    <w:p w:rsidR="0043300A" w:rsidRPr="007F0F3D" w:rsidRDefault="0043300A" w:rsidP="0043300A">
      <w:pPr>
        <w:ind w:firstLine="708"/>
        <w:jc w:val="both"/>
        <w:rPr>
          <w:sz w:val="28"/>
          <w:szCs w:val="28"/>
        </w:rPr>
      </w:pPr>
      <w:r w:rsidRPr="007F0F3D">
        <w:rPr>
          <w:sz w:val="28"/>
          <w:szCs w:val="28"/>
        </w:rPr>
        <w:t>Показатель среднего балла ниже 3-х в разрезе ОУ не установлен.</w:t>
      </w:r>
    </w:p>
    <w:p w:rsidR="0043300A" w:rsidRDefault="0043300A" w:rsidP="0043300A">
      <w:pPr>
        <w:ind w:firstLine="708"/>
        <w:jc w:val="right"/>
        <w:rPr>
          <w:noProof/>
          <w:sz w:val="28"/>
          <w:szCs w:val="28"/>
          <w:lang w:eastAsia="ru-RU"/>
        </w:rPr>
      </w:pPr>
      <w:r w:rsidRPr="002A6886">
        <w:t>Диаграмма 11.</w:t>
      </w:r>
      <w:r>
        <w:rPr>
          <w:sz w:val="28"/>
          <w:szCs w:val="28"/>
        </w:rPr>
        <w:t xml:space="preserve"> </w:t>
      </w:r>
    </w:p>
    <w:p w:rsidR="00835648" w:rsidRPr="00DA1B36" w:rsidRDefault="00835648" w:rsidP="00835648">
      <w:pPr>
        <w:jc w:val="right"/>
        <w:rPr>
          <w:sz w:val="28"/>
          <w:szCs w:val="28"/>
        </w:rPr>
      </w:pPr>
      <w:r w:rsidRPr="00835648">
        <w:rPr>
          <w:noProof/>
          <w:sz w:val="28"/>
          <w:szCs w:val="28"/>
          <w:lang w:eastAsia="ru-RU"/>
        </w:rPr>
        <w:drawing>
          <wp:inline distT="0" distB="0" distL="0" distR="0">
            <wp:extent cx="6120130" cy="2404720"/>
            <wp:effectExtent l="19050" t="0" r="13970" b="0"/>
            <wp:docPr id="128"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300A" w:rsidRDefault="0043300A" w:rsidP="0043300A">
      <w:pPr>
        <w:ind w:firstLine="708"/>
        <w:jc w:val="both"/>
        <w:rPr>
          <w:sz w:val="28"/>
          <w:szCs w:val="28"/>
        </w:rPr>
      </w:pPr>
      <w:r>
        <w:rPr>
          <w:sz w:val="28"/>
          <w:szCs w:val="28"/>
        </w:rPr>
        <w:t xml:space="preserve">Среди классов - комплектов самый высокий результат (4,5) отмечен в одном из классов, самый низкий (2,7) одном в классе (дети с ОВЗ). </w:t>
      </w:r>
    </w:p>
    <w:p w:rsidR="0043300A" w:rsidRPr="00044C31" w:rsidRDefault="0043300A" w:rsidP="0043300A">
      <w:pPr>
        <w:ind w:firstLine="708"/>
        <w:jc w:val="both"/>
        <w:rPr>
          <w:sz w:val="28"/>
          <w:szCs w:val="28"/>
        </w:rPr>
      </w:pPr>
      <w:r>
        <w:rPr>
          <w:sz w:val="28"/>
          <w:szCs w:val="28"/>
        </w:rPr>
        <w:t xml:space="preserve">В целом по городу средний балл ниже 3-х установлен в двух классах из 2-х школ. </w:t>
      </w:r>
    </w:p>
    <w:p w:rsidR="0043300A" w:rsidRDefault="0043300A" w:rsidP="0043300A">
      <w:pPr>
        <w:ind w:firstLine="708"/>
        <w:jc w:val="both"/>
        <w:rPr>
          <w:sz w:val="28"/>
          <w:szCs w:val="28"/>
        </w:rPr>
      </w:pPr>
      <w:r>
        <w:rPr>
          <w:sz w:val="28"/>
          <w:szCs w:val="28"/>
        </w:rPr>
        <w:t>Показатели среднего балла выше 4-х установлены в 44-х классах, укомплектованных в 21-й школе.</w:t>
      </w:r>
    </w:p>
    <w:p w:rsidR="0043300A" w:rsidRDefault="0043300A" w:rsidP="0043300A">
      <w:pPr>
        <w:ind w:firstLine="708"/>
        <w:jc w:val="both"/>
        <w:rPr>
          <w:sz w:val="28"/>
          <w:szCs w:val="28"/>
        </w:rPr>
      </w:pPr>
      <w:r>
        <w:rPr>
          <w:sz w:val="28"/>
          <w:szCs w:val="28"/>
        </w:rPr>
        <w:t>На диаграмме 12 представлены данные о доле учащихся, допустивших ошибки при написании диктанта.</w:t>
      </w:r>
    </w:p>
    <w:p w:rsidR="00623E1F" w:rsidRDefault="00623E1F" w:rsidP="00835648">
      <w:pPr>
        <w:ind w:firstLine="708"/>
        <w:jc w:val="both"/>
        <w:rPr>
          <w:sz w:val="28"/>
          <w:szCs w:val="28"/>
        </w:rPr>
      </w:pPr>
      <w:r>
        <w:rPr>
          <w:sz w:val="28"/>
          <w:szCs w:val="28"/>
        </w:rPr>
        <w:t>Самое большое количество ошибок у участников стартовой диагностики - это ошибки, связанные с пропуском и заменой букв. Указанные ошибки, в целом по городу присутствуют у 25,9% учащихся (в разрезе школ диапазон от 5,5% до 76,8%).</w:t>
      </w:r>
    </w:p>
    <w:p w:rsidR="0043300A" w:rsidRDefault="0043300A" w:rsidP="0043300A">
      <w:pPr>
        <w:ind w:firstLine="708"/>
        <w:jc w:val="right"/>
        <w:rPr>
          <w:sz w:val="28"/>
          <w:szCs w:val="28"/>
        </w:rPr>
      </w:pPr>
      <w:r w:rsidRPr="002A6886">
        <w:lastRenderedPageBreak/>
        <w:t>Диаграмма 12.</w:t>
      </w:r>
      <w:r w:rsidRPr="004E3670">
        <w:rPr>
          <w:noProof/>
          <w:sz w:val="28"/>
          <w:szCs w:val="28"/>
        </w:rPr>
        <w:t xml:space="preserve"> </w:t>
      </w:r>
      <w:r>
        <w:rPr>
          <w:noProof/>
          <w:sz w:val="28"/>
          <w:szCs w:val="28"/>
          <w:lang w:eastAsia="ru-RU"/>
        </w:rPr>
        <w:drawing>
          <wp:inline distT="0" distB="0" distL="0" distR="0">
            <wp:extent cx="6155563" cy="2957109"/>
            <wp:effectExtent l="12192" t="5166" r="4445"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300A" w:rsidRDefault="0043300A" w:rsidP="0043300A">
      <w:pPr>
        <w:ind w:firstLine="708"/>
        <w:jc w:val="both"/>
        <w:rPr>
          <w:sz w:val="28"/>
          <w:szCs w:val="28"/>
        </w:rPr>
      </w:pPr>
      <w:r>
        <w:rPr>
          <w:sz w:val="28"/>
          <w:szCs w:val="28"/>
        </w:rPr>
        <w:t>Проблемы в правописании слов с мягким знаком выявлены у 13,2% учащихся курганских школ (в разрезе ОУ диапазон от 0% до 50%).</w:t>
      </w:r>
    </w:p>
    <w:p w:rsidR="0043300A" w:rsidRDefault="0043300A" w:rsidP="0043300A">
      <w:pPr>
        <w:ind w:firstLine="708"/>
        <w:jc w:val="both"/>
        <w:rPr>
          <w:sz w:val="28"/>
          <w:szCs w:val="28"/>
        </w:rPr>
      </w:pPr>
      <w:proofErr w:type="gramStart"/>
      <w:r>
        <w:rPr>
          <w:sz w:val="28"/>
          <w:szCs w:val="28"/>
        </w:rPr>
        <w:t xml:space="preserve">Навык написания существительных с шипящими на конце не сформирован у 12,4% обучающихся (в разрезе ОУ диапазон от 0% до 27,8%).Ошибки при написании приставок и предлогов допустили 11,6% учащихся (в разрезе ОУ диапазон от 0% до 41,7%), при написании слов с непроизносимой согласной </w:t>
      </w:r>
      <w:r w:rsidR="00623E1F">
        <w:rPr>
          <w:sz w:val="28"/>
          <w:szCs w:val="28"/>
        </w:rPr>
        <w:t xml:space="preserve">- </w:t>
      </w:r>
      <w:r>
        <w:rPr>
          <w:sz w:val="28"/>
          <w:szCs w:val="28"/>
        </w:rPr>
        <w:t>10,6% учащихся (в разрезе ОУ диапазон от 0% до 29,6%),</w:t>
      </w:r>
      <w:r w:rsidRPr="00CD7955">
        <w:rPr>
          <w:sz w:val="28"/>
          <w:szCs w:val="28"/>
        </w:rPr>
        <w:t xml:space="preserve"> при написании слов с парными согласными</w:t>
      </w:r>
      <w:r>
        <w:rPr>
          <w:sz w:val="28"/>
          <w:szCs w:val="28"/>
        </w:rPr>
        <w:t xml:space="preserve"> ошиблись 9,4% учащихся (в разрезе ОУ диапазон от 0% до 34,5%). 8,7% детей допустили ошибки при оформлени</w:t>
      </w:r>
      <w:r w:rsidRPr="00CD7955">
        <w:rPr>
          <w:sz w:val="28"/>
          <w:szCs w:val="28"/>
        </w:rPr>
        <w:t>и предложений</w:t>
      </w:r>
      <w:r>
        <w:rPr>
          <w:sz w:val="28"/>
          <w:szCs w:val="28"/>
        </w:rPr>
        <w:t xml:space="preserve"> (в разрезе ОУ</w:t>
      </w:r>
      <w:proofErr w:type="gramEnd"/>
      <w:r>
        <w:rPr>
          <w:sz w:val="28"/>
          <w:szCs w:val="28"/>
        </w:rPr>
        <w:t xml:space="preserve"> </w:t>
      </w:r>
      <w:proofErr w:type="gramStart"/>
      <w:r>
        <w:rPr>
          <w:sz w:val="28"/>
          <w:szCs w:val="28"/>
        </w:rPr>
        <w:t xml:space="preserve">диапазон от 0% до 25%), </w:t>
      </w:r>
      <w:r w:rsidRPr="00CD7955">
        <w:rPr>
          <w:sz w:val="28"/>
          <w:szCs w:val="28"/>
        </w:rPr>
        <w:t>при написании словарных слов</w:t>
      </w:r>
      <w:r w:rsidR="00623E1F">
        <w:rPr>
          <w:sz w:val="28"/>
          <w:szCs w:val="28"/>
        </w:rPr>
        <w:t xml:space="preserve"> -</w:t>
      </w:r>
      <w:r>
        <w:rPr>
          <w:sz w:val="28"/>
          <w:szCs w:val="28"/>
        </w:rPr>
        <w:t xml:space="preserve"> 8,4% (в разрезе ОУ диапазон от 0% до 41,7%), </w:t>
      </w:r>
      <w:r w:rsidRPr="00CD7955">
        <w:rPr>
          <w:sz w:val="28"/>
          <w:szCs w:val="28"/>
        </w:rPr>
        <w:t>при написании падежных окончаний существительных</w:t>
      </w:r>
      <w:r>
        <w:rPr>
          <w:sz w:val="28"/>
          <w:szCs w:val="28"/>
        </w:rPr>
        <w:t xml:space="preserve"> ошиблись 7,9% четвероклассников (в разрезе ОУ диапазон от 0% до 32,1%), </w:t>
      </w:r>
      <w:r w:rsidRPr="00CD7955">
        <w:rPr>
          <w:sz w:val="28"/>
          <w:szCs w:val="28"/>
        </w:rPr>
        <w:t>при переносе слов</w:t>
      </w:r>
      <w:r>
        <w:rPr>
          <w:sz w:val="28"/>
          <w:szCs w:val="28"/>
        </w:rPr>
        <w:t xml:space="preserve"> </w:t>
      </w:r>
      <w:r w:rsidR="00623E1F">
        <w:rPr>
          <w:sz w:val="28"/>
          <w:szCs w:val="28"/>
        </w:rPr>
        <w:t>-</w:t>
      </w:r>
      <w:r>
        <w:rPr>
          <w:sz w:val="28"/>
          <w:szCs w:val="28"/>
        </w:rPr>
        <w:t xml:space="preserve"> 6,3% учеников (в разрезе ОУ диапазон от 0% до 31,8%), </w:t>
      </w:r>
      <w:r w:rsidRPr="00CD7955">
        <w:rPr>
          <w:sz w:val="28"/>
          <w:szCs w:val="28"/>
        </w:rPr>
        <w:t>при написании падежных окончаний прилагательных</w:t>
      </w:r>
      <w:r>
        <w:rPr>
          <w:sz w:val="28"/>
          <w:szCs w:val="28"/>
        </w:rPr>
        <w:t xml:space="preserve"> </w:t>
      </w:r>
      <w:r w:rsidR="00623E1F">
        <w:rPr>
          <w:sz w:val="28"/>
          <w:szCs w:val="28"/>
        </w:rPr>
        <w:t xml:space="preserve">наблюдаются ошибки </w:t>
      </w:r>
      <w:r>
        <w:rPr>
          <w:sz w:val="28"/>
          <w:szCs w:val="28"/>
        </w:rPr>
        <w:t>у 5,5%учеников (в разрезе ОУ</w:t>
      </w:r>
      <w:proofErr w:type="gramEnd"/>
      <w:r>
        <w:rPr>
          <w:sz w:val="28"/>
          <w:szCs w:val="28"/>
        </w:rPr>
        <w:t xml:space="preserve"> диапазон от 0% до 34,8 %). Меньше всего у четвероклассников вызвало затруднение</w:t>
      </w:r>
      <w:r w:rsidRPr="00CD7955">
        <w:rPr>
          <w:sz w:val="28"/>
          <w:szCs w:val="28"/>
        </w:rPr>
        <w:t xml:space="preserve"> написани</w:t>
      </w:r>
      <w:r>
        <w:rPr>
          <w:sz w:val="28"/>
          <w:szCs w:val="28"/>
        </w:rPr>
        <w:t>е</w:t>
      </w:r>
      <w:r w:rsidRPr="00CD7955">
        <w:rPr>
          <w:sz w:val="28"/>
          <w:szCs w:val="28"/>
        </w:rPr>
        <w:t xml:space="preserve"> слов с удвоенной согласной</w:t>
      </w:r>
      <w:r>
        <w:rPr>
          <w:sz w:val="28"/>
          <w:szCs w:val="28"/>
        </w:rPr>
        <w:t>, написание</w:t>
      </w:r>
      <w:r w:rsidRPr="00CD7955">
        <w:rPr>
          <w:sz w:val="28"/>
          <w:szCs w:val="28"/>
        </w:rPr>
        <w:t xml:space="preserve"> частицы "НЕ" с глаголом</w:t>
      </w:r>
      <w:r>
        <w:rPr>
          <w:sz w:val="28"/>
          <w:szCs w:val="28"/>
        </w:rPr>
        <w:t xml:space="preserve">, написание имен собственных (на указанные орфограммы ошибки допустили 1%, 0,4%, 0,2% участников стартовой диагностики всех школ </w:t>
      </w:r>
      <w:proofErr w:type="gramStart"/>
      <w:r>
        <w:rPr>
          <w:sz w:val="28"/>
          <w:szCs w:val="28"/>
        </w:rPr>
        <w:t>г</w:t>
      </w:r>
      <w:proofErr w:type="gramEnd"/>
      <w:r>
        <w:rPr>
          <w:sz w:val="28"/>
          <w:szCs w:val="28"/>
        </w:rPr>
        <w:t xml:space="preserve">. Кургана). </w:t>
      </w:r>
    </w:p>
    <w:p w:rsidR="0043300A" w:rsidRDefault="0043300A" w:rsidP="0043300A">
      <w:pPr>
        <w:ind w:firstLine="708"/>
        <w:jc w:val="both"/>
        <w:rPr>
          <w:sz w:val="28"/>
          <w:szCs w:val="28"/>
        </w:rPr>
      </w:pPr>
      <w:r>
        <w:rPr>
          <w:sz w:val="28"/>
          <w:szCs w:val="28"/>
        </w:rPr>
        <w:t>Затруднения, выявленные у учащихся в процессе написания диктанта, в целом по городу считаются допустимыми. Однако в разрезе школ некоторые пробелы в знаниях можно отнести к числу критических. Так ошибки, связанные с пропуском и заменой букв, допустили 71,4% четвероклассников из 3-х школ.</w:t>
      </w:r>
    </w:p>
    <w:p w:rsidR="0043300A" w:rsidRDefault="0043300A" w:rsidP="0043300A">
      <w:pPr>
        <w:ind w:firstLine="708"/>
        <w:jc w:val="both"/>
        <w:rPr>
          <w:b/>
          <w:sz w:val="28"/>
          <w:szCs w:val="28"/>
        </w:rPr>
      </w:pPr>
      <w:r w:rsidRPr="00AA69D9">
        <w:rPr>
          <w:sz w:val="28"/>
          <w:szCs w:val="28"/>
        </w:rPr>
        <w:t xml:space="preserve">Рассмотрим </w:t>
      </w:r>
      <w:r>
        <w:rPr>
          <w:b/>
          <w:sz w:val="28"/>
          <w:szCs w:val="28"/>
        </w:rPr>
        <w:t>подробно результаты выполнения грамматического задания.</w:t>
      </w:r>
    </w:p>
    <w:p w:rsidR="0043300A" w:rsidRDefault="0043300A" w:rsidP="0043300A">
      <w:pPr>
        <w:ind w:firstLine="708"/>
        <w:jc w:val="both"/>
        <w:rPr>
          <w:sz w:val="28"/>
          <w:szCs w:val="28"/>
        </w:rPr>
      </w:pPr>
      <w:r w:rsidRPr="00127600">
        <w:rPr>
          <w:sz w:val="28"/>
          <w:szCs w:val="28"/>
        </w:rPr>
        <w:t>В разрезе ОУ</w:t>
      </w:r>
      <w:r>
        <w:rPr>
          <w:sz w:val="28"/>
          <w:szCs w:val="28"/>
        </w:rPr>
        <w:t xml:space="preserve"> (Диаграмма 13) </w:t>
      </w:r>
      <w:r w:rsidRPr="002A6886">
        <w:rPr>
          <w:b/>
          <w:sz w:val="28"/>
          <w:szCs w:val="28"/>
        </w:rPr>
        <w:t>показатель успеваемости</w:t>
      </w:r>
      <w:r>
        <w:rPr>
          <w:sz w:val="28"/>
          <w:szCs w:val="28"/>
        </w:rPr>
        <w:t xml:space="preserve"> по итогам выполнения грамматического задания находится в диапазоне от 58,5% до 100% (4 школы). Среднее значение показателя соответствует 87,6%. Выше </w:t>
      </w:r>
      <w:proofErr w:type="spellStart"/>
      <w:r>
        <w:rPr>
          <w:sz w:val="28"/>
          <w:szCs w:val="28"/>
        </w:rPr>
        <w:lastRenderedPageBreak/>
        <w:t>среднегородского</w:t>
      </w:r>
      <w:proofErr w:type="spellEnd"/>
      <w:r>
        <w:rPr>
          <w:sz w:val="28"/>
          <w:szCs w:val="28"/>
        </w:rPr>
        <w:t xml:space="preserve"> значения успеваемость в 24-х ОУ, ниже в 22-х ОУ. </w:t>
      </w:r>
    </w:p>
    <w:p w:rsidR="00835648" w:rsidRDefault="0043300A" w:rsidP="0043300A">
      <w:pPr>
        <w:ind w:firstLine="708"/>
        <w:jc w:val="right"/>
        <w:rPr>
          <w:sz w:val="28"/>
          <w:szCs w:val="28"/>
        </w:rPr>
      </w:pPr>
      <w:r w:rsidRPr="002A6886">
        <w:t xml:space="preserve">Диаграмма </w:t>
      </w:r>
      <w:r>
        <w:t>13</w:t>
      </w:r>
      <w:r w:rsidRPr="002A6886">
        <w:t>.</w:t>
      </w:r>
    </w:p>
    <w:p w:rsidR="00835648" w:rsidRDefault="00835648" w:rsidP="00835648">
      <w:pPr>
        <w:jc w:val="right"/>
        <w:rPr>
          <w:sz w:val="28"/>
          <w:szCs w:val="28"/>
        </w:rPr>
      </w:pPr>
      <w:r w:rsidRPr="00835648">
        <w:rPr>
          <w:noProof/>
          <w:sz w:val="28"/>
          <w:szCs w:val="28"/>
          <w:lang w:eastAsia="ru-RU"/>
        </w:rPr>
        <w:drawing>
          <wp:inline distT="0" distB="0" distL="0" distR="0">
            <wp:extent cx="6120130" cy="2658647"/>
            <wp:effectExtent l="19050" t="0" r="13970" b="8353"/>
            <wp:docPr id="129"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300A" w:rsidRPr="00AA69D9" w:rsidRDefault="0043300A" w:rsidP="0043300A">
      <w:pPr>
        <w:ind w:firstLine="708"/>
        <w:jc w:val="right"/>
        <w:rPr>
          <w:sz w:val="28"/>
          <w:szCs w:val="28"/>
        </w:rPr>
      </w:pPr>
    </w:p>
    <w:p w:rsidR="0043300A" w:rsidRDefault="0043300A" w:rsidP="0043300A">
      <w:pPr>
        <w:ind w:firstLine="708"/>
        <w:jc w:val="both"/>
        <w:rPr>
          <w:sz w:val="28"/>
          <w:szCs w:val="28"/>
        </w:rPr>
      </w:pPr>
      <w:r>
        <w:rPr>
          <w:sz w:val="28"/>
          <w:szCs w:val="28"/>
        </w:rPr>
        <w:t>Диапазон успеваемости в разрезе классов – комплектов находится в пределе от 33,3% до 100%.</w:t>
      </w:r>
    </w:p>
    <w:p w:rsidR="0043300A" w:rsidRDefault="0043300A" w:rsidP="0043300A">
      <w:pPr>
        <w:ind w:firstLine="708"/>
        <w:jc w:val="both"/>
        <w:rPr>
          <w:sz w:val="28"/>
          <w:szCs w:val="28"/>
        </w:rPr>
      </w:pPr>
      <w:r>
        <w:rPr>
          <w:sz w:val="28"/>
          <w:szCs w:val="28"/>
        </w:rPr>
        <w:t xml:space="preserve">Успеваемость, соответствующая 100%, установлена в 25-ти классах, укомплектованных в 13-ти школах. Минимальное значение (33,3%) </w:t>
      </w:r>
      <w:r w:rsidR="000411AB">
        <w:rPr>
          <w:sz w:val="28"/>
          <w:szCs w:val="28"/>
        </w:rPr>
        <w:t xml:space="preserve">зафиксировано </w:t>
      </w:r>
      <w:r>
        <w:rPr>
          <w:sz w:val="28"/>
          <w:szCs w:val="28"/>
        </w:rPr>
        <w:t xml:space="preserve">в одном классе (класс для детей с ОВЗ). </w:t>
      </w:r>
    </w:p>
    <w:p w:rsidR="0043300A" w:rsidRDefault="0043300A" w:rsidP="0043300A">
      <w:pPr>
        <w:ind w:firstLine="708"/>
        <w:jc w:val="both"/>
        <w:rPr>
          <w:sz w:val="28"/>
          <w:szCs w:val="28"/>
        </w:rPr>
      </w:pPr>
      <w:r>
        <w:rPr>
          <w:sz w:val="28"/>
          <w:szCs w:val="28"/>
        </w:rPr>
        <w:t xml:space="preserve">Средний </w:t>
      </w:r>
      <w:r w:rsidRPr="00751A11">
        <w:rPr>
          <w:b/>
          <w:sz w:val="28"/>
          <w:szCs w:val="28"/>
        </w:rPr>
        <w:t>показатель качества выполнения</w:t>
      </w:r>
      <w:r>
        <w:rPr>
          <w:sz w:val="28"/>
          <w:szCs w:val="28"/>
        </w:rPr>
        <w:t xml:space="preserve"> грамматического задания в школах города составил 64,9%. Диапазон лежит в области определения от 27,6% до 89,2% (Диаграмма 14). Выше </w:t>
      </w:r>
      <w:proofErr w:type="spellStart"/>
      <w:r>
        <w:rPr>
          <w:sz w:val="28"/>
          <w:szCs w:val="28"/>
        </w:rPr>
        <w:t>среднегородского</w:t>
      </w:r>
      <w:proofErr w:type="spellEnd"/>
      <w:r>
        <w:rPr>
          <w:sz w:val="28"/>
          <w:szCs w:val="28"/>
        </w:rPr>
        <w:t xml:space="preserve">  значения качество в 23-х ОУ, ниже в 22-х ОУ. На уровне </w:t>
      </w:r>
      <w:proofErr w:type="spellStart"/>
      <w:r>
        <w:rPr>
          <w:sz w:val="28"/>
          <w:szCs w:val="28"/>
        </w:rPr>
        <w:t>среднегородского</w:t>
      </w:r>
      <w:proofErr w:type="spellEnd"/>
      <w:r>
        <w:rPr>
          <w:sz w:val="28"/>
          <w:szCs w:val="28"/>
        </w:rPr>
        <w:t xml:space="preserve"> значения в 1-м ОУ. </w:t>
      </w:r>
    </w:p>
    <w:p w:rsidR="00835648" w:rsidRDefault="0043300A" w:rsidP="0043300A">
      <w:pPr>
        <w:jc w:val="right"/>
        <w:rPr>
          <w:noProof/>
          <w:lang w:eastAsia="ru-RU"/>
        </w:rPr>
      </w:pPr>
      <w:r w:rsidRPr="002A6886">
        <w:t>Диаграмма 14.</w:t>
      </w:r>
      <w:r w:rsidRPr="002A6886">
        <w:rPr>
          <w:noProof/>
        </w:rPr>
        <w:t xml:space="preserve"> </w:t>
      </w:r>
    </w:p>
    <w:p w:rsidR="0043300A" w:rsidRPr="00E55AE3" w:rsidRDefault="00835648" w:rsidP="0043300A">
      <w:pPr>
        <w:jc w:val="right"/>
        <w:rPr>
          <w:b/>
          <w:sz w:val="28"/>
          <w:szCs w:val="28"/>
        </w:rPr>
      </w:pPr>
      <w:r w:rsidRPr="00835648">
        <w:rPr>
          <w:noProof/>
          <w:sz w:val="28"/>
          <w:szCs w:val="28"/>
          <w:lang w:eastAsia="ru-RU"/>
        </w:rPr>
        <w:drawing>
          <wp:inline distT="0" distB="0" distL="0" distR="0">
            <wp:extent cx="6120130" cy="2536105"/>
            <wp:effectExtent l="19050" t="0" r="13970" b="0"/>
            <wp:docPr id="130"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3300A">
        <w:rPr>
          <w:sz w:val="28"/>
          <w:szCs w:val="28"/>
        </w:rPr>
        <w:t xml:space="preserve"> </w:t>
      </w:r>
    </w:p>
    <w:p w:rsidR="0043300A" w:rsidRDefault="0043300A" w:rsidP="0043300A">
      <w:pPr>
        <w:ind w:firstLine="708"/>
        <w:jc w:val="both"/>
        <w:rPr>
          <w:sz w:val="28"/>
          <w:szCs w:val="28"/>
        </w:rPr>
      </w:pPr>
      <w:r>
        <w:rPr>
          <w:sz w:val="28"/>
          <w:szCs w:val="28"/>
        </w:rPr>
        <w:t xml:space="preserve">Диапазон качества знаний среди классов, участников стартовой диагностики, находится в пределе от 0% </w:t>
      </w:r>
      <w:r w:rsidR="00B94D09">
        <w:rPr>
          <w:sz w:val="28"/>
          <w:szCs w:val="28"/>
        </w:rPr>
        <w:t>(в одном классе для детей</w:t>
      </w:r>
      <w:r>
        <w:rPr>
          <w:sz w:val="28"/>
          <w:szCs w:val="28"/>
        </w:rPr>
        <w:t xml:space="preserve"> с ОВЗ) до 95,2% (в одном классе). </w:t>
      </w:r>
    </w:p>
    <w:p w:rsidR="0043300A" w:rsidRDefault="0043300A" w:rsidP="0043300A">
      <w:pPr>
        <w:ind w:firstLine="708"/>
        <w:jc w:val="both"/>
        <w:rPr>
          <w:sz w:val="28"/>
          <w:szCs w:val="28"/>
        </w:rPr>
      </w:pPr>
      <w:r>
        <w:rPr>
          <w:sz w:val="28"/>
          <w:szCs w:val="28"/>
        </w:rPr>
        <w:t xml:space="preserve">Результаты </w:t>
      </w:r>
      <w:r w:rsidRPr="00035D4D">
        <w:rPr>
          <w:b/>
          <w:sz w:val="28"/>
          <w:szCs w:val="28"/>
        </w:rPr>
        <w:t xml:space="preserve">среднего балла </w:t>
      </w:r>
      <w:r>
        <w:rPr>
          <w:b/>
          <w:sz w:val="28"/>
          <w:szCs w:val="28"/>
        </w:rPr>
        <w:t xml:space="preserve">по итогам </w:t>
      </w:r>
      <w:r w:rsidRPr="00751A11">
        <w:rPr>
          <w:b/>
          <w:sz w:val="28"/>
          <w:szCs w:val="28"/>
        </w:rPr>
        <w:t>выполнения</w:t>
      </w:r>
      <w:r>
        <w:rPr>
          <w:sz w:val="28"/>
          <w:szCs w:val="28"/>
        </w:rPr>
        <w:t xml:space="preserve"> грамматического задания в разрезе ОУ варьирую</w:t>
      </w:r>
      <w:r w:rsidRPr="00F26180">
        <w:rPr>
          <w:sz w:val="28"/>
          <w:szCs w:val="28"/>
        </w:rPr>
        <w:t>т</w:t>
      </w:r>
      <w:r>
        <w:rPr>
          <w:b/>
          <w:sz w:val="28"/>
          <w:szCs w:val="28"/>
        </w:rPr>
        <w:t xml:space="preserve"> </w:t>
      </w:r>
      <w:r>
        <w:rPr>
          <w:sz w:val="28"/>
          <w:szCs w:val="28"/>
        </w:rPr>
        <w:t xml:space="preserve">от 3 до 4,5. Общегородское значение </w:t>
      </w:r>
      <w:r>
        <w:rPr>
          <w:sz w:val="28"/>
          <w:szCs w:val="28"/>
        </w:rPr>
        <w:lastRenderedPageBreak/>
        <w:t xml:space="preserve">соответствует 3,8 баллов. (Диаграмма 15). Выше общегородского значения результаты в 17-ти школах, ниже в 23 - </w:t>
      </w:r>
      <w:proofErr w:type="spellStart"/>
      <w:r>
        <w:rPr>
          <w:sz w:val="28"/>
          <w:szCs w:val="28"/>
        </w:rPr>
        <w:t>х</w:t>
      </w:r>
      <w:proofErr w:type="spellEnd"/>
      <w:r>
        <w:rPr>
          <w:sz w:val="28"/>
          <w:szCs w:val="28"/>
        </w:rPr>
        <w:t xml:space="preserve"> школах, равные общегородскому значению в 6-ти школах. </w:t>
      </w:r>
    </w:p>
    <w:p w:rsidR="00B94D09" w:rsidRPr="00BE5712" w:rsidRDefault="00B94D09" w:rsidP="00BE5712">
      <w:pPr>
        <w:ind w:firstLine="708"/>
        <w:jc w:val="both"/>
        <w:rPr>
          <w:sz w:val="28"/>
          <w:szCs w:val="28"/>
        </w:rPr>
      </w:pPr>
      <w:r>
        <w:rPr>
          <w:sz w:val="28"/>
          <w:szCs w:val="28"/>
        </w:rPr>
        <w:t>В разрезе классов лучший результат (4,7) отмечен в двух классах, укомплектованных в одной школе. Минимальный результат (2,3) отмечен в одном классе (дети с ОВЗ).</w:t>
      </w:r>
    </w:p>
    <w:p w:rsidR="0043300A" w:rsidRDefault="0043300A" w:rsidP="00BE5712">
      <w:pPr>
        <w:ind w:firstLine="708"/>
        <w:jc w:val="right"/>
        <w:rPr>
          <w:noProof/>
          <w:sz w:val="28"/>
          <w:szCs w:val="28"/>
          <w:lang w:eastAsia="ru-RU"/>
        </w:rPr>
      </w:pPr>
      <w:r w:rsidRPr="002A6886">
        <w:t>Диаграмма 15.</w:t>
      </w:r>
      <w:r>
        <w:rPr>
          <w:sz w:val="28"/>
          <w:szCs w:val="28"/>
        </w:rPr>
        <w:t xml:space="preserve"> </w:t>
      </w:r>
    </w:p>
    <w:p w:rsidR="00835648" w:rsidRDefault="00835648" w:rsidP="00835648">
      <w:pPr>
        <w:jc w:val="right"/>
        <w:rPr>
          <w:sz w:val="28"/>
          <w:szCs w:val="28"/>
        </w:rPr>
      </w:pPr>
      <w:r w:rsidRPr="00835648">
        <w:rPr>
          <w:noProof/>
          <w:sz w:val="28"/>
          <w:szCs w:val="28"/>
          <w:lang w:eastAsia="ru-RU"/>
        </w:rPr>
        <w:drawing>
          <wp:inline distT="0" distB="0" distL="0" distR="0">
            <wp:extent cx="6120130" cy="2479256"/>
            <wp:effectExtent l="19050" t="0" r="13970" b="0"/>
            <wp:docPr id="13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300A" w:rsidRDefault="0043300A" w:rsidP="00BE5712">
      <w:pPr>
        <w:ind w:firstLine="708"/>
        <w:jc w:val="both"/>
        <w:rPr>
          <w:sz w:val="28"/>
          <w:szCs w:val="28"/>
        </w:rPr>
      </w:pPr>
      <w:r>
        <w:rPr>
          <w:sz w:val="28"/>
          <w:szCs w:val="28"/>
        </w:rPr>
        <w:t xml:space="preserve">В целом по городу в разрезе классов – комплектов средний балл ниже 3-х установлен в пяти классах (2 класса – дети с ОВЗ), укомплектованных в 5-ти школах. </w:t>
      </w:r>
    </w:p>
    <w:p w:rsidR="0043300A" w:rsidRDefault="0043300A" w:rsidP="0043300A">
      <w:pPr>
        <w:ind w:firstLine="708"/>
        <w:jc w:val="both"/>
        <w:rPr>
          <w:sz w:val="28"/>
          <w:szCs w:val="28"/>
        </w:rPr>
      </w:pPr>
      <w:r>
        <w:rPr>
          <w:sz w:val="28"/>
          <w:szCs w:val="28"/>
        </w:rPr>
        <w:t>Показатели среднего балла выше 4-х в 38 классах, укомплектованных в 20-ти школах.</w:t>
      </w:r>
    </w:p>
    <w:p w:rsidR="0043300A" w:rsidRDefault="0043300A" w:rsidP="0043300A">
      <w:pPr>
        <w:ind w:firstLine="708"/>
        <w:jc w:val="both"/>
        <w:rPr>
          <w:sz w:val="28"/>
          <w:szCs w:val="28"/>
        </w:rPr>
      </w:pPr>
      <w:r>
        <w:rPr>
          <w:sz w:val="28"/>
          <w:szCs w:val="28"/>
        </w:rPr>
        <w:t xml:space="preserve">В ходе анализа результатов стартовой диагностики было установлено, что в целом по городу при выполнении грамматических заданий по разделу «Синтаксис» ошибки допустили 12,1% учащихся, по разделу «Морфология» 23,1% учащихся, по разделу « Словообразование» 23,2% учащихся, по разделу «Фонетика» 57,9% учащихся. (Диаграмма 16). </w:t>
      </w:r>
    </w:p>
    <w:p w:rsidR="0043300A" w:rsidRDefault="0043300A" w:rsidP="00382BFE">
      <w:pPr>
        <w:ind w:firstLine="708"/>
        <w:jc w:val="right"/>
        <w:rPr>
          <w:sz w:val="28"/>
          <w:szCs w:val="28"/>
        </w:rPr>
      </w:pPr>
      <w:r w:rsidRPr="002A6886">
        <w:t>Диаграмма 16</w:t>
      </w:r>
      <w:r>
        <w:rPr>
          <w:sz w:val="28"/>
          <w:szCs w:val="28"/>
        </w:rPr>
        <w:t>.</w:t>
      </w:r>
      <w:r w:rsidRPr="002E7799">
        <w:rPr>
          <w:noProof/>
          <w:sz w:val="28"/>
          <w:szCs w:val="28"/>
        </w:rPr>
        <w:t xml:space="preserve"> </w:t>
      </w:r>
      <w:r>
        <w:rPr>
          <w:noProof/>
          <w:sz w:val="28"/>
          <w:szCs w:val="28"/>
          <w:lang w:eastAsia="ru-RU"/>
        </w:rPr>
        <w:drawing>
          <wp:inline distT="0" distB="0" distL="0" distR="0">
            <wp:extent cx="6155690" cy="2543175"/>
            <wp:effectExtent l="19050" t="0" r="1651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300A" w:rsidRDefault="0043300A" w:rsidP="0043300A">
      <w:pPr>
        <w:ind w:firstLine="708"/>
        <w:jc w:val="both"/>
        <w:rPr>
          <w:sz w:val="28"/>
          <w:szCs w:val="28"/>
        </w:rPr>
      </w:pPr>
      <w:r>
        <w:rPr>
          <w:sz w:val="28"/>
          <w:szCs w:val="28"/>
        </w:rPr>
        <w:t>Рассмотрим результаты выполнения грамматических заданий в разрезе школ и классов – комплектов.</w:t>
      </w:r>
    </w:p>
    <w:p w:rsidR="00BE5712" w:rsidRPr="00BE5712" w:rsidRDefault="0043300A" w:rsidP="00BE5712">
      <w:pPr>
        <w:ind w:firstLine="708"/>
        <w:jc w:val="both"/>
        <w:rPr>
          <w:noProof/>
          <w:sz w:val="28"/>
          <w:szCs w:val="28"/>
        </w:rPr>
      </w:pPr>
      <w:r>
        <w:rPr>
          <w:sz w:val="28"/>
          <w:szCs w:val="28"/>
        </w:rPr>
        <w:lastRenderedPageBreak/>
        <w:t>В разрезе школ доля учащихся, допустивших ошибки при выполнении грамматических заданий по разделу «Синтаксис», находится в диапазоне от 0% (в 3-х школах) до 41,4% (в одной школе)</w:t>
      </w:r>
      <w:r w:rsidRPr="00B50237">
        <w:rPr>
          <w:sz w:val="28"/>
          <w:szCs w:val="28"/>
        </w:rPr>
        <w:t xml:space="preserve"> </w:t>
      </w:r>
      <w:r>
        <w:rPr>
          <w:sz w:val="28"/>
          <w:szCs w:val="28"/>
        </w:rPr>
        <w:t>и представлена в диаграмме 17.</w:t>
      </w:r>
      <w:r w:rsidR="00BE5712" w:rsidRPr="00BE5712">
        <w:rPr>
          <w:noProof/>
          <w:sz w:val="28"/>
          <w:szCs w:val="28"/>
        </w:rPr>
        <w:t xml:space="preserve"> </w:t>
      </w:r>
      <w:r w:rsidR="00BE5712">
        <w:rPr>
          <w:noProof/>
          <w:sz w:val="28"/>
          <w:szCs w:val="28"/>
        </w:rPr>
        <w:t>В ходе анализа было установлено, что в 25-ти  классах школ города (17,6% от общего количесства) с заданиями по разделу «Синтаксис» справились 100% обучающихся. Данные классы укомплектованы в 13-ти школах.</w:t>
      </w:r>
    </w:p>
    <w:p w:rsidR="0043300A" w:rsidRDefault="0043300A" w:rsidP="0043300A">
      <w:pPr>
        <w:ind w:firstLine="708"/>
        <w:jc w:val="right"/>
        <w:rPr>
          <w:noProof/>
          <w:sz w:val="28"/>
          <w:szCs w:val="28"/>
        </w:rPr>
      </w:pPr>
      <w:r w:rsidRPr="002A6886">
        <w:t>Диаграмма 17.</w:t>
      </w:r>
      <w:r w:rsidRPr="00E02EC8">
        <w:rPr>
          <w:noProof/>
        </w:rPr>
        <w:t xml:space="preserve"> </w:t>
      </w:r>
    </w:p>
    <w:p w:rsidR="0043300A" w:rsidRDefault="0043300A" w:rsidP="0043300A">
      <w:pPr>
        <w:ind w:firstLine="708"/>
        <w:jc w:val="both"/>
        <w:rPr>
          <w:sz w:val="28"/>
          <w:szCs w:val="28"/>
        </w:rPr>
      </w:pPr>
      <w:r>
        <w:rPr>
          <w:noProof/>
          <w:sz w:val="28"/>
          <w:szCs w:val="28"/>
        </w:rPr>
        <w:t>В городе самый низкий результат выполне</w:t>
      </w:r>
      <w:r w:rsidR="00BE5712">
        <w:rPr>
          <w:noProof/>
          <w:sz w:val="28"/>
          <w:szCs w:val="28"/>
        </w:rPr>
        <w:t>ния заданий по теме «Синтаксис»</w:t>
      </w:r>
      <w:r>
        <w:rPr>
          <w:noProof/>
          <w:sz w:val="28"/>
          <w:szCs w:val="28"/>
        </w:rPr>
        <w:t xml:space="preserve"> в одном классе. В этом классе 50% учащихся не справились с заданием по данному разделу.</w:t>
      </w:r>
    </w:p>
    <w:p w:rsidR="0043300A" w:rsidRDefault="0043300A" w:rsidP="0043300A">
      <w:pPr>
        <w:ind w:firstLine="708"/>
        <w:jc w:val="both"/>
        <w:rPr>
          <w:sz w:val="28"/>
          <w:szCs w:val="28"/>
        </w:rPr>
      </w:pPr>
      <w:r>
        <w:rPr>
          <w:sz w:val="28"/>
          <w:szCs w:val="28"/>
        </w:rPr>
        <w:t>Анализ выполнения грамматического задания по разделу «Морфология» показал: в разрезе школ доля учащихся, допустивших ошибки (Диаграмма 18), находится в диапазоне от 0% до 52,3%.</w:t>
      </w:r>
    </w:p>
    <w:p w:rsidR="0043300A" w:rsidRDefault="0043300A" w:rsidP="0043300A">
      <w:pPr>
        <w:ind w:firstLine="708"/>
        <w:jc w:val="right"/>
        <w:rPr>
          <w:sz w:val="28"/>
          <w:szCs w:val="28"/>
        </w:rPr>
      </w:pPr>
      <w:r w:rsidRPr="002A6886">
        <w:t>Диаграмма18.</w:t>
      </w:r>
      <w:r>
        <w:rPr>
          <w:noProof/>
          <w:sz w:val="28"/>
          <w:szCs w:val="28"/>
          <w:lang w:eastAsia="ru-RU"/>
        </w:rPr>
        <w:drawing>
          <wp:inline distT="0" distB="0" distL="0" distR="0">
            <wp:extent cx="6155690" cy="2876550"/>
            <wp:effectExtent l="19050" t="0" r="16510" b="0"/>
            <wp:docPr id="1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3300A" w:rsidRDefault="0043300A" w:rsidP="0043300A">
      <w:pPr>
        <w:ind w:firstLine="708"/>
        <w:jc w:val="both"/>
        <w:rPr>
          <w:sz w:val="28"/>
          <w:szCs w:val="28"/>
        </w:rPr>
      </w:pPr>
      <w:r>
        <w:rPr>
          <w:sz w:val="28"/>
          <w:szCs w:val="28"/>
        </w:rPr>
        <w:t xml:space="preserve">Изучение вопроса в разрезе конкретных классов, показало, </w:t>
      </w:r>
      <w:r>
        <w:rPr>
          <w:noProof/>
          <w:sz w:val="28"/>
          <w:szCs w:val="28"/>
        </w:rPr>
        <w:t>что в 10-ти классах, укомплектованных в 9-ти школах с заданиями по разделу «Морфология» справились 100% обучающихся.</w:t>
      </w:r>
      <w:r w:rsidRPr="001D2FD5">
        <w:rPr>
          <w:sz w:val="28"/>
          <w:szCs w:val="28"/>
        </w:rPr>
        <w:t xml:space="preserve"> </w:t>
      </w:r>
    </w:p>
    <w:p w:rsidR="0043300A" w:rsidRDefault="0043300A" w:rsidP="0043300A">
      <w:pPr>
        <w:ind w:firstLine="708"/>
        <w:jc w:val="both"/>
        <w:rPr>
          <w:sz w:val="28"/>
          <w:szCs w:val="28"/>
        </w:rPr>
      </w:pPr>
      <w:r>
        <w:rPr>
          <w:sz w:val="28"/>
          <w:szCs w:val="28"/>
        </w:rPr>
        <w:t xml:space="preserve">В ходе анализа также установлено, что от 50% до 70% детей, являющихся учениками 10-ти классов 9-ти курганских школ, допустили ошибки в заданиях по разделу «Морфология». </w:t>
      </w:r>
    </w:p>
    <w:p w:rsidR="0043300A" w:rsidRDefault="0043300A" w:rsidP="0043300A">
      <w:pPr>
        <w:ind w:firstLine="708"/>
        <w:jc w:val="both"/>
        <w:rPr>
          <w:sz w:val="28"/>
          <w:szCs w:val="28"/>
        </w:rPr>
      </w:pPr>
      <w:r>
        <w:rPr>
          <w:sz w:val="28"/>
          <w:szCs w:val="28"/>
        </w:rPr>
        <w:t>Ошибки при выполнении заданий по разделу «Словообразование» в целом по городу допустили 23,3% участников стартовой диагностики. В разрезе школ (Диаграмма19) диапазон находится в пределе от 2,9% до 63,6%.</w:t>
      </w:r>
    </w:p>
    <w:p w:rsidR="00BE5712" w:rsidRPr="00BE5712" w:rsidRDefault="00BE5712" w:rsidP="00BE5712">
      <w:pPr>
        <w:ind w:firstLine="708"/>
        <w:jc w:val="both"/>
        <w:rPr>
          <w:sz w:val="28"/>
          <w:szCs w:val="28"/>
        </w:rPr>
      </w:pPr>
      <w:r>
        <w:rPr>
          <w:sz w:val="28"/>
          <w:szCs w:val="28"/>
        </w:rPr>
        <w:t>Изучение результатов выполнения заданий</w:t>
      </w:r>
      <w:r w:rsidRPr="00F4708F">
        <w:rPr>
          <w:noProof/>
          <w:sz w:val="28"/>
          <w:szCs w:val="28"/>
        </w:rPr>
        <w:t xml:space="preserve"> </w:t>
      </w:r>
      <w:r>
        <w:rPr>
          <w:noProof/>
          <w:sz w:val="28"/>
          <w:szCs w:val="28"/>
        </w:rPr>
        <w:t>по разделу «Словообразование»</w:t>
      </w:r>
      <w:r>
        <w:rPr>
          <w:sz w:val="28"/>
          <w:szCs w:val="28"/>
        </w:rPr>
        <w:t xml:space="preserve">, проведенное в разрезе классов, показало, </w:t>
      </w:r>
      <w:r>
        <w:rPr>
          <w:noProof/>
          <w:sz w:val="28"/>
          <w:szCs w:val="28"/>
        </w:rPr>
        <w:t>что в 11-ти (7,8%) классах – комлектах школ города с заданиями справились 100% обучающихся.</w:t>
      </w:r>
      <w:r w:rsidRPr="001D2FD5">
        <w:rPr>
          <w:sz w:val="28"/>
          <w:szCs w:val="28"/>
        </w:rPr>
        <w:t xml:space="preserve"> </w:t>
      </w:r>
      <w:r>
        <w:rPr>
          <w:sz w:val="28"/>
          <w:szCs w:val="28"/>
        </w:rPr>
        <w:t>Классы укомплектованы в 9-ти школах.</w:t>
      </w:r>
    </w:p>
    <w:p w:rsidR="00382BFE" w:rsidRDefault="00382BFE" w:rsidP="0043300A">
      <w:pPr>
        <w:ind w:firstLine="708"/>
        <w:jc w:val="right"/>
      </w:pPr>
    </w:p>
    <w:p w:rsidR="00382BFE" w:rsidRDefault="00382BFE" w:rsidP="0043300A">
      <w:pPr>
        <w:ind w:firstLine="708"/>
        <w:jc w:val="right"/>
      </w:pPr>
    </w:p>
    <w:p w:rsidR="00382BFE" w:rsidRDefault="00382BFE" w:rsidP="0043300A">
      <w:pPr>
        <w:ind w:firstLine="708"/>
        <w:jc w:val="right"/>
      </w:pPr>
    </w:p>
    <w:p w:rsidR="00382BFE" w:rsidRDefault="00382BFE" w:rsidP="0043300A">
      <w:pPr>
        <w:ind w:firstLine="708"/>
        <w:jc w:val="right"/>
      </w:pPr>
    </w:p>
    <w:p w:rsidR="0043300A" w:rsidRDefault="0043300A" w:rsidP="0043300A">
      <w:pPr>
        <w:ind w:firstLine="708"/>
        <w:jc w:val="right"/>
        <w:rPr>
          <w:noProof/>
          <w:sz w:val="28"/>
          <w:szCs w:val="28"/>
          <w:lang w:eastAsia="ru-RU"/>
        </w:rPr>
      </w:pPr>
      <w:r w:rsidRPr="002A6886">
        <w:lastRenderedPageBreak/>
        <w:t>Диаграмма19.</w:t>
      </w:r>
    </w:p>
    <w:p w:rsidR="00382BFE" w:rsidRDefault="00382BFE" w:rsidP="00382BFE">
      <w:pPr>
        <w:jc w:val="right"/>
        <w:rPr>
          <w:sz w:val="28"/>
          <w:szCs w:val="28"/>
        </w:rPr>
      </w:pPr>
      <w:r w:rsidRPr="00382BFE">
        <w:rPr>
          <w:noProof/>
          <w:sz w:val="28"/>
          <w:szCs w:val="28"/>
          <w:lang w:eastAsia="ru-RU"/>
        </w:rPr>
        <w:drawing>
          <wp:inline distT="0" distB="0" distL="0" distR="0">
            <wp:extent cx="6120130" cy="2596113"/>
            <wp:effectExtent l="19050" t="0" r="13970" b="0"/>
            <wp:docPr id="132"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300A" w:rsidRDefault="0043300A" w:rsidP="0043300A">
      <w:pPr>
        <w:ind w:firstLine="708"/>
        <w:jc w:val="both"/>
        <w:rPr>
          <w:sz w:val="28"/>
          <w:szCs w:val="28"/>
        </w:rPr>
      </w:pPr>
      <w:r>
        <w:rPr>
          <w:noProof/>
          <w:sz w:val="28"/>
          <w:szCs w:val="28"/>
        </w:rPr>
        <w:t>Следует отметить, что в 8-ми классах, укомплектованных в 6-ти школах не справились с заданием по разделу «Словообразование» от 50% до 71% учащихся.</w:t>
      </w:r>
      <w:r>
        <w:rPr>
          <w:sz w:val="28"/>
          <w:szCs w:val="28"/>
        </w:rPr>
        <w:t xml:space="preserve"> </w:t>
      </w:r>
    </w:p>
    <w:p w:rsidR="0043300A" w:rsidRDefault="0043300A" w:rsidP="0043300A">
      <w:pPr>
        <w:ind w:firstLine="708"/>
        <w:jc w:val="both"/>
        <w:rPr>
          <w:sz w:val="28"/>
          <w:szCs w:val="28"/>
        </w:rPr>
      </w:pPr>
      <w:r>
        <w:rPr>
          <w:sz w:val="28"/>
          <w:szCs w:val="28"/>
        </w:rPr>
        <w:t>Ошибки при выполнении грамматических заданий по разделу «Фонетика» (Диаграмма 20) в целом по городу допустили 57,9% учащихся. Данный показатель в разрезе школ находится в диапазоне от 13,4% до 100% .</w:t>
      </w:r>
      <w:r w:rsidRPr="008A097B">
        <w:rPr>
          <w:sz w:val="28"/>
          <w:szCs w:val="28"/>
        </w:rPr>
        <w:t xml:space="preserve"> </w:t>
      </w:r>
      <w:r>
        <w:rPr>
          <w:sz w:val="28"/>
          <w:szCs w:val="28"/>
        </w:rPr>
        <w:t xml:space="preserve">В 13 – </w:t>
      </w:r>
      <w:proofErr w:type="spellStart"/>
      <w:r>
        <w:rPr>
          <w:sz w:val="28"/>
          <w:szCs w:val="28"/>
        </w:rPr>
        <w:t>ти</w:t>
      </w:r>
      <w:proofErr w:type="spellEnd"/>
      <w:r>
        <w:rPr>
          <w:sz w:val="28"/>
          <w:szCs w:val="28"/>
        </w:rPr>
        <w:t xml:space="preserve"> школах при выполнении заданий по разделу «Фонетика» допустили ошибки от 70% до 100% учащихся.</w:t>
      </w:r>
    </w:p>
    <w:p w:rsidR="0043300A" w:rsidRDefault="0043300A" w:rsidP="0043300A">
      <w:pPr>
        <w:ind w:firstLine="708"/>
        <w:jc w:val="right"/>
        <w:rPr>
          <w:noProof/>
          <w:sz w:val="28"/>
          <w:szCs w:val="28"/>
          <w:lang w:eastAsia="ru-RU"/>
        </w:rPr>
      </w:pPr>
      <w:r w:rsidRPr="002A6886">
        <w:t>Диаграмма</w:t>
      </w:r>
      <w:r w:rsidR="00382BFE">
        <w:t xml:space="preserve"> </w:t>
      </w:r>
      <w:r w:rsidRPr="002A6886">
        <w:t>20</w:t>
      </w:r>
    </w:p>
    <w:p w:rsidR="00382BFE" w:rsidRDefault="00382BFE" w:rsidP="00382BFE">
      <w:pPr>
        <w:jc w:val="right"/>
        <w:rPr>
          <w:sz w:val="28"/>
          <w:szCs w:val="28"/>
        </w:rPr>
      </w:pPr>
      <w:r w:rsidRPr="00382BFE">
        <w:rPr>
          <w:noProof/>
          <w:sz w:val="28"/>
          <w:szCs w:val="28"/>
          <w:lang w:eastAsia="ru-RU"/>
        </w:rPr>
        <w:drawing>
          <wp:inline distT="0" distB="0" distL="0" distR="0">
            <wp:extent cx="6120130" cy="2618852"/>
            <wp:effectExtent l="19050" t="0" r="13970" b="0"/>
            <wp:docPr id="133"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300A" w:rsidRPr="00DE01BD" w:rsidRDefault="0043300A" w:rsidP="0043300A">
      <w:pPr>
        <w:ind w:firstLine="708"/>
        <w:jc w:val="both"/>
        <w:rPr>
          <w:sz w:val="28"/>
          <w:szCs w:val="28"/>
        </w:rPr>
      </w:pPr>
      <w:r w:rsidRPr="00DE01BD">
        <w:rPr>
          <w:sz w:val="28"/>
          <w:szCs w:val="28"/>
        </w:rPr>
        <w:t>Анализ, проведенный в разрезе классов комплектов, показал, что ошибки в заданиях по разделу «Фонетика» допустили от 50% до 70% четвероклассников, являющихся учениками 42-х</w:t>
      </w:r>
      <w:r>
        <w:rPr>
          <w:sz w:val="28"/>
          <w:szCs w:val="28"/>
        </w:rPr>
        <w:t>(29,5%)</w:t>
      </w:r>
      <w:r w:rsidRPr="00DE01BD">
        <w:rPr>
          <w:sz w:val="28"/>
          <w:szCs w:val="28"/>
        </w:rPr>
        <w:t xml:space="preserve"> классов, укомплектованных в 26 школах. От 71% до 96% учащихся, допустивших ошибки, по данному разделу обучается в 38 </w:t>
      </w:r>
      <w:r>
        <w:rPr>
          <w:sz w:val="28"/>
          <w:szCs w:val="28"/>
        </w:rPr>
        <w:t xml:space="preserve">(26.7%) </w:t>
      </w:r>
      <w:r w:rsidRPr="00DE01BD">
        <w:rPr>
          <w:sz w:val="28"/>
          <w:szCs w:val="28"/>
        </w:rPr>
        <w:t>классах, укомплектованных в 23-х школах. Следует отметить, что в 3-х</w:t>
      </w:r>
      <w:r>
        <w:rPr>
          <w:sz w:val="28"/>
          <w:szCs w:val="28"/>
        </w:rPr>
        <w:t xml:space="preserve"> (2%) классах, укомплектованных в 3-х школах</w:t>
      </w:r>
      <w:r w:rsidRPr="00DE01BD">
        <w:rPr>
          <w:sz w:val="28"/>
          <w:szCs w:val="28"/>
        </w:rPr>
        <w:t xml:space="preserve"> все</w:t>
      </w:r>
      <w:r>
        <w:rPr>
          <w:sz w:val="28"/>
          <w:szCs w:val="28"/>
        </w:rPr>
        <w:t xml:space="preserve"> (100%)</w:t>
      </w:r>
      <w:r w:rsidRPr="00DE01BD">
        <w:rPr>
          <w:sz w:val="28"/>
          <w:szCs w:val="28"/>
        </w:rPr>
        <w:t xml:space="preserve"> участники стартовой диагностики допустили ошибки в заданиях по разделу «Фонетика».</w:t>
      </w:r>
    </w:p>
    <w:p w:rsidR="0043300A" w:rsidRDefault="0043300A" w:rsidP="0043300A">
      <w:pPr>
        <w:ind w:firstLine="708"/>
        <w:jc w:val="both"/>
        <w:rPr>
          <w:sz w:val="28"/>
          <w:szCs w:val="28"/>
        </w:rPr>
      </w:pPr>
      <w:r>
        <w:rPr>
          <w:b/>
          <w:sz w:val="28"/>
          <w:szCs w:val="28"/>
        </w:rPr>
        <w:t>Окружающий мир</w:t>
      </w:r>
      <w:r w:rsidRPr="002A2FBE">
        <w:rPr>
          <w:b/>
          <w:sz w:val="28"/>
          <w:szCs w:val="28"/>
        </w:rPr>
        <w:t>.</w:t>
      </w:r>
      <w:r>
        <w:rPr>
          <w:sz w:val="28"/>
          <w:szCs w:val="28"/>
        </w:rPr>
        <w:t xml:space="preserve"> </w:t>
      </w:r>
      <w:r w:rsidRPr="00056BF8">
        <w:rPr>
          <w:sz w:val="28"/>
          <w:szCs w:val="28"/>
        </w:rPr>
        <w:t xml:space="preserve">В стартовой диагностике по предмету «Окружающий </w:t>
      </w:r>
      <w:r w:rsidRPr="00056BF8">
        <w:rPr>
          <w:sz w:val="28"/>
          <w:szCs w:val="28"/>
        </w:rPr>
        <w:lastRenderedPageBreak/>
        <w:t>мир» участвовало 3156 (</w:t>
      </w:r>
      <w:r w:rsidRPr="00056BF8">
        <w:rPr>
          <w:color w:val="000000"/>
          <w:sz w:val="28"/>
          <w:szCs w:val="28"/>
        </w:rPr>
        <w:t>91,4%)</w:t>
      </w:r>
      <w:r w:rsidRPr="00056BF8">
        <w:rPr>
          <w:sz w:val="28"/>
          <w:szCs w:val="28"/>
        </w:rPr>
        <w:t xml:space="preserve"> человек</w:t>
      </w:r>
      <w:r>
        <w:rPr>
          <w:sz w:val="28"/>
          <w:szCs w:val="28"/>
        </w:rPr>
        <w:t xml:space="preserve"> (диаграмма 21)</w:t>
      </w:r>
      <w:r w:rsidRPr="00056BF8">
        <w:rPr>
          <w:sz w:val="28"/>
          <w:szCs w:val="28"/>
        </w:rPr>
        <w:t>.</w:t>
      </w:r>
      <w:r>
        <w:rPr>
          <w:sz w:val="28"/>
          <w:szCs w:val="28"/>
        </w:rPr>
        <w:t xml:space="preserve"> В разрезе ОУ диапазон участия от 76% до 100% (в 3-х ОУ)</w:t>
      </w:r>
    </w:p>
    <w:p w:rsidR="00382BFE" w:rsidRDefault="0043300A" w:rsidP="0043300A">
      <w:pPr>
        <w:ind w:firstLine="708"/>
        <w:jc w:val="right"/>
        <w:rPr>
          <w:noProof/>
          <w:sz w:val="28"/>
          <w:szCs w:val="28"/>
          <w:lang w:eastAsia="ru-RU"/>
        </w:rPr>
      </w:pPr>
      <w:r w:rsidRPr="002A6886">
        <w:t>Диаграмма 21.</w:t>
      </w:r>
      <w:r w:rsidRPr="00126A20">
        <w:rPr>
          <w:noProof/>
        </w:rPr>
        <w:t xml:space="preserve"> </w:t>
      </w:r>
    </w:p>
    <w:p w:rsidR="0043300A" w:rsidRDefault="00382BFE" w:rsidP="00382BFE">
      <w:pPr>
        <w:jc w:val="right"/>
        <w:rPr>
          <w:sz w:val="28"/>
          <w:szCs w:val="28"/>
        </w:rPr>
      </w:pPr>
      <w:r w:rsidRPr="00382BFE">
        <w:rPr>
          <w:noProof/>
          <w:lang w:eastAsia="ru-RU"/>
        </w:rPr>
        <w:drawing>
          <wp:inline distT="0" distB="0" distL="0" distR="0">
            <wp:extent cx="6120130" cy="2499469"/>
            <wp:effectExtent l="19050" t="0" r="13970" b="0"/>
            <wp:docPr id="134"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43300A" w:rsidRPr="00126A20">
        <w:rPr>
          <w:noProof/>
        </w:rPr>
        <w:t xml:space="preserve"> </w:t>
      </w:r>
    </w:p>
    <w:p w:rsidR="0043300A" w:rsidRDefault="0043300A" w:rsidP="00BE5712">
      <w:pPr>
        <w:ind w:firstLine="708"/>
        <w:jc w:val="both"/>
        <w:rPr>
          <w:sz w:val="28"/>
          <w:szCs w:val="28"/>
        </w:rPr>
      </w:pPr>
      <w:r w:rsidRPr="00056BF8">
        <w:rPr>
          <w:sz w:val="28"/>
          <w:szCs w:val="28"/>
        </w:rPr>
        <w:t>В таблице 6 представлены общегородские показатели учебных достижений</w:t>
      </w:r>
      <w:r>
        <w:rPr>
          <w:sz w:val="28"/>
          <w:szCs w:val="28"/>
        </w:rPr>
        <w:t xml:space="preserve">. </w:t>
      </w:r>
    </w:p>
    <w:p w:rsidR="0043300A" w:rsidRPr="002A6886" w:rsidRDefault="0043300A" w:rsidP="0043300A">
      <w:pPr>
        <w:ind w:firstLine="708"/>
        <w:jc w:val="right"/>
      </w:pPr>
      <w:r w:rsidRPr="002A6886">
        <w:t xml:space="preserve">Таблица 6.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438"/>
        <w:gridCol w:w="1800"/>
        <w:gridCol w:w="1842"/>
        <w:gridCol w:w="1492"/>
        <w:gridCol w:w="1460"/>
      </w:tblGrid>
      <w:tr w:rsidR="0043300A" w:rsidRPr="002A6886" w:rsidTr="00A413EF">
        <w:trPr>
          <w:jc w:val="center"/>
        </w:trPr>
        <w:tc>
          <w:tcPr>
            <w:tcW w:w="1822"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Стартовая диагностика</w:t>
            </w:r>
          </w:p>
        </w:tc>
        <w:tc>
          <w:tcPr>
            <w:tcW w:w="1438"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Количество детей, принимавших участие в диагностике</w:t>
            </w:r>
          </w:p>
        </w:tc>
        <w:tc>
          <w:tcPr>
            <w:tcW w:w="1800"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Доля  участников</w:t>
            </w:r>
          </w:p>
        </w:tc>
        <w:tc>
          <w:tcPr>
            <w:tcW w:w="1842"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Успеваемость</w:t>
            </w:r>
          </w:p>
        </w:tc>
        <w:tc>
          <w:tcPr>
            <w:tcW w:w="1492"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Качество</w:t>
            </w:r>
          </w:p>
        </w:tc>
        <w:tc>
          <w:tcPr>
            <w:tcW w:w="1460"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Средний балл</w:t>
            </w:r>
          </w:p>
        </w:tc>
      </w:tr>
      <w:tr w:rsidR="0043300A" w:rsidRPr="002A6886" w:rsidTr="00A413EF">
        <w:trPr>
          <w:jc w:val="center"/>
        </w:trPr>
        <w:tc>
          <w:tcPr>
            <w:tcW w:w="1822"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Сентябрь 2016</w:t>
            </w:r>
          </w:p>
        </w:tc>
        <w:tc>
          <w:tcPr>
            <w:tcW w:w="1438" w:type="dxa"/>
          </w:tcPr>
          <w:p w:rsidR="0043300A" w:rsidRPr="002A6886" w:rsidRDefault="0043300A" w:rsidP="00A413EF">
            <w:pPr>
              <w:jc w:val="center"/>
              <w:rPr>
                <w:color w:val="000000"/>
                <w:sz w:val="20"/>
                <w:szCs w:val="20"/>
              </w:rPr>
            </w:pPr>
            <w:r w:rsidRPr="002A6886">
              <w:rPr>
                <w:color w:val="000000"/>
                <w:sz w:val="20"/>
                <w:szCs w:val="20"/>
              </w:rPr>
              <w:t>3452</w:t>
            </w:r>
          </w:p>
        </w:tc>
        <w:tc>
          <w:tcPr>
            <w:tcW w:w="1800"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lang w:val="ru-RU"/>
              </w:rPr>
              <w:t>91,4%</w:t>
            </w:r>
          </w:p>
        </w:tc>
        <w:tc>
          <w:tcPr>
            <w:tcW w:w="1842"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color w:val="000000"/>
                <w:lang w:val="ru-RU"/>
              </w:rPr>
              <w:t>98,7</w:t>
            </w:r>
            <w:r w:rsidRPr="002A6886">
              <w:rPr>
                <w:rFonts w:ascii="Times New Roman" w:hAnsi="Times New Roman"/>
                <w:color w:val="000000"/>
              </w:rPr>
              <w:t>%</w:t>
            </w:r>
          </w:p>
        </w:tc>
        <w:tc>
          <w:tcPr>
            <w:tcW w:w="1492"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color w:val="000000"/>
                <w:lang w:val="ru-RU"/>
              </w:rPr>
              <w:t>71</w:t>
            </w:r>
            <w:r w:rsidRPr="002A6886">
              <w:rPr>
                <w:rFonts w:ascii="Times New Roman" w:hAnsi="Times New Roman"/>
                <w:color w:val="000000"/>
              </w:rPr>
              <w:t>%</w:t>
            </w:r>
          </w:p>
        </w:tc>
        <w:tc>
          <w:tcPr>
            <w:tcW w:w="1460" w:type="dxa"/>
          </w:tcPr>
          <w:p w:rsidR="0043300A" w:rsidRPr="002A6886" w:rsidRDefault="0043300A" w:rsidP="00A413EF">
            <w:pPr>
              <w:pStyle w:val="40"/>
              <w:spacing w:after="0" w:line="240" w:lineRule="auto"/>
              <w:jc w:val="center"/>
              <w:rPr>
                <w:rFonts w:ascii="Times New Roman" w:hAnsi="Times New Roman"/>
                <w:lang w:val="ru-RU"/>
              </w:rPr>
            </w:pPr>
            <w:r w:rsidRPr="002A6886">
              <w:rPr>
                <w:rFonts w:ascii="Times New Roman" w:hAnsi="Times New Roman"/>
                <w:color w:val="000000"/>
              </w:rPr>
              <w:t>3,</w:t>
            </w:r>
            <w:r w:rsidRPr="002A6886">
              <w:rPr>
                <w:rFonts w:ascii="Times New Roman" w:hAnsi="Times New Roman"/>
                <w:color w:val="000000"/>
                <w:lang w:val="ru-RU"/>
              </w:rPr>
              <w:t>8</w:t>
            </w:r>
          </w:p>
        </w:tc>
      </w:tr>
    </w:tbl>
    <w:p w:rsidR="0043300A" w:rsidRDefault="0043300A" w:rsidP="0043300A">
      <w:pPr>
        <w:jc w:val="both"/>
        <w:rPr>
          <w:sz w:val="28"/>
          <w:szCs w:val="28"/>
        </w:rPr>
      </w:pPr>
      <w:r>
        <w:rPr>
          <w:sz w:val="28"/>
          <w:szCs w:val="28"/>
        </w:rPr>
        <w:tab/>
        <w:t>В целом по городу  большинство учащихся (60,8%) получили за работу по окружающему миру оценку «4» (Диаграмма 22). 27,7% - оценку «3», оценка «5» выставлена 10,2% участникам стартовой диагностики. Не справились с работой и получили неудовлетворительные оценки 1,3% четвероклассников</w:t>
      </w:r>
    </w:p>
    <w:p w:rsidR="0043300A" w:rsidRDefault="0043300A" w:rsidP="00132605">
      <w:pPr>
        <w:jc w:val="right"/>
        <w:rPr>
          <w:noProof/>
          <w:sz w:val="28"/>
          <w:szCs w:val="28"/>
        </w:rPr>
      </w:pPr>
      <w:r w:rsidRPr="002A6886">
        <w:t>Диаграмма 22.</w:t>
      </w:r>
      <w:r w:rsidRPr="00DB4E8B">
        <w:rPr>
          <w:noProof/>
        </w:rPr>
        <w:t xml:space="preserve"> </w:t>
      </w:r>
      <w:r>
        <w:rPr>
          <w:noProof/>
          <w:sz w:val="28"/>
          <w:szCs w:val="28"/>
          <w:lang w:eastAsia="ru-RU"/>
        </w:rPr>
        <w:drawing>
          <wp:inline distT="0" distB="0" distL="0" distR="0">
            <wp:extent cx="6068060" cy="2028825"/>
            <wp:effectExtent l="19050" t="0" r="27940" b="0"/>
            <wp:docPr id="2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3300A" w:rsidRDefault="0043300A" w:rsidP="0043300A">
      <w:pPr>
        <w:ind w:firstLine="708"/>
        <w:jc w:val="right"/>
        <w:rPr>
          <w:sz w:val="28"/>
          <w:szCs w:val="28"/>
        </w:rPr>
      </w:pPr>
    </w:p>
    <w:p w:rsidR="0043300A" w:rsidRDefault="0043300A" w:rsidP="0043300A">
      <w:pPr>
        <w:ind w:firstLine="708"/>
        <w:jc w:val="both"/>
        <w:rPr>
          <w:sz w:val="28"/>
          <w:szCs w:val="28"/>
        </w:rPr>
      </w:pPr>
      <w:r w:rsidRPr="00413AAD">
        <w:rPr>
          <w:sz w:val="28"/>
          <w:szCs w:val="28"/>
        </w:rPr>
        <w:t xml:space="preserve">Рассмотрим </w:t>
      </w:r>
      <w:r w:rsidRPr="00413AAD">
        <w:rPr>
          <w:b/>
          <w:sz w:val="28"/>
          <w:szCs w:val="28"/>
        </w:rPr>
        <w:t>показатели успеваемости</w:t>
      </w:r>
      <w:r w:rsidRPr="00413AAD">
        <w:rPr>
          <w:sz w:val="28"/>
          <w:szCs w:val="28"/>
        </w:rPr>
        <w:t xml:space="preserve"> в каждой образовательной организации.</w:t>
      </w:r>
    </w:p>
    <w:p w:rsidR="0043300A" w:rsidRDefault="0043300A" w:rsidP="0043300A">
      <w:pPr>
        <w:ind w:firstLine="708"/>
        <w:jc w:val="both"/>
        <w:rPr>
          <w:sz w:val="28"/>
          <w:szCs w:val="28"/>
        </w:rPr>
      </w:pPr>
      <w:r w:rsidRPr="00413AAD">
        <w:rPr>
          <w:sz w:val="28"/>
          <w:szCs w:val="28"/>
        </w:rPr>
        <w:t xml:space="preserve">Средний показатель успеваемости по окружающему миру </w:t>
      </w:r>
      <w:r>
        <w:rPr>
          <w:sz w:val="28"/>
          <w:szCs w:val="28"/>
        </w:rPr>
        <w:t xml:space="preserve">в </w:t>
      </w:r>
      <w:r w:rsidRPr="00413AAD">
        <w:rPr>
          <w:sz w:val="28"/>
          <w:szCs w:val="28"/>
        </w:rPr>
        <w:t xml:space="preserve">школах города Кургана составил </w:t>
      </w:r>
      <w:r w:rsidRPr="00413AAD">
        <w:rPr>
          <w:color w:val="000000"/>
          <w:sz w:val="28"/>
          <w:szCs w:val="28"/>
        </w:rPr>
        <w:t>98,7%%</w:t>
      </w:r>
      <w:r w:rsidRPr="00413AAD">
        <w:rPr>
          <w:sz w:val="28"/>
          <w:szCs w:val="28"/>
        </w:rPr>
        <w:t>. (Диаграмма</w:t>
      </w:r>
      <w:r>
        <w:rPr>
          <w:sz w:val="28"/>
          <w:szCs w:val="28"/>
        </w:rPr>
        <w:t xml:space="preserve"> 23</w:t>
      </w:r>
      <w:r w:rsidRPr="00413AAD">
        <w:rPr>
          <w:sz w:val="28"/>
          <w:szCs w:val="28"/>
        </w:rPr>
        <w:t xml:space="preserve">). Показатель успеваемости находится в диапазоне от 86,2% до 100%. Успеваемость ниже </w:t>
      </w:r>
      <w:proofErr w:type="spellStart"/>
      <w:r w:rsidRPr="00413AAD">
        <w:rPr>
          <w:sz w:val="28"/>
          <w:szCs w:val="28"/>
        </w:rPr>
        <w:t>среднегородского</w:t>
      </w:r>
      <w:proofErr w:type="spellEnd"/>
      <w:r w:rsidRPr="00413AAD">
        <w:rPr>
          <w:sz w:val="28"/>
          <w:szCs w:val="28"/>
        </w:rPr>
        <w:t xml:space="preserve"> </w:t>
      </w:r>
      <w:r w:rsidRPr="00413AAD">
        <w:rPr>
          <w:sz w:val="28"/>
          <w:szCs w:val="28"/>
        </w:rPr>
        <w:lastRenderedPageBreak/>
        <w:t xml:space="preserve">значения в 14 - </w:t>
      </w:r>
      <w:proofErr w:type="spellStart"/>
      <w:r w:rsidRPr="00413AAD">
        <w:rPr>
          <w:sz w:val="28"/>
          <w:szCs w:val="28"/>
        </w:rPr>
        <w:t>ти</w:t>
      </w:r>
      <w:proofErr w:type="spellEnd"/>
      <w:r w:rsidRPr="00413AAD">
        <w:rPr>
          <w:sz w:val="28"/>
          <w:szCs w:val="28"/>
        </w:rPr>
        <w:t xml:space="preserve"> </w:t>
      </w:r>
      <w:r>
        <w:rPr>
          <w:sz w:val="28"/>
          <w:szCs w:val="28"/>
        </w:rPr>
        <w:t xml:space="preserve">(30,5%) </w:t>
      </w:r>
      <w:r w:rsidRPr="00413AAD">
        <w:rPr>
          <w:sz w:val="28"/>
          <w:szCs w:val="28"/>
        </w:rPr>
        <w:t xml:space="preserve">ОУ, выше в 31- м </w:t>
      </w:r>
      <w:r>
        <w:rPr>
          <w:sz w:val="28"/>
          <w:szCs w:val="28"/>
        </w:rPr>
        <w:t xml:space="preserve">(67,4%) </w:t>
      </w:r>
      <w:r w:rsidRPr="00413AAD">
        <w:rPr>
          <w:sz w:val="28"/>
          <w:szCs w:val="28"/>
        </w:rPr>
        <w:t xml:space="preserve">ОУ, соответствует </w:t>
      </w:r>
      <w:proofErr w:type="spellStart"/>
      <w:r w:rsidRPr="00413AAD">
        <w:rPr>
          <w:sz w:val="28"/>
          <w:szCs w:val="28"/>
        </w:rPr>
        <w:t>среднегородскому</w:t>
      </w:r>
      <w:proofErr w:type="spellEnd"/>
      <w:r w:rsidRPr="00413AAD">
        <w:rPr>
          <w:sz w:val="28"/>
          <w:szCs w:val="28"/>
        </w:rPr>
        <w:t xml:space="preserve"> в одной школе</w:t>
      </w:r>
      <w:r>
        <w:rPr>
          <w:sz w:val="28"/>
          <w:szCs w:val="28"/>
        </w:rPr>
        <w:t xml:space="preserve"> (2,1%)</w:t>
      </w:r>
      <w:r w:rsidRPr="00413AAD">
        <w:rPr>
          <w:sz w:val="28"/>
          <w:szCs w:val="28"/>
        </w:rPr>
        <w:t xml:space="preserve">. 100% успеваемость отмечена в 26-ти </w:t>
      </w:r>
      <w:r>
        <w:rPr>
          <w:sz w:val="28"/>
          <w:szCs w:val="28"/>
        </w:rPr>
        <w:t xml:space="preserve">(56,5%) </w:t>
      </w:r>
      <w:r w:rsidRPr="00413AAD">
        <w:rPr>
          <w:sz w:val="28"/>
          <w:szCs w:val="28"/>
        </w:rPr>
        <w:t>ОУ.</w:t>
      </w:r>
      <w:r>
        <w:rPr>
          <w:sz w:val="28"/>
          <w:szCs w:val="28"/>
        </w:rPr>
        <w:t xml:space="preserve"> </w:t>
      </w:r>
    </w:p>
    <w:p w:rsidR="0043300A" w:rsidRDefault="0043300A" w:rsidP="0043300A">
      <w:pPr>
        <w:ind w:firstLine="708"/>
        <w:jc w:val="right"/>
        <w:rPr>
          <w:noProof/>
          <w:sz w:val="28"/>
          <w:szCs w:val="28"/>
          <w:lang w:eastAsia="ru-RU"/>
        </w:rPr>
      </w:pPr>
      <w:r w:rsidRPr="000A6470">
        <w:t>Диаграмма 23.</w:t>
      </w:r>
      <w:r>
        <w:rPr>
          <w:sz w:val="28"/>
          <w:szCs w:val="28"/>
        </w:rPr>
        <w:t xml:space="preserve"> </w:t>
      </w:r>
    </w:p>
    <w:p w:rsidR="00346BBC" w:rsidRDefault="00346BBC" w:rsidP="00346BBC">
      <w:pPr>
        <w:jc w:val="right"/>
        <w:rPr>
          <w:sz w:val="28"/>
          <w:szCs w:val="28"/>
        </w:rPr>
      </w:pPr>
      <w:r w:rsidRPr="00346BBC">
        <w:rPr>
          <w:noProof/>
          <w:sz w:val="28"/>
          <w:szCs w:val="28"/>
          <w:lang w:eastAsia="ru-RU"/>
        </w:rPr>
        <w:drawing>
          <wp:inline distT="0" distB="0" distL="0" distR="0">
            <wp:extent cx="6120130" cy="2781300"/>
            <wp:effectExtent l="19050" t="0" r="13970" b="0"/>
            <wp:docPr id="135"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3300A" w:rsidRDefault="0043300A" w:rsidP="0043300A">
      <w:pPr>
        <w:ind w:firstLine="708"/>
        <w:jc w:val="both"/>
        <w:rPr>
          <w:sz w:val="28"/>
          <w:szCs w:val="28"/>
        </w:rPr>
      </w:pPr>
      <w:r>
        <w:rPr>
          <w:sz w:val="28"/>
          <w:szCs w:val="28"/>
        </w:rPr>
        <w:t>В разрезе классов – комплектов успеваемость находится в пределе от 78% до 100%. При этом 100% успеваемость установлена в 107-ми (75,3%) классах, укомплектованных в 37-ти школах.</w:t>
      </w:r>
    </w:p>
    <w:p w:rsidR="0043300A" w:rsidRPr="00413AAD" w:rsidRDefault="0043300A" w:rsidP="0043300A">
      <w:pPr>
        <w:ind w:firstLine="708"/>
        <w:jc w:val="both"/>
        <w:rPr>
          <w:sz w:val="28"/>
          <w:szCs w:val="28"/>
        </w:rPr>
      </w:pPr>
      <w:r w:rsidRPr="00413AAD">
        <w:rPr>
          <w:sz w:val="28"/>
          <w:szCs w:val="28"/>
        </w:rPr>
        <w:t xml:space="preserve">Средний </w:t>
      </w:r>
      <w:r w:rsidRPr="00413AAD">
        <w:rPr>
          <w:b/>
          <w:sz w:val="28"/>
          <w:szCs w:val="28"/>
        </w:rPr>
        <w:t xml:space="preserve">показатель качества выполнения заданий </w:t>
      </w:r>
      <w:r w:rsidRPr="000A6470">
        <w:rPr>
          <w:sz w:val="28"/>
          <w:szCs w:val="28"/>
        </w:rPr>
        <w:t xml:space="preserve">диагностики </w:t>
      </w:r>
      <w:r w:rsidRPr="00413AAD">
        <w:rPr>
          <w:sz w:val="28"/>
          <w:szCs w:val="28"/>
        </w:rPr>
        <w:t xml:space="preserve">составил </w:t>
      </w:r>
      <w:r w:rsidRPr="00413AAD">
        <w:rPr>
          <w:color w:val="000000"/>
          <w:sz w:val="28"/>
          <w:szCs w:val="28"/>
        </w:rPr>
        <w:t>71%</w:t>
      </w:r>
      <w:r>
        <w:rPr>
          <w:color w:val="000000"/>
          <w:sz w:val="28"/>
          <w:szCs w:val="28"/>
        </w:rPr>
        <w:t xml:space="preserve"> (Диаграмма 24)</w:t>
      </w:r>
      <w:r w:rsidRPr="00413AAD">
        <w:rPr>
          <w:sz w:val="28"/>
          <w:szCs w:val="28"/>
        </w:rPr>
        <w:t xml:space="preserve">. Диапазон лежит в области определения от </w:t>
      </w:r>
      <w:r>
        <w:rPr>
          <w:sz w:val="28"/>
          <w:szCs w:val="28"/>
        </w:rPr>
        <w:t>34,8</w:t>
      </w:r>
      <w:r w:rsidRPr="00413AAD">
        <w:rPr>
          <w:sz w:val="28"/>
          <w:szCs w:val="28"/>
        </w:rPr>
        <w:t>%- до 92,6</w:t>
      </w:r>
      <w:r>
        <w:rPr>
          <w:sz w:val="28"/>
          <w:szCs w:val="28"/>
        </w:rPr>
        <w:t>%</w:t>
      </w:r>
      <w:r w:rsidRPr="00413AAD">
        <w:rPr>
          <w:sz w:val="28"/>
          <w:szCs w:val="28"/>
        </w:rPr>
        <w:t>.</w:t>
      </w:r>
    </w:p>
    <w:p w:rsidR="0043300A" w:rsidRDefault="0043300A" w:rsidP="0043300A">
      <w:pPr>
        <w:ind w:firstLine="708"/>
        <w:jc w:val="both"/>
        <w:rPr>
          <w:sz w:val="28"/>
          <w:szCs w:val="28"/>
        </w:rPr>
      </w:pPr>
      <w:r w:rsidRPr="00413AAD">
        <w:rPr>
          <w:sz w:val="28"/>
          <w:szCs w:val="28"/>
        </w:rPr>
        <w:t xml:space="preserve">Показатель качества ниже </w:t>
      </w:r>
      <w:proofErr w:type="spellStart"/>
      <w:r w:rsidRPr="00413AAD">
        <w:rPr>
          <w:sz w:val="28"/>
          <w:szCs w:val="28"/>
        </w:rPr>
        <w:t>среднегородского</w:t>
      </w:r>
      <w:proofErr w:type="spellEnd"/>
      <w:r w:rsidRPr="00413AAD">
        <w:rPr>
          <w:sz w:val="28"/>
          <w:szCs w:val="28"/>
        </w:rPr>
        <w:t xml:space="preserve"> значения в 24-х</w:t>
      </w:r>
      <w:r>
        <w:rPr>
          <w:sz w:val="28"/>
          <w:szCs w:val="28"/>
        </w:rPr>
        <w:t>(52%)</w:t>
      </w:r>
      <w:r w:rsidRPr="00413AAD">
        <w:rPr>
          <w:sz w:val="28"/>
          <w:szCs w:val="28"/>
        </w:rPr>
        <w:t xml:space="preserve"> школах</w:t>
      </w:r>
      <w:r>
        <w:rPr>
          <w:sz w:val="28"/>
          <w:szCs w:val="28"/>
        </w:rPr>
        <w:t xml:space="preserve">, выше в 22 – </w:t>
      </w:r>
      <w:proofErr w:type="spellStart"/>
      <w:r>
        <w:rPr>
          <w:sz w:val="28"/>
          <w:szCs w:val="28"/>
        </w:rPr>
        <w:t>х</w:t>
      </w:r>
      <w:proofErr w:type="spellEnd"/>
      <w:r>
        <w:rPr>
          <w:sz w:val="28"/>
          <w:szCs w:val="28"/>
        </w:rPr>
        <w:t xml:space="preserve"> (48%) школах</w:t>
      </w:r>
      <w:r w:rsidRPr="00413AAD">
        <w:rPr>
          <w:sz w:val="28"/>
          <w:szCs w:val="28"/>
        </w:rPr>
        <w:t xml:space="preserve">. </w:t>
      </w:r>
    </w:p>
    <w:p w:rsidR="0043300A" w:rsidRDefault="0043300A" w:rsidP="0043300A">
      <w:pPr>
        <w:ind w:firstLine="708"/>
        <w:jc w:val="right"/>
        <w:rPr>
          <w:noProof/>
          <w:sz w:val="28"/>
          <w:szCs w:val="28"/>
          <w:lang w:eastAsia="ru-RU"/>
        </w:rPr>
      </w:pPr>
      <w:r w:rsidRPr="000A6470">
        <w:t>Диаграмма 24.</w:t>
      </w:r>
      <w:r>
        <w:rPr>
          <w:sz w:val="28"/>
          <w:szCs w:val="28"/>
        </w:rPr>
        <w:t xml:space="preserve"> </w:t>
      </w:r>
    </w:p>
    <w:p w:rsidR="00346BBC" w:rsidRPr="002262DC" w:rsidRDefault="00346BBC" w:rsidP="00346BBC">
      <w:pPr>
        <w:jc w:val="right"/>
        <w:rPr>
          <w:sz w:val="28"/>
          <w:szCs w:val="28"/>
        </w:rPr>
      </w:pPr>
      <w:r w:rsidRPr="00346BBC">
        <w:rPr>
          <w:noProof/>
          <w:sz w:val="28"/>
          <w:szCs w:val="28"/>
          <w:lang w:eastAsia="ru-RU"/>
        </w:rPr>
        <w:drawing>
          <wp:inline distT="0" distB="0" distL="0" distR="0">
            <wp:extent cx="6120130" cy="2438400"/>
            <wp:effectExtent l="19050" t="0" r="13970" b="0"/>
            <wp:docPr id="136"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3300A" w:rsidRDefault="0043300A" w:rsidP="0043300A">
      <w:pPr>
        <w:ind w:firstLine="708"/>
        <w:jc w:val="both"/>
        <w:rPr>
          <w:sz w:val="28"/>
          <w:szCs w:val="28"/>
        </w:rPr>
      </w:pPr>
      <w:r w:rsidRPr="00D84FDA">
        <w:rPr>
          <w:sz w:val="28"/>
          <w:szCs w:val="28"/>
        </w:rPr>
        <w:t>Изучение результатов качеств</w:t>
      </w:r>
      <w:r>
        <w:rPr>
          <w:sz w:val="28"/>
          <w:szCs w:val="28"/>
        </w:rPr>
        <w:t xml:space="preserve">а выполнения </w:t>
      </w:r>
      <w:proofErr w:type="spellStart"/>
      <w:r>
        <w:rPr>
          <w:sz w:val="28"/>
          <w:szCs w:val="28"/>
        </w:rPr>
        <w:t>КИМов</w:t>
      </w:r>
      <w:proofErr w:type="spellEnd"/>
      <w:r>
        <w:rPr>
          <w:sz w:val="28"/>
          <w:szCs w:val="28"/>
        </w:rPr>
        <w:t xml:space="preserve"> по окружающему миру </w:t>
      </w:r>
      <w:r w:rsidRPr="00D84FDA">
        <w:rPr>
          <w:sz w:val="28"/>
          <w:szCs w:val="28"/>
        </w:rPr>
        <w:t xml:space="preserve">в разрезе конкретных классов позволило установить </w:t>
      </w:r>
      <w:r>
        <w:rPr>
          <w:sz w:val="28"/>
          <w:szCs w:val="28"/>
        </w:rPr>
        <w:t xml:space="preserve">минимальное его значение (24%) в одном классе ОУ № 49 и максимальное, соответствующее 100%, в 5-ти (3,5%) классах, укомплектованных в 5-ти школах. </w:t>
      </w:r>
    </w:p>
    <w:p w:rsidR="0043300A" w:rsidRDefault="0043300A" w:rsidP="0043300A">
      <w:pPr>
        <w:ind w:firstLine="708"/>
        <w:jc w:val="both"/>
        <w:rPr>
          <w:sz w:val="28"/>
          <w:szCs w:val="28"/>
        </w:rPr>
      </w:pPr>
      <w:r>
        <w:rPr>
          <w:sz w:val="28"/>
          <w:szCs w:val="28"/>
        </w:rPr>
        <w:t xml:space="preserve">Качество знаний ниже 50% отмечено в 10-ти (7%) классах – комплектах, укомплектованных в 10 - школах. </w:t>
      </w:r>
    </w:p>
    <w:p w:rsidR="0043300A" w:rsidRPr="00ED7496" w:rsidRDefault="0043300A" w:rsidP="0043300A">
      <w:pPr>
        <w:ind w:firstLine="708"/>
        <w:jc w:val="both"/>
        <w:rPr>
          <w:sz w:val="28"/>
          <w:szCs w:val="28"/>
        </w:rPr>
      </w:pPr>
      <w:r w:rsidRPr="00ED7496">
        <w:rPr>
          <w:sz w:val="28"/>
          <w:szCs w:val="28"/>
        </w:rPr>
        <w:lastRenderedPageBreak/>
        <w:t xml:space="preserve">Результаты </w:t>
      </w:r>
      <w:r w:rsidRPr="00ED7496">
        <w:rPr>
          <w:b/>
          <w:sz w:val="28"/>
          <w:szCs w:val="28"/>
        </w:rPr>
        <w:t>среднего балла</w:t>
      </w:r>
      <w:r>
        <w:rPr>
          <w:b/>
          <w:sz w:val="28"/>
          <w:szCs w:val="28"/>
        </w:rPr>
        <w:t xml:space="preserve"> </w:t>
      </w:r>
      <w:r>
        <w:rPr>
          <w:sz w:val="28"/>
          <w:szCs w:val="28"/>
        </w:rPr>
        <w:t>(Диаграмма 25</w:t>
      </w:r>
      <w:r w:rsidRPr="00ED7496">
        <w:rPr>
          <w:sz w:val="28"/>
          <w:szCs w:val="28"/>
        </w:rPr>
        <w:t>)</w:t>
      </w:r>
      <w:r w:rsidRPr="00ED7496">
        <w:rPr>
          <w:b/>
          <w:sz w:val="28"/>
          <w:szCs w:val="28"/>
        </w:rPr>
        <w:t xml:space="preserve"> </w:t>
      </w:r>
      <w:r w:rsidRPr="00ED7496">
        <w:rPr>
          <w:sz w:val="28"/>
          <w:szCs w:val="28"/>
        </w:rPr>
        <w:t>варьируются от 3,3 (</w:t>
      </w:r>
      <w:r>
        <w:rPr>
          <w:sz w:val="28"/>
          <w:szCs w:val="28"/>
        </w:rPr>
        <w:t>в двух школах</w:t>
      </w:r>
      <w:r w:rsidRPr="00ED7496">
        <w:rPr>
          <w:sz w:val="28"/>
          <w:szCs w:val="28"/>
        </w:rPr>
        <w:t>)</w:t>
      </w:r>
      <w:r>
        <w:rPr>
          <w:sz w:val="28"/>
          <w:szCs w:val="28"/>
        </w:rPr>
        <w:t xml:space="preserve"> до </w:t>
      </w:r>
      <w:r w:rsidRPr="00ED7496">
        <w:rPr>
          <w:sz w:val="28"/>
          <w:szCs w:val="28"/>
        </w:rPr>
        <w:t>4,1 (</w:t>
      </w:r>
      <w:r>
        <w:rPr>
          <w:sz w:val="28"/>
          <w:szCs w:val="28"/>
        </w:rPr>
        <w:t>в 6-ти школах</w:t>
      </w:r>
      <w:r w:rsidRPr="00ED7496">
        <w:rPr>
          <w:sz w:val="28"/>
          <w:szCs w:val="28"/>
        </w:rPr>
        <w:t>), его общегородское значение соответствует 3,8. В 7-ми (15%) школах результаты среднего балла соответствуют общегородскому значению. Средний балл ниже общегородского значения в 22-х (47,8%) школах, выше в 17–</w:t>
      </w:r>
      <w:proofErr w:type="spellStart"/>
      <w:r w:rsidRPr="00ED7496">
        <w:rPr>
          <w:sz w:val="28"/>
          <w:szCs w:val="28"/>
        </w:rPr>
        <w:t>ти</w:t>
      </w:r>
      <w:proofErr w:type="spellEnd"/>
      <w:r w:rsidRPr="00ED7496">
        <w:rPr>
          <w:sz w:val="28"/>
          <w:szCs w:val="28"/>
        </w:rPr>
        <w:t xml:space="preserve"> (37%) школах.</w:t>
      </w:r>
    </w:p>
    <w:p w:rsidR="0043300A" w:rsidRDefault="0043300A" w:rsidP="0043300A">
      <w:pPr>
        <w:ind w:firstLine="708"/>
        <w:jc w:val="both"/>
        <w:rPr>
          <w:sz w:val="28"/>
          <w:szCs w:val="28"/>
        </w:rPr>
      </w:pPr>
      <w:r>
        <w:rPr>
          <w:sz w:val="28"/>
          <w:szCs w:val="28"/>
        </w:rPr>
        <w:t xml:space="preserve">Следует отметить, что в 6-ти (13%) школах средний балл выше 4-х. </w:t>
      </w:r>
    </w:p>
    <w:p w:rsidR="0043300A" w:rsidRDefault="0043300A" w:rsidP="0043300A">
      <w:pPr>
        <w:ind w:firstLine="708"/>
        <w:jc w:val="right"/>
        <w:rPr>
          <w:noProof/>
          <w:sz w:val="28"/>
          <w:szCs w:val="28"/>
          <w:lang w:eastAsia="ru-RU"/>
        </w:rPr>
      </w:pPr>
      <w:r w:rsidRPr="000A6470">
        <w:t>Диаграмма 25.</w:t>
      </w:r>
      <w:r>
        <w:rPr>
          <w:sz w:val="28"/>
          <w:szCs w:val="28"/>
        </w:rPr>
        <w:t xml:space="preserve"> </w:t>
      </w:r>
    </w:p>
    <w:p w:rsidR="00346BBC" w:rsidRPr="002262DC" w:rsidRDefault="00346BBC" w:rsidP="00346BBC">
      <w:pPr>
        <w:jc w:val="right"/>
        <w:rPr>
          <w:sz w:val="28"/>
          <w:szCs w:val="28"/>
        </w:rPr>
      </w:pPr>
      <w:r w:rsidRPr="00346BBC">
        <w:rPr>
          <w:noProof/>
          <w:sz w:val="28"/>
          <w:szCs w:val="28"/>
          <w:lang w:eastAsia="ru-RU"/>
        </w:rPr>
        <w:drawing>
          <wp:inline distT="0" distB="0" distL="0" distR="0">
            <wp:extent cx="6120130" cy="2009775"/>
            <wp:effectExtent l="19050" t="0" r="13970" b="0"/>
            <wp:docPr id="138"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3300A" w:rsidRDefault="0043300A" w:rsidP="0043300A">
      <w:pPr>
        <w:ind w:firstLine="708"/>
        <w:jc w:val="both"/>
        <w:rPr>
          <w:sz w:val="28"/>
          <w:szCs w:val="28"/>
        </w:rPr>
      </w:pPr>
      <w:r>
        <w:rPr>
          <w:sz w:val="28"/>
          <w:szCs w:val="28"/>
        </w:rPr>
        <w:t>При изучении показателя среднего балла в разрезе классов выявлено его минимальное значение (3,2) в 2-х классах, укомплектованных в 2-х школах. Максимальный средний балл (4,5) отмечен в одном из классов-комплектов.</w:t>
      </w:r>
    </w:p>
    <w:p w:rsidR="0043300A" w:rsidRPr="00DA1B36" w:rsidRDefault="0043300A" w:rsidP="0043300A">
      <w:pPr>
        <w:ind w:firstLine="708"/>
        <w:jc w:val="both"/>
        <w:rPr>
          <w:sz w:val="28"/>
          <w:szCs w:val="28"/>
        </w:rPr>
      </w:pPr>
      <w:r>
        <w:rPr>
          <w:sz w:val="28"/>
          <w:szCs w:val="28"/>
        </w:rPr>
        <w:t xml:space="preserve">Средний балл выше 4-х установлен в 24-х(17%) классах, укомплектованных в 18-ти (39%) школах. </w:t>
      </w:r>
    </w:p>
    <w:p w:rsidR="0043300A" w:rsidRDefault="0043300A" w:rsidP="0043300A">
      <w:pPr>
        <w:jc w:val="both"/>
        <w:rPr>
          <w:sz w:val="28"/>
          <w:szCs w:val="28"/>
        </w:rPr>
      </w:pPr>
      <w:r>
        <w:rPr>
          <w:sz w:val="28"/>
          <w:szCs w:val="28"/>
        </w:rPr>
        <w:tab/>
        <w:t xml:space="preserve">В перечне затруднений участников стартовой диагностики при выполнении заданий по окружающему миру учителя 35-ти (24,6%) классов из 23-х (50%) ОУ указали тему «Питание и дыхание растений». Учителя 29-ти (20,4%) классов из 19-ти (41%) школ отметили, что дети затрудняются при определении понятий «Экономика», «Экология». Учителя 12-ти (8,5%) классов из 9-ти (19,6%) школ указали тему «Отрасли сельского хозяйства». </w:t>
      </w:r>
    </w:p>
    <w:p w:rsidR="0043300A" w:rsidRPr="00C969A9" w:rsidRDefault="0043300A" w:rsidP="0043300A">
      <w:pPr>
        <w:ind w:firstLine="708"/>
        <w:jc w:val="both"/>
        <w:rPr>
          <w:rFonts w:ascii="Arial" w:hAnsi="Arial" w:cs="Arial"/>
          <w:color w:val="000000"/>
          <w:sz w:val="20"/>
          <w:szCs w:val="20"/>
        </w:rPr>
      </w:pPr>
      <w:r>
        <w:rPr>
          <w:sz w:val="28"/>
          <w:szCs w:val="28"/>
        </w:rPr>
        <w:t xml:space="preserve">Согласно полученным отчетам четвероклассники 12 (8,5%) классов из 10 (21,7%) школ испытывали затруднения в вопросах на тему «Тела, вещества», ученики 6-ти (4%) классов из 5 - </w:t>
      </w:r>
      <w:proofErr w:type="spellStart"/>
      <w:r>
        <w:rPr>
          <w:sz w:val="28"/>
          <w:szCs w:val="28"/>
        </w:rPr>
        <w:t>ти</w:t>
      </w:r>
      <w:proofErr w:type="spellEnd"/>
      <w:r>
        <w:rPr>
          <w:sz w:val="28"/>
          <w:szCs w:val="28"/>
        </w:rPr>
        <w:t xml:space="preserve"> (11%) школ допустили ошибки, отвечая на вопросы темы «Цепи питания». Тема «Свойства почвы» вызвала затруднение у учеников из 9-ти (19,6%) классов, укомплектованных в 8-ми (5,6%) школах, а тема «Летоисчисление» у учеников 7-ми (5%</w:t>
      </w:r>
      <w:r>
        <w:rPr>
          <w:rFonts w:ascii="Arial" w:hAnsi="Arial" w:cs="Arial"/>
          <w:color w:val="000000"/>
          <w:sz w:val="20"/>
          <w:szCs w:val="20"/>
        </w:rPr>
        <w:t>)</w:t>
      </w:r>
      <w:r>
        <w:rPr>
          <w:sz w:val="28"/>
          <w:szCs w:val="28"/>
        </w:rPr>
        <w:t xml:space="preserve"> классов из 6-ти (13%)школ.</w:t>
      </w:r>
      <w:r w:rsidRPr="00C969A9">
        <w:rPr>
          <w:rFonts w:ascii="Arial" w:hAnsi="Arial" w:cs="Arial"/>
          <w:color w:val="000000"/>
          <w:sz w:val="20"/>
          <w:szCs w:val="20"/>
        </w:rPr>
        <w:t xml:space="preserve"> </w:t>
      </w:r>
    </w:p>
    <w:p w:rsidR="0043300A" w:rsidRPr="000F18A1" w:rsidRDefault="0043300A" w:rsidP="0043300A">
      <w:pPr>
        <w:ind w:firstLine="708"/>
        <w:jc w:val="both"/>
        <w:rPr>
          <w:sz w:val="28"/>
          <w:szCs w:val="28"/>
        </w:rPr>
      </w:pPr>
      <w:r w:rsidRPr="000F18A1">
        <w:rPr>
          <w:sz w:val="28"/>
          <w:szCs w:val="28"/>
        </w:rPr>
        <w:t xml:space="preserve">Полученные данные позволяют сделать вывод, </w:t>
      </w:r>
      <w:r>
        <w:rPr>
          <w:sz w:val="28"/>
          <w:szCs w:val="28"/>
        </w:rPr>
        <w:t>что наибольшие затруднения у учащихся четвертых классов по предмету «Окружающий мир» вызывает тема «Питание и дыхание растений».</w:t>
      </w:r>
    </w:p>
    <w:p w:rsidR="0043300A" w:rsidRDefault="0043300A" w:rsidP="0043300A">
      <w:pPr>
        <w:ind w:firstLine="708"/>
        <w:rPr>
          <w:b/>
          <w:sz w:val="28"/>
          <w:szCs w:val="28"/>
        </w:rPr>
      </w:pPr>
      <w:r>
        <w:rPr>
          <w:b/>
          <w:sz w:val="28"/>
          <w:szCs w:val="28"/>
        </w:rPr>
        <w:t>Выводы:</w:t>
      </w:r>
    </w:p>
    <w:p w:rsidR="0043300A" w:rsidRDefault="0043300A" w:rsidP="0043300A">
      <w:pPr>
        <w:jc w:val="both"/>
        <w:rPr>
          <w:sz w:val="28"/>
          <w:szCs w:val="28"/>
        </w:rPr>
      </w:pPr>
      <w:r>
        <w:tab/>
      </w:r>
      <w:r>
        <w:rPr>
          <w:sz w:val="28"/>
          <w:szCs w:val="28"/>
        </w:rPr>
        <w:t>Стартовая диагностика учебных достижений обучающихся 4-х классов позволяет обеспечить своевременную оценку качества освоения содержания программного материала, выявить проблемы и получить информацию по состоянию математической, филологической, естественно – научной и обществоведческой подготовки учащихся выпускных классов по уровню начального общего образования в соответствии с ФГОС НОО.</w:t>
      </w:r>
    </w:p>
    <w:p w:rsidR="008020EC" w:rsidRPr="008020EC" w:rsidRDefault="008020EC" w:rsidP="0043300A">
      <w:pPr>
        <w:jc w:val="both"/>
        <w:rPr>
          <w:sz w:val="28"/>
          <w:szCs w:val="28"/>
        </w:rPr>
      </w:pPr>
      <w:r>
        <w:rPr>
          <w:sz w:val="28"/>
          <w:szCs w:val="28"/>
        </w:rPr>
        <w:tab/>
      </w:r>
      <w:proofErr w:type="spellStart"/>
      <w:r>
        <w:rPr>
          <w:sz w:val="28"/>
          <w:szCs w:val="28"/>
        </w:rPr>
        <w:t>Нижесреднегородского</w:t>
      </w:r>
      <w:proofErr w:type="spellEnd"/>
      <w:r>
        <w:rPr>
          <w:sz w:val="28"/>
          <w:szCs w:val="28"/>
        </w:rPr>
        <w:t xml:space="preserve"> значения отмечены результаты  среднего балла по </w:t>
      </w:r>
      <w:r>
        <w:rPr>
          <w:sz w:val="28"/>
          <w:szCs w:val="28"/>
        </w:rPr>
        <w:lastRenderedPageBreak/>
        <w:t xml:space="preserve">трем предметам в 16-ти ОУ (ОЮЮ, </w:t>
      </w:r>
      <w:r w:rsidRPr="008020EC">
        <w:rPr>
          <w:sz w:val="28"/>
          <w:szCs w:val="28"/>
        </w:rPr>
        <w:t xml:space="preserve">ОЛД, ОДС, </w:t>
      </w:r>
      <w:proofErr w:type="gramStart"/>
      <w:r w:rsidRPr="008020EC">
        <w:rPr>
          <w:rFonts w:eastAsia="Times New Roman"/>
          <w:color w:val="000000"/>
          <w:kern w:val="0"/>
          <w:sz w:val="28"/>
          <w:szCs w:val="28"/>
          <w:lang w:eastAsia="ru-RU"/>
        </w:rPr>
        <w:t>ДУВ</w:t>
      </w:r>
      <w:proofErr w:type="gramEnd"/>
      <w:r w:rsidRPr="008020EC">
        <w:rPr>
          <w:rFonts w:eastAsia="Times New Roman"/>
          <w:color w:val="000000"/>
          <w:kern w:val="0"/>
          <w:sz w:val="28"/>
          <w:szCs w:val="28"/>
          <w:lang w:eastAsia="ru-RU"/>
        </w:rPr>
        <w:t>, ОПТ, ООФ, ОСО, ОИИ, ОАЩ, ОФЗ, ОББ, ОЖН, ОГУ, ОЦК, ОБЯ, ОНЦ)</w:t>
      </w:r>
      <w:r>
        <w:rPr>
          <w:rFonts w:eastAsia="Times New Roman"/>
          <w:color w:val="000000"/>
          <w:kern w:val="0"/>
          <w:sz w:val="28"/>
          <w:szCs w:val="28"/>
          <w:lang w:eastAsia="ru-RU"/>
        </w:rPr>
        <w:t>.</w:t>
      </w:r>
    </w:p>
    <w:p w:rsidR="0043300A" w:rsidRPr="008020EC" w:rsidRDefault="0043300A" w:rsidP="0043300A">
      <w:pPr>
        <w:ind w:firstLine="708"/>
        <w:rPr>
          <w:b/>
          <w:sz w:val="28"/>
          <w:szCs w:val="28"/>
        </w:rPr>
      </w:pPr>
      <w:r w:rsidRPr="008020EC">
        <w:rPr>
          <w:b/>
          <w:sz w:val="28"/>
          <w:szCs w:val="28"/>
        </w:rPr>
        <w:t>Предложения:</w:t>
      </w:r>
    </w:p>
    <w:p w:rsidR="0043300A" w:rsidRDefault="0043300A" w:rsidP="0043300A">
      <w:pPr>
        <w:ind w:firstLine="708"/>
        <w:jc w:val="both"/>
        <w:rPr>
          <w:sz w:val="28"/>
          <w:szCs w:val="28"/>
        </w:rPr>
      </w:pPr>
      <w:r>
        <w:rPr>
          <w:sz w:val="28"/>
          <w:szCs w:val="28"/>
        </w:rPr>
        <w:t>С целью создания условий для обеспечения необходимого уровня математической и филологической, естественно – научной и обществоведческой подготовки  учащихся 4-х классов администрации ОУ рекомендуется в каждом ОУ:</w:t>
      </w:r>
    </w:p>
    <w:p w:rsidR="0043300A" w:rsidRDefault="0043300A" w:rsidP="0043300A">
      <w:pPr>
        <w:jc w:val="both"/>
        <w:rPr>
          <w:sz w:val="28"/>
          <w:szCs w:val="28"/>
        </w:rPr>
      </w:pPr>
      <w:r>
        <w:rPr>
          <w:sz w:val="28"/>
          <w:szCs w:val="28"/>
        </w:rPr>
        <w:t>- оценить условия, влияющие на повышение или снижение качества образования и на основании полученных результатов внести коррективы в подходы к организации образовательной деятельности и методической работы.</w:t>
      </w:r>
    </w:p>
    <w:p w:rsidR="0043300A" w:rsidRDefault="0043300A" w:rsidP="0043300A">
      <w:pPr>
        <w:jc w:val="both"/>
        <w:rPr>
          <w:sz w:val="28"/>
          <w:szCs w:val="28"/>
        </w:rPr>
      </w:pPr>
      <w:r>
        <w:rPr>
          <w:sz w:val="28"/>
          <w:szCs w:val="28"/>
        </w:rPr>
        <w:t>- выстроить систему диагностики учебных достижений учащихся по уровню начального общего образования;</w:t>
      </w:r>
    </w:p>
    <w:p w:rsidR="0043300A" w:rsidRDefault="0043300A" w:rsidP="0043300A">
      <w:pPr>
        <w:tabs>
          <w:tab w:val="left" w:pos="0"/>
        </w:tabs>
        <w:jc w:val="both"/>
        <w:rPr>
          <w:sz w:val="28"/>
          <w:szCs w:val="28"/>
        </w:rPr>
      </w:pPr>
      <w:r>
        <w:rPr>
          <w:sz w:val="28"/>
          <w:szCs w:val="28"/>
        </w:rPr>
        <w:tab/>
        <w:t>Учителям начальных классов рекомендуется:</w:t>
      </w:r>
    </w:p>
    <w:p w:rsidR="0043300A" w:rsidRDefault="0043300A" w:rsidP="0043300A">
      <w:pPr>
        <w:jc w:val="both"/>
        <w:rPr>
          <w:sz w:val="28"/>
          <w:szCs w:val="28"/>
        </w:rPr>
      </w:pPr>
      <w:r>
        <w:rPr>
          <w:sz w:val="28"/>
          <w:szCs w:val="28"/>
        </w:rPr>
        <w:t>- провести анализ причин неудовлетворительных результатов учебных достижений учащихся, осуществить коррекцию планирования учебного материала, разработать комплекс мер, направленных на устранение выявленных пробелов знаний учащихся;</w:t>
      </w:r>
    </w:p>
    <w:p w:rsidR="0043300A" w:rsidRPr="004A0973" w:rsidRDefault="004A0973" w:rsidP="004A0973">
      <w:pPr>
        <w:pStyle w:val="37"/>
        <w:shd w:val="clear" w:color="auto" w:fill="auto"/>
        <w:tabs>
          <w:tab w:val="left" w:pos="290"/>
        </w:tabs>
        <w:spacing w:before="0"/>
        <w:ind w:right="20" w:firstLine="0"/>
        <w:rPr>
          <w:rFonts w:ascii="Times New Roman" w:hAnsi="Times New Roman"/>
          <w:sz w:val="28"/>
          <w:szCs w:val="28"/>
        </w:rPr>
      </w:pPr>
      <w:r>
        <w:rPr>
          <w:rFonts w:ascii="Times New Roman" w:hAnsi="Times New Roman"/>
          <w:sz w:val="28"/>
          <w:szCs w:val="28"/>
        </w:rPr>
        <w:t xml:space="preserve">- </w:t>
      </w:r>
      <w:r w:rsidR="0043300A" w:rsidRPr="004A0973">
        <w:rPr>
          <w:rFonts w:ascii="Times New Roman" w:hAnsi="Times New Roman"/>
          <w:sz w:val="28"/>
          <w:szCs w:val="28"/>
        </w:rPr>
        <w:t>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43300A" w:rsidRPr="004A0973" w:rsidRDefault="004A0973" w:rsidP="004A0973">
      <w:pPr>
        <w:pStyle w:val="37"/>
        <w:shd w:val="clear" w:color="auto" w:fill="auto"/>
        <w:tabs>
          <w:tab w:val="left" w:pos="290"/>
        </w:tabs>
        <w:spacing w:before="0"/>
        <w:ind w:right="20" w:firstLine="0"/>
        <w:rPr>
          <w:rFonts w:ascii="Times New Roman" w:hAnsi="Times New Roman"/>
          <w:sz w:val="28"/>
          <w:szCs w:val="28"/>
        </w:rPr>
      </w:pPr>
      <w:r>
        <w:rPr>
          <w:rFonts w:ascii="Times New Roman" w:hAnsi="Times New Roman"/>
          <w:sz w:val="28"/>
          <w:szCs w:val="28"/>
        </w:rPr>
        <w:t xml:space="preserve">- </w:t>
      </w:r>
      <w:r w:rsidR="0043300A" w:rsidRPr="004A0973">
        <w:rPr>
          <w:rFonts w:ascii="Times New Roman" w:hAnsi="Times New Roman"/>
          <w:sz w:val="28"/>
          <w:szCs w:val="28"/>
        </w:rPr>
        <w:t>выделить «проблемные» темы у каждого слабо</w:t>
      </w:r>
      <w:r>
        <w:rPr>
          <w:rFonts w:ascii="Times New Roman" w:hAnsi="Times New Roman"/>
          <w:sz w:val="28"/>
          <w:szCs w:val="28"/>
        </w:rPr>
        <w:t>успевающе</w:t>
      </w:r>
      <w:r w:rsidR="0043300A" w:rsidRPr="004A0973">
        <w:rPr>
          <w:rFonts w:ascii="Times New Roman" w:hAnsi="Times New Roman"/>
          <w:sz w:val="28"/>
          <w:szCs w:val="28"/>
        </w:rPr>
        <w:t>го учащегося в классе и работать над ликвидацией пробелов в знаниях и умениях конкретного учащегося;</w:t>
      </w:r>
    </w:p>
    <w:p w:rsidR="0043300A" w:rsidRDefault="0043300A" w:rsidP="0043300A">
      <w:pPr>
        <w:jc w:val="both"/>
        <w:rPr>
          <w:sz w:val="28"/>
          <w:szCs w:val="28"/>
        </w:rPr>
      </w:pPr>
      <w:r>
        <w:rPr>
          <w:sz w:val="28"/>
          <w:szCs w:val="28"/>
        </w:rPr>
        <w:t>- своевременно информировать родителей, законных представителей о качестве учебных достижений их детей;</w:t>
      </w:r>
    </w:p>
    <w:p w:rsidR="0043300A" w:rsidRDefault="0043300A" w:rsidP="0043300A">
      <w:pPr>
        <w:jc w:val="both"/>
        <w:rPr>
          <w:sz w:val="28"/>
          <w:szCs w:val="28"/>
        </w:rPr>
      </w:pPr>
      <w:r>
        <w:rPr>
          <w:sz w:val="28"/>
          <w:szCs w:val="28"/>
        </w:rPr>
        <w:t>- выстраивать индивидуальную работу с учащимися, показывающими стабильно высокие результаты учебных достижений (активное включение во внеурочную деятельность по предмету);</w:t>
      </w:r>
    </w:p>
    <w:p w:rsidR="0043300A" w:rsidRDefault="0043300A" w:rsidP="0043300A">
      <w:pPr>
        <w:jc w:val="both"/>
        <w:rPr>
          <w:sz w:val="28"/>
          <w:szCs w:val="28"/>
        </w:rPr>
      </w:pPr>
      <w:r>
        <w:rPr>
          <w:sz w:val="28"/>
          <w:szCs w:val="28"/>
        </w:rPr>
        <w:t>- обеспечить систематическую индивидуальную работу с учащимися, показывающими стабильно низкие результаты учебных достижений (взаимодействие с ПМПК).</w:t>
      </w:r>
    </w:p>
    <w:p w:rsidR="00410F8A" w:rsidRDefault="00410F8A" w:rsidP="0043300A">
      <w:pPr>
        <w:jc w:val="both"/>
        <w:rPr>
          <w:sz w:val="28"/>
          <w:szCs w:val="28"/>
        </w:rPr>
      </w:pPr>
    </w:p>
    <w:p w:rsidR="00F70D28" w:rsidRDefault="00F70D28" w:rsidP="0043300A">
      <w:pPr>
        <w:jc w:val="both"/>
        <w:rPr>
          <w:sz w:val="28"/>
          <w:szCs w:val="28"/>
        </w:rPr>
      </w:pPr>
    </w:p>
    <w:p w:rsidR="00410F8A" w:rsidRPr="00476C56" w:rsidRDefault="00410F8A" w:rsidP="00410F8A">
      <w:pPr>
        <w:ind w:firstLine="709"/>
        <w:jc w:val="center"/>
        <w:rPr>
          <w:b/>
          <w:sz w:val="28"/>
          <w:szCs w:val="28"/>
        </w:rPr>
      </w:pPr>
      <w:r>
        <w:rPr>
          <w:b/>
          <w:sz w:val="28"/>
          <w:szCs w:val="28"/>
        </w:rPr>
        <w:t>2.СПРАВКА</w:t>
      </w:r>
    </w:p>
    <w:p w:rsidR="00410F8A" w:rsidRPr="00476C56" w:rsidRDefault="00410F8A" w:rsidP="00410F8A">
      <w:pPr>
        <w:ind w:firstLine="709"/>
        <w:jc w:val="center"/>
        <w:rPr>
          <w:b/>
          <w:sz w:val="28"/>
          <w:szCs w:val="28"/>
        </w:rPr>
      </w:pPr>
      <w:r w:rsidRPr="00476C56">
        <w:rPr>
          <w:b/>
          <w:sz w:val="28"/>
          <w:szCs w:val="28"/>
        </w:rPr>
        <w:t xml:space="preserve">по результатам стартовой диагностики </w:t>
      </w:r>
    </w:p>
    <w:p w:rsidR="00410F8A" w:rsidRPr="00476C56" w:rsidRDefault="00410F8A" w:rsidP="00410F8A">
      <w:pPr>
        <w:ind w:firstLine="709"/>
        <w:jc w:val="center"/>
        <w:rPr>
          <w:b/>
          <w:sz w:val="28"/>
          <w:szCs w:val="28"/>
        </w:rPr>
      </w:pPr>
      <w:r w:rsidRPr="00476C56">
        <w:rPr>
          <w:b/>
          <w:sz w:val="28"/>
          <w:szCs w:val="28"/>
        </w:rPr>
        <w:t xml:space="preserve">учебных достижений учащихся 9 – </w:t>
      </w:r>
      <w:proofErr w:type="spellStart"/>
      <w:r w:rsidRPr="00476C56">
        <w:rPr>
          <w:b/>
          <w:sz w:val="28"/>
          <w:szCs w:val="28"/>
        </w:rPr>
        <w:t>х</w:t>
      </w:r>
      <w:proofErr w:type="spellEnd"/>
      <w:r w:rsidRPr="00476C56">
        <w:rPr>
          <w:b/>
          <w:sz w:val="28"/>
          <w:szCs w:val="28"/>
        </w:rPr>
        <w:t xml:space="preserve"> классов </w:t>
      </w:r>
    </w:p>
    <w:p w:rsidR="00410F8A" w:rsidRDefault="00410F8A" w:rsidP="00410F8A">
      <w:pPr>
        <w:tabs>
          <w:tab w:val="left" w:pos="1134"/>
        </w:tabs>
        <w:ind w:firstLine="709"/>
        <w:jc w:val="both"/>
        <w:rPr>
          <w:sz w:val="28"/>
          <w:szCs w:val="28"/>
        </w:rPr>
      </w:pPr>
    </w:p>
    <w:p w:rsidR="00410F8A" w:rsidRPr="003A67E4" w:rsidRDefault="00410F8A" w:rsidP="00410F8A">
      <w:pPr>
        <w:tabs>
          <w:tab w:val="left" w:pos="1134"/>
        </w:tabs>
        <w:ind w:firstLine="709"/>
        <w:jc w:val="both"/>
        <w:rPr>
          <w:b/>
          <w:sz w:val="28"/>
          <w:szCs w:val="28"/>
        </w:rPr>
      </w:pPr>
      <w:r w:rsidRPr="003A67E4">
        <w:rPr>
          <w:b/>
          <w:sz w:val="28"/>
          <w:szCs w:val="28"/>
        </w:rPr>
        <w:t>Математика</w:t>
      </w:r>
    </w:p>
    <w:p w:rsidR="00410F8A" w:rsidRPr="00476C56" w:rsidRDefault="00FC0DE0" w:rsidP="00FC0DE0">
      <w:pPr>
        <w:widowControl/>
        <w:tabs>
          <w:tab w:val="left" w:pos="851"/>
        </w:tabs>
        <w:suppressAutoHyphens w:val="0"/>
        <w:jc w:val="both"/>
        <w:rPr>
          <w:sz w:val="28"/>
          <w:szCs w:val="28"/>
        </w:rPr>
      </w:pPr>
      <w:r>
        <w:rPr>
          <w:sz w:val="28"/>
          <w:szCs w:val="28"/>
        </w:rPr>
        <w:tab/>
        <w:t xml:space="preserve">С целью </w:t>
      </w:r>
      <w:proofErr w:type="gramStart"/>
      <w:r>
        <w:rPr>
          <w:sz w:val="28"/>
          <w:szCs w:val="28"/>
        </w:rPr>
        <w:t>выявления проблем</w:t>
      </w:r>
      <w:r w:rsidR="00410F8A" w:rsidRPr="00476C56">
        <w:rPr>
          <w:sz w:val="28"/>
          <w:szCs w:val="28"/>
        </w:rPr>
        <w:t xml:space="preserve"> математической подготовки учащихся выпускных классов основной школы</w:t>
      </w:r>
      <w:proofErr w:type="gramEnd"/>
      <w:r w:rsidR="00410F8A" w:rsidRPr="00476C56">
        <w:rPr>
          <w:sz w:val="28"/>
          <w:szCs w:val="28"/>
        </w:rPr>
        <w:t xml:space="preserve"> </w:t>
      </w:r>
      <w:r>
        <w:rPr>
          <w:sz w:val="28"/>
          <w:szCs w:val="28"/>
        </w:rPr>
        <w:t>и определения динамики</w:t>
      </w:r>
      <w:r w:rsidR="00410F8A" w:rsidRPr="00476C56">
        <w:rPr>
          <w:sz w:val="28"/>
          <w:szCs w:val="28"/>
        </w:rPr>
        <w:t xml:space="preserve"> изменения учебных дост</w:t>
      </w:r>
      <w:r>
        <w:rPr>
          <w:sz w:val="28"/>
          <w:szCs w:val="28"/>
        </w:rPr>
        <w:t xml:space="preserve">ижений учащихся за учебный год в сентябре 2016г. была проведена стартовая диагностика  </w:t>
      </w:r>
      <w:r w:rsidR="00410F8A" w:rsidRPr="00476C56">
        <w:rPr>
          <w:sz w:val="28"/>
          <w:szCs w:val="28"/>
        </w:rPr>
        <w:t>учащихся 9-х классов по математике</w:t>
      </w:r>
      <w:r>
        <w:rPr>
          <w:sz w:val="28"/>
          <w:szCs w:val="28"/>
        </w:rPr>
        <w:t>, в которой</w:t>
      </w:r>
      <w:r w:rsidR="00410F8A" w:rsidRPr="00476C56">
        <w:rPr>
          <w:sz w:val="28"/>
          <w:szCs w:val="28"/>
        </w:rPr>
        <w:t xml:space="preserve"> приняли участие 45 ОУ.</w:t>
      </w:r>
    </w:p>
    <w:p w:rsidR="00410F8A" w:rsidRPr="00476C56" w:rsidRDefault="00410F8A" w:rsidP="00410F8A">
      <w:pPr>
        <w:ind w:firstLine="709"/>
        <w:jc w:val="both"/>
        <w:rPr>
          <w:sz w:val="28"/>
          <w:szCs w:val="28"/>
        </w:rPr>
      </w:pPr>
      <w:r w:rsidRPr="00476C56">
        <w:rPr>
          <w:sz w:val="28"/>
          <w:szCs w:val="28"/>
        </w:rPr>
        <w:t xml:space="preserve">В соответствии с предоставленными отчетами на период проведения </w:t>
      </w:r>
      <w:r w:rsidRPr="00476C56">
        <w:rPr>
          <w:sz w:val="28"/>
          <w:szCs w:val="28"/>
        </w:rPr>
        <w:lastRenderedPageBreak/>
        <w:t>стартовой диагностики в 45 образовательных учреждениях города Кургана, реализующих программы основного обще</w:t>
      </w:r>
      <w:r w:rsidR="00975984">
        <w:rPr>
          <w:sz w:val="28"/>
          <w:szCs w:val="28"/>
        </w:rPr>
        <w:t xml:space="preserve">го образования, обучается 3023 </w:t>
      </w:r>
      <w:r w:rsidRPr="00476C56">
        <w:rPr>
          <w:sz w:val="28"/>
          <w:szCs w:val="28"/>
        </w:rPr>
        <w:t xml:space="preserve">девятиклассников. </w:t>
      </w:r>
    </w:p>
    <w:p w:rsidR="00410F8A" w:rsidRPr="00476C56" w:rsidRDefault="00410F8A" w:rsidP="00410F8A">
      <w:pPr>
        <w:ind w:firstLine="709"/>
        <w:jc w:val="both"/>
        <w:rPr>
          <w:color w:val="000000"/>
          <w:sz w:val="28"/>
          <w:szCs w:val="28"/>
        </w:rPr>
      </w:pPr>
      <w:r w:rsidRPr="00476C56">
        <w:rPr>
          <w:color w:val="000000"/>
          <w:sz w:val="28"/>
          <w:szCs w:val="28"/>
        </w:rPr>
        <w:t>В стартовой диагностике по математике приняло участие 2780 (92,2%) человек. Доля участия по каждому ОУ отражена в диаграмме 1.</w:t>
      </w:r>
      <w:r w:rsidRPr="00476C56">
        <w:rPr>
          <w:noProof/>
          <w:color w:val="000000"/>
          <w:sz w:val="28"/>
          <w:szCs w:val="28"/>
        </w:rPr>
        <w:t xml:space="preserve"> </w:t>
      </w:r>
      <w:r w:rsidRPr="00476C56">
        <w:rPr>
          <w:color w:val="000000"/>
          <w:sz w:val="28"/>
          <w:szCs w:val="28"/>
        </w:rPr>
        <w:t>Самая низкая доля участников</w:t>
      </w:r>
      <w:r w:rsidR="00975984">
        <w:rPr>
          <w:color w:val="000000"/>
          <w:sz w:val="28"/>
          <w:szCs w:val="28"/>
        </w:rPr>
        <w:t xml:space="preserve"> </w:t>
      </w:r>
      <w:r w:rsidRPr="00476C56">
        <w:rPr>
          <w:color w:val="000000"/>
          <w:sz w:val="28"/>
          <w:szCs w:val="28"/>
        </w:rPr>
        <w:t>(80%) в одном учреждении, 100% участие - в одном учреждении.</w:t>
      </w:r>
    </w:p>
    <w:p w:rsidR="00410F8A" w:rsidRDefault="00410F8A" w:rsidP="00410F8A">
      <w:pPr>
        <w:ind w:firstLine="709"/>
        <w:jc w:val="right"/>
        <w:rPr>
          <w:sz w:val="28"/>
          <w:szCs w:val="28"/>
        </w:rPr>
      </w:pPr>
      <w:r w:rsidRPr="00476C56">
        <w:rPr>
          <w:sz w:val="28"/>
          <w:szCs w:val="28"/>
        </w:rPr>
        <w:t xml:space="preserve">Диаграмма 1. </w:t>
      </w:r>
    </w:p>
    <w:p w:rsidR="00975984" w:rsidRPr="00476C56" w:rsidRDefault="00975984" w:rsidP="00975984">
      <w:pPr>
        <w:jc w:val="right"/>
        <w:rPr>
          <w:color w:val="FF0000"/>
          <w:sz w:val="28"/>
          <w:szCs w:val="28"/>
        </w:rPr>
      </w:pPr>
      <w:r w:rsidRPr="00975984">
        <w:rPr>
          <w:noProof/>
          <w:color w:val="FF0000"/>
          <w:sz w:val="28"/>
          <w:szCs w:val="28"/>
          <w:lang w:eastAsia="ru-RU"/>
        </w:rPr>
        <w:drawing>
          <wp:inline distT="0" distB="0" distL="0" distR="0">
            <wp:extent cx="6120130" cy="2305050"/>
            <wp:effectExtent l="19050" t="0" r="13970" b="0"/>
            <wp:docPr id="139"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10F8A" w:rsidRPr="00476C56" w:rsidRDefault="00410F8A" w:rsidP="00A1787F">
      <w:pPr>
        <w:ind w:firstLine="708"/>
        <w:jc w:val="both"/>
        <w:rPr>
          <w:sz w:val="28"/>
          <w:szCs w:val="28"/>
        </w:rPr>
      </w:pPr>
      <w:r w:rsidRPr="00476C56">
        <w:rPr>
          <w:sz w:val="28"/>
          <w:szCs w:val="28"/>
        </w:rPr>
        <w:t>Содержание и структура диагностической работы предусматривала проверку наличия у учащихся базовой математической компетентности (задания 1-10 – часть 1), математической подготовки повышенного уровня (задания 11-14 – часть 2) и высокого уровня сложности (задания 15-16 – часть 3).</w:t>
      </w:r>
      <w:r w:rsidR="00A1787F">
        <w:rPr>
          <w:sz w:val="28"/>
          <w:szCs w:val="28"/>
        </w:rPr>
        <w:t xml:space="preserve"> </w:t>
      </w:r>
      <w:r w:rsidRPr="00476C56">
        <w:rPr>
          <w:sz w:val="28"/>
          <w:szCs w:val="28"/>
        </w:rPr>
        <w:t xml:space="preserve">Каждое задание соотносится с одной из следующих категорий познавательной области: знание/понимание, применение алгоритма, применение знаний для решения математической задачи, рассуждение (Таблица 1). </w:t>
      </w:r>
    </w:p>
    <w:p w:rsidR="00410F8A" w:rsidRPr="00476C56" w:rsidRDefault="00410F8A" w:rsidP="00410F8A">
      <w:pPr>
        <w:ind w:firstLine="708"/>
        <w:jc w:val="both"/>
        <w:rPr>
          <w:sz w:val="28"/>
          <w:szCs w:val="28"/>
        </w:rPr>
      </w:pPr>
      <w:r w:rsidRPr="00476C56">
        <w:rPr>
          <w:sz w:val="28"/>
          <w:szCs w:val="28"/>
        </w:rPr>
        <w:t xml:space="preserve">В таблице 1 содержится информация о выполнении заданий КИМ в целом по городу, а также представлены данные о количестве (доле) школ, в которых результаты выполнения заданий стартовой диагностики ниже </w:t>
      </w:r>
      <w:proofErr w:type="spellStart"/>
      <w:r w:rsidRPr="00476C56">
        <w:rPr>
          <w:sz w:val="28"/>
          <w:szCs w:val="28"/>
        </w:rPr>
        <w:t>среднегородских</w:t>
      </w:r>
      <w:proofErr w:type="spellEnd"/>
      <w:r w:rsidRPr="00476C56">
        <w:rPr>
          <w:sz w:val="28"/>
          <w:szCs w:val="28"/>
        </w:rPr>
        <w:t xml:space="preserve"> значений.</w:t>
      </w:r>
    </w:p>
    <w:p w:rsidR="00410F8A" w:rsidRPr="00E0447B" w:rsidRDefault="00410F8A" w:rsidP="00410F8A">
      <w:pPr>
        <w:ind w:firstLine="708"/>
        <w:jc w:val="right"/>
      </w:pPr>
      <w:r w:rsidRPr="00E0447B">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2595"/>
        <w:gridCol w:w="1417"/>
        <w:gridCol w:w="1418"/>
        <w:gridCol w:w="2409"/>
        <w:gridCol w:w="1560"/>
      </w:tblGrid>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Содержание задания</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Познавательная категория</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 xml:space="preserve">Выполнили </w:t>
            </w:r>
            <w:proofErr w:type="gramStart"/>
            <w:r w:rsidRPr="00E0447B">
              <w:t>верно</w:t>
            </w:r>
            <w:proofErr w:type="gramEnd"/>
            <w:r w:rsidRPr="00E0447B">
              <w:t xml:space="preserve"> в целом по городу</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Диапазон верных ответов в разрезе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Количество (доля) школ, в которых выполнения заданий ниже средних по городу </w:t>
            </w:r>
          </w:p>
        </w:tc>
      </w:tr>
      <w:tr w:rsidR="00410F8A" w:rsidRPr="00E0447B" w:rsidTr="00A413EF">
        <w:tc>
          <w:tcPr>
            <w:tcW w:w="9889" w:type="dxa"/>
            <w:gridSpan w:val="6"/>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center"/>
            </w:pPr>
            <w:r w:rsidRPr="00E0447B">
              <w:t>Часть 1</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Выполнение вычислений с рациональными числами</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алгоритм</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69,3%</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23,5%</w:t>
            </w:r>
            <w:r>
              <w:t xml:space="preserve"> </w:t>
            </w:r>
            <w:r w:rsidRPr="00E0447B">
              <w:t>(одно ОУ) – 100%</w:t>
            </w:r>
            <w:proofErr w:type="gramStart"/>
            <w:r w:rsidRPr="00E0447B">
              <w:t xml:space="preserve">( </w:t>
            </w:r>
            <w:proofErr w:type="gramEnd"/>
            <w:r w:rsidRPr="00E0447B">
              <w:t>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21 ОУ (45,7%)</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2</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 xml:space="preserve">Преобразование </w:t>
            </w:r>
            <w:r w:rsidRPr="00E0447B">
              <w:lastRenderedPageBreak/>
              <w:t xml:space="preserve">алгебраических выражений </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lastRenderedPageBreak/>
              <w:t>алгоритм</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51,8%</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lastRenderedPageBreak/>
              <w:t>12,1%</w:t>
            </w:r>
            <w:r>
              <w:t xml:space="preserve"> </w:t>
            </w:r>
            <w:r w:rsidRPr="00E0447B">
              <w:t xml:space="preserve">(одно ОУ) – </w:t>
            </w:r>
            <w:r w:rsidRPr="00E0447B">
              <w:lastRenderedPageBreak/>
              <w:t>87,2(одно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lastRenderedPageBreak/>
              <w:t xml:space="preserve">В 16 ОУ </w:t>
            </w:r>
            <w:r w:rsidRPr="00E0447B">
              <w:lastRenderedPageBreak/>
              <w:t>(34,7%)</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lastRenderedPageBreak/>
              <w:t>3</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Преобразование алгебраических выражений</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алгоритм</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50,6%</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9,2% (одно ОУ) – </w:t>
            </w:r>
          </w:p>
          <w:p w:rsidR="00410F8A" w:rsidRPr="00E0447B" w:rsidRDefault="00410F8A" w:rsidP="00A413EF">
            <w:pPr>
              <w:jc w:val="both"/>
            </w:pPr>
            <w:r w:rsidRPr="00E0447B">
              <w:t xml:space="preserve"> 93%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22 ОУ (47,8%)</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4</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Решение квадратных уравнений</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алгоритм</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66,5%</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6B2F4C" w:rsidP="00A413EF">
            <w:pPr>
              <w:jc w:val="both"/>
            </w:pPr>
            <w:r>
              <w:t>7,6% (</w:t>
            </w:r>
            <w:r w:rsidR="00410F8A" w:rsidRPr="00E0447B">
              <w:t>одно ОУ) –</w:t>
            </w:r>
          </w:p>
          <w:p w:rsidR="00410F8A" w:rsidRPr="00E0447B" w:rsidRDefault="006B2F4C" w:rsidP="00A413EF">
            <w:pPr>
              <w:jc w:val="both"/>
            </w:pPr>
            <w:r>
              <w:t>96,5% (</w:t>
            </w:r>
            <w:r w:rsidR="00410F8A" w:rsidRPr="00E0447B">
              <w:t>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23 ОУ (50%)</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5</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Чтение графика (установить соответствие)</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знание/понимание</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58,9%</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6B2F4C" w:rsidP="00A413EF">
            <w:pPr>
              <w:jc w:val="both"/>
            </w:pPr>
            <w:r>
              <w:t>6,7% (</w:t>
            </w:r>
            <w:r w:rsidR="00410F8A" w:rsidRPr="00E0447B">
              <w:t>одно ОУ) –</w:t>
            </w:r>
          </w:p>
          <w:p w:rsidR="00410F8A" w:rsidRPr="00E0447B" w:rsidRDefault="00410F8A" w:rsidP="00A413EF">
            <w:pPr>
              <w:jc w:val="both"/>
            </w:pPr>
            <w:r w:rsidRPr="00E0447B">
              <w:t>90%</w:t>
            </w:r>
            <w:r w:rsidR="006B2F4C">
              <w:t xml:space="preserve"> </w:t>
            </w:r>
            <w:r w:rsidRPr="00E0447B">
              <w:t>(одно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23 ОУ (50%)</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6</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Решение неравенств с одной переменной</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 xml:space="preserve">применение знаний </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49,7%</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9,1% (одно ОУ) –</w:t>
            </w:r>
          </w:p>
          <w:p w:rsidR="00410F8A" w:rsidRPr="00E0447B" w:rsidRDefault="00410F8A" w:rsidP="00A413EF">
            <w:pPr>
              <w:jc w:val="both"/>
            </w:pPr>
            <w:r w:rsidRPr="00E0447B">
              <w:t xml:space="preserve">86,8% (одно ОУ) </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21 ОУ (45,7%)</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7</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Чтение графика (расчет изменения зависимости)</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применение знаний</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63,6%</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6B2F4C" w:rsidP="00A413EF">
            <w:pPr>
              <w:jc w:val="both"/>
            </w:pPr>
            <w:r>
              <w:t>26,9% (одно ОУ) – 100% (</w:t>
            </w:r>
            <w:r w:rsidR="00410F8A" w:rsidRPr="00E0447B">
              <w:t>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24 ОУ (52,2%)</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8</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Проценты</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алгоритм</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69,5%</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6B2F4C" w:rsidP="00A413EF">
            <w:pPr>
              <w:jc w:val="both"/>
            </w:pPr>
            <w:r>
              <w:t>29,7 (одно ОУ) – 100% (</w:t>
            </w:r>
            <w:r w:rsidR="00410F8A" w:rsidRPr="00E0447B">
              <w:t>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24 ОУ (52,2%)</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9</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Диаграмма</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знание/понимание</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55,8%</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10,5</w:t>
            </w:r>
            <w:r w:rsidR="006B2F4C">
              <w:t xml:space="preserve"> </w:t>
            </w:r>
            <w:r w:rsidRPr="00E0447B">
              <w:t>(одно ОУ) – 93,1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25 ОУ (54,3%)</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10</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Расчет по формуле. Нахождение неизвестного компонента</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знание/понимание</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72%</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(одно ОУ) – </w:t>
            </w:r>
          </w:p>
          <w:p w:rsidR="00410F8A" w:rsidRPr="00E0447B" w:rsidRDefault="00410F8A" w:rsidP="00A413EF">
            <w:pPr>
              <w:jc w:val="both"/>
            </w:pPr>
            <w:r w:rsidRPr="00E0447B">
              <w:t xml:space="preserve"> 100%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18 ОУ (39,1%)</w:t>
            </w:r>
          </w:p>
        </w:tc>
      </w:tr>
      <w:tr w:rsidR="00410F8A" w:rsidRPr="00E0447B" w:rsidTr="00A413EF">
        <w:trPr>
          <w:trHeight w:val="348"/>
        </w:trPr>
        <w:tc>
          <w:tcPr>
            <w:tcW w:w="9889" w:type="dxa"/>
            <w:gridSpan w:val="6"/>
            <w:tcBorders>
              <w:top w:val="single" w:sz="4" w:space="0" w:color="000000"/>
              <w:left w:val="single" w:sz="4" w:space="0" w:color="000000"/>
              <w:right w:val="single" w:sz="4" w:space="0" w:color="000000"/>
            </w:tcBorders>
            <w:hideMark/>
          </w:tcPr>
          <w:p w:rsidR="00410F8A" w:rsidRPr="00E0447B" w:rsidRDefault="00410F8A" w:rsidP="00A413EF">
            <w:pPr>
              <w:jc w:val="both"/>
              <w:rPr>
                <w:i/>
                <w:u w:val="single"/>
              </w:rPr>
            </w:pPr>
            <w:r w:rsidRPr="00E0447B">
              <w:rPr>
                <w:i/>
                <w:u w:val="single"/>
              </w:rPr>
              <w:t>Часть 2</w:t>
            </w:r>
          </w:p>
        </w:tc>
      </w:tr>
      <w:tr w:rsidR="00410F8A" w:rsidRPr="00E0447B" w:rsidTr="00A413EF">
        <w:trPr>
          <w:trHeight w:val="348"/>
        </w:trPr>
        <w:tc>
          <w:tcPr>
            <w:tcW w:w="490" w:type="dxa"/>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w:t>
            </w:r>
          </w:p>
        </w:tc>
        <w:tc>
          <w:tcPr>
            <w:tcW w:w="2595" w:type="dxa"/>
            <w:tcBorders>
              <w:top w:val="single" w:sz="4" w:space="0" w:color="000000"/>
              <w:left w:val="single" w:sz="4" w:space="0" w:color="000000"/>
              <w:right w:val="single" w:sz="4" w:space="0" w:color="000000"/>
            </w:tcBorders>
            <w:hideMark/>
          </w:tcPr>
          <w:p w:rsidR="00410F8A" w:rsidRPr="00E0447B" w:rsidRDefault="00410F8A" w:rsidP="00A413EF">
            <w:pPr>
              <w:jc w:val="both"/>
              <w:rPr>
                <w:i/>
                <w:u w:val="single"/>
              </w:rPr>
            </w:pPr>
            <w:r w:rsidRPr="00E0447B">
              <w:rPr>
                <w:i/>
                <w:u w:val="single"/>
              </w:rPr>
              <w:t>Содержание задания</w:t>
            </w:r>
          </w:p>
        </w:tc>
        <w:tc>
          <w:tcPr>
            <w:tcW w:w="1417" w:type="dxa"/>
            <w:tcBorders>
              <w:top w:val="single" w:sz="4" w:space="0" w:color="000000"/>
              <w:left w:val="single" w:sz="4" w:space="0" w:color="000000"/>
              <w:right w:val="single" w:sz="4" w:space="0" w:color="000000"/>
            </w:tcBorders>
            <w:hideMark/>
          </w:tcPr>
          <w:p w:rsidR="00410F8A" w:rsidRPr="00E0447B" w:rsidRDefault="00410F8A" w:rsidP="00A413EF">
            <w:pPr>
              <w:jc w:val="both"/>
              <w:rPr>
                <w:i/>
                <w:u w:val="single"/>
              </w:rPr>
            </w:pPr>
            <w:r w:rsidRPr="00E0447B">
              <w:rPr>
                <w:i/>
                <w:u w:val="single"/>
              </w:rPr>
              <w:t>Познавательная категория</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rPr>
                <w:i/>
                <w:u w:val="single"/>
              </w:rPr>
            </w:pPr>
            <w:r w:rsidRPr="00E0447B">
              <w:rPr>
                <w:i/>
                <w:u w:val="single"/>
              </w:rPr>
              <w:t>Набрали 1 или 2 балла (б.) в среднем по городу</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rPr>
                <w:i/>
                <w:u w:val="single"/>
              </w:rPr>
            </w:pPr>
            <w:r w:rsidRPr="00E0447B">
              <w:rPr>
                <w:i/>
                <w:u w:val="single"/>
              </w:rPr>
              <w:t>Диапазон</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rPr>
                <w:i/>
                <w:u w:val="single"/>
              </w:rPr>
            </w:pPr>
            <w:r w:rsidRPr="00E0447B">
              <w:rPr>
                <w:i/>
                <w:u w:val="single"/>
              </w:rPr>
              <w:t xml:space="preserve">Ниже </w:t>
            </w:r>
            <w:proofErr w:type="gramStart"/>
            <w:r w:rsidRPr="00E0447B">
              <w:rPr>
                <w:i/>
                <w:u w:val="single"/>
              </w:rPr>
              <w:t>средних</w:t>
            </w:r>
            <w:proofErr w:type="gramEnd"/>
            <w:r w:rsidRPr="00E0447B">
              <w:rPr>
                <w:i/>
                <w:u w:val="single"/>
              </w:rPr>
              <w:t xml:space="preserve"> по городу </w:t>
            </w:r>
          </w:p>
        </w:tc>
      </w:tr>
      <w:tr w:rsidR="00410F8A" w:rsidRPr="00E0447B" w:rsidTr="00A413EF">
        <w:trPr>
          <w:trHeight w:val="348"/>
        </w:trPr>
        <w:tc>
          <w:tcPr>
            <w:tcW w:w="490"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11</w:t>
            </w:r>
          </w:p>
        </w:tc>
        <w:tc>
          <w:tcPr>
            <w:tcW w:w="2595"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Формулы сокращенного умножения, раскрытие скобок, приведение подобных</w:t>
            </w:r>
          </w:p>
        </w:tc>
        <w:tc>
          <w:tcPr>
            <w:tcW w:w="1417"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применение знаний</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 б. -12%</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9-ти школах) – </w:t>
            </w:r>
          </w:p>
          <w:p w:rsidR="00410F8A" w:rsidRPr="00E0447B" w:rsidRDefault="00410F8A" w:rsidP="00A413EF">
            <w:pPr>
              <w:jc w:val="both"/>
            </w:pPr>
            <w:r w:rsidRPr="00E0447B">
              <w:t xml:space="preserve"> 47%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29 ОУ (63%)</w:t>
            </w:r>
          </w:p>
        </w:tc>
      </w:tr>
      <w:tr w:rsidR="00410F8A" w:rsidRPr="00E0447B" w:rsidTr="00A413EF">
        <w:tc>
          <w:tcPr>
            <w:tcW w:w="490"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 xml:space="preserve"> 2 б. -22,5%</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(одно ОУ) – </w:t>
            </w:r>
          </w:p>
          <w:p w:rsidR="00410F8A" w:rsidRPr="00E0447B" w:rsidRDefault="00410F8A" w:rsidP="00A413EF">
            <w:pPr>
              <w:jc w:val="both"/>
            </w:pPr>
            <w:r w:rsidRPr="00E0447B">
              <w:t xml:space="preserve"> 53%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27 ОУ (58,7%)</w:t>
            </w:r>
          </w:p>
        </w:tc>
      </w:tr>
      <w:tr w:rsidR="00410F8A" w:rsidRPr="00E0447B" w:rsidTr="00A413EF">
        <w:tc>
          <w:tcPr>
            <w:tcW w:w="490"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12</w:t>
            </w:r>
          </w:p>
        </w:tc>
        <w:tc>
          <w:tcPr>
            <w:tcW w:w="2595"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Свойства углов четырехугольников</w:t>
            </w:r>
          </w:p>
        </w:tc>
        <w:tc>
          <w:tcPr>
            <w:tcW w:w="1417"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применение знаний</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 б. -6,4%</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13-ти школах) – </w:t>
            </w:r>
          </w:p>
          <w:p w:rsidR="00410F8A" w:rsidRPr="00E0447B" w:rsidRDefault="00410F8A" w:rsidP="00A413EF">
            <w:pPr>
              <w:jc w:val="both"/>
            </w:pPr>
            <w:r w:rsidRPr="00E0447B">
              <w:t>30,2%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28 ОУ (60,9%)</w:t>
            </w:r>
          </w:p>
        </w:tc>
      </w:tr>
      <w:tr w:rsidR="00410F8A" w:rsidRPr="00E0447B" w:rsidTr="00A413EF">
        <w:tc>
          <w:tcPr>
            <w:tcW w:w="490"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2 б. -24%</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(одно ОУ) – </w:t>
            </w:r>
          </w:p>
          <w:p w:rsidR="00410F8A" w:rsidRPr="00E0447B" w:rsidRDefault="00410F8A" w:rsidP="00A413EF">
            <w:pPr>
              <w:jc w:val="both"/>
            </w:pPr>
            <w:r w:rsidRPr="00E0447B">
              <w:t xml:space="preserve"> 46,7%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27 ОУ (58,7%)</w:t>
            </w:r>
          </w:p>
        </w:tc>
      </w:tr>
      <w:tr w:rsidR="00410F8A" w:rsidRPr="00E0447B" w:rsidTr="00A413EF">
        <w:tc>
          <w:tcPr>
            <w:tcW w:w="490"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p>
          <w:p w:rsidR="00410F8A" w:rsidRPr="00E0447B" w:rsidRDefault="00410F8A" w:rsidP="00A413EF">
            <w:pPr>
              <w:jc w:val="both"/>
            </w:pPr>
            <w:r w:rsidRPr="00E0447B">
              <w:t>13</w:t>
            </w:r>
          </w:p>
          <w:p w:rsidR="00410F8A" w:rsidRPr="00E0447B" w:rsidRDefault="00410F8A" w:rsidP="00A413EF">
            <w:pPr>
              <w:jc w:val="both"/>
            </w:pPr>
          </w:p>
        </w:tc>
        <w:tc>
          <w:tcPr>
            <w:tcW w:w="2595"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Окружность. Свойства центрального угла.</w:t>
            </w:r>
          </w:p>
        </w:tc>
        <w:tc>
          <w:tcPr>
            <w:tcW w:w="1417"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применение знаний</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 б. -4,1%</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23-х школах) – </w:t>
            </w:r>
          </w:p>
          <w:p w:rsidR="00410F8A" w:rsidRPr="00E0447B" w:rsidRDefault="00410F8A" w:rsidP="00A413EF">
            <w:pPr>
              <w:jc w:val="both"/>
            </w:pPr>
            <w:r w:rsidRPr="00E0447B">
              <w:t>21%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31 ОУ (67,4%)</w:t>
            </w:r>
          </w:p>
        </w:tc>
      </w:tr>
      <w:tr w:rsidR="00410F8A" w:rsidRPr="00E0447B" w:rsidTr="00A413EF">
        <w:tc>
          <w:tcPr>
            <w:tcW w:w="490"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2 б. -19.6%</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4-х школах) – </w:t>
            </w:r>
          </w:p>
          <w:p w:rsidR="00410F8A" w:rsidRPr="00E0447B" w:rsidRDefault="00410F8A" w:rsidP="00A413EF">
            <w:pPr>
              <w:jc w:val="both"/>
            </w:pPr>
            <w:r w:rsidRPr="00E0447B">
              <w:t>42%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26 ОУ (56,5%)</w:t>
            </w:r>
          </w:p>
        </w:tc>
      </w:tr>
      <w:tr w:rsidR="00410F8A" w:rsidRPr="00E0447B" w:rsidTr="00A413EF">
        <w:tc>
          <w:tcPr>
            <w:tcW w:w="490"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14</w:t>
            </w:r>
          </w:p>
          <w:p w:rsidR="00410F8A" w:rsidRPr="00E0447B" w:rsidRDefault="00410F8A" w:rsidP="00A413EF">
            <w:pPr>
              <w:jc w:val="both"/>
            </w:pPr>
          </w:p>
        </w:tc>
        <w:tc>
          <w:tcPr>
            <w:tcW w:w="2595"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Площадь четырехугольника</w:t>
            </w:r>
          </w:p>
        </w:tc>
        <w:tc>
          <w:tcPr>
            <w:tcW w:w="1417"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применение знаний</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 б. -5,4%</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12-ти школах) – </w:t>
            </w:r>
          </w:p>
          <w:p w:rsidR="00410F8A" w:rsidRPr="00E0447B" w:rsidRDefault="00410F8A" w:rsidP="00A413EF">
            <w:pPr>
              <w:jc w:val="both"/>
            </w:pPr>
            <w:r w:rsidRPr="00E0447B">
              <w:t>36%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27 ОУ (58,7%)</w:t>
            </w:r>
          </w:p>
        </w:tc>
      </w:tr>
      <w:tr w:rsidR="00410F8A" w:rsidRPr="00E0447B" w:rsidTr="00A413EF">
        <w:tc>
          <w:tcPr>
            <w:tcW w:w="490"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2 б. -39,4%</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3-х школах) – </w:t>
            </w:r>
          </w:p>
          <w:p w:rsidR="00410F8A" w:rsidRPr="00E0447B" w:rsidRDefault="00410F8A" w:rsidP="00A413EF">
            <w:pPr>
              <w:jc w:val="both"/>
            </w:pPr>
            <w:r w:rsidRPr="00E0447B">
              <w:t>80%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27 ОУ (58,7%)</w:t>
            </w:r>
          </w:p>
        </w:tc>
      </w:tr>
      <w:tr w:rsidR="00410F8A" w:rsidRPr="00E0447B" w:rsidTr="00A413EF">
        <w:tc>
          <w:tcPr>
            <w:tcW w:w="9889" w:type="dxa"/>
            <w:gridSpan w:val="6"/>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rPr>
                <w:u w:val="single"/>
              </w:rPr>
            </w:pPr>
            <w:r w:rsidRPr="00E0447B">
              <w:rPr>
                <w:u w:val="single"/>
              </w:rPr>
              <w:t>Часть 3</w:t>
            </w:r>
          </w:p>
        </w:tc>
      </w:tr>
      <w:tr w:rsidR="00410F8A" w:rsidRPr="00E0447B" w:rsidTr="00A413EF">
        <w:tc>
          <w:tcPr>
            <w:tcW w:w="490"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rPr>
                <w:i/>
                <w:u w:val="single"/>
              </w:rPr>
            </w:pPr>
            <w:r w:rsidRPr="00E0447B">
              <w:rPr>
                <w:i/>
                <w:u w:val="single"/>
              </w:rPr>
              <w:t>№</w:t>
            </w:r>
          </w:p>
        </w:tc>
        <w:tc>
          <w:tcPr>
            <w:tcW w:w="2595"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rPr>
                <w:u w:val="single"/>
              </w:rPr>
            </w:pPr>
            <w:r w:rsidRPr="00E0447B">
              <w:rPr>
                <w:u w:val="single"/>
              </w:rPr>
              <w:t>Содержание задания</w:t>
            </w:r>
          </w:p>
        </w:tc>
        <w:tc>
          <w:tcPr>
            <w:tcW w:w="1417"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rPr>
                <w:i/>
                <w:u w:val="single"/>
              </w:rPr>
            </w:pPr>
            <w:r w:rsidRPr="00E0447B">
              <w:rPr>
                <w:i/>
                <w:u w:val="single"/>
              </w:rPr>
              <w:t xml:space="preserve">Познавательная </w:t>
            </w:r>
            <w:r w:rsidRPr="00E0447B">
              <w:rPr>
                <w:i/>
                <w:u w:val="single"/>
              </w:rPr>
              <w:lastRenderedPageBreak/>
              <w:t>категория</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rPr>
                <w:i/>
                <w:u w:val="single"/>
              </w:rPr>
            </w:pPr>
            <w:r w:rsidRPr="00E0447B">
              <w:rPr>
                <w:i/>
                <w:u w:val="single"/>
              </w:rPr>
              <w:lastRenderedPageBreak/>
              <w:t xml:space="preserve">Набрали 1, 2, 3 балла  </w:t>
            </w:r>
            <w:r w:rsidRPr="00E0447B">
              <w:rPr>
                <w:i/>
                <w:u w:val="single"/>
              </w:rPr>
              <w:lastRenderedPageBreak/>
              <w:t>(доля участников)</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rPr>
                <w:i/>
                <w:u w:val="single"/>
              </w:rPr>
            </w:pPr>
            <w:r w:rsidRPr="00E0447B">
              <w:rPr>
                <w:i/>
                <w:u w:val="single"/>
              </w:rPr>
              <w:lastRenderedPageBreak/>
              <w:t>Диапазон</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rPr>
                <w:i/>
                <w:u w:val="single"/>
              </w:rPr>
            </w:pPr>
            <w:r w:rsidRPr="00E0447B">
              <w:rPr>
                <w:i/>
                <w:u w:val="single"/>
              </w:rPr>
              <w:t xml:space="preserve">Ниже </w:t>
            </w:r>
            <w:proofErr w:type="gramStart"/>
            <w:r w:rsidRPr="00E0447B">
              <w:rPr>
                <w:i/>
                <w:u w:val="single"/>
              </w:rPr>
              <w:t>средних</w:t>
            </w:r>
            <w:proofErr w:type="gramEnd"/>
            <w:r w:rsidRPr="00E0447B">
              <w:rPr>
                <w:i/>
                <w:u w:val="single"/>
              </w:rPr>
              <w:t xml:space="preserve"> по </w:t>
            </w:r>
            <w:r w:rsidRPr="00E0447B">
              <w:rPr>
                <w:i/>
                <w:u w:val="single"/>
              </w:rPr>
              <w:lastRenderedPageBreak/>
              <w:t xml:space="preserve">городу </w:t>
            </w:r>
          </w:p>
        </w:tc>
      </w:tr>
      <w:tr w:rsidR="00410F8A" w:rsidRPr="00E0447B" w:rsidTr="00A413EF">
        <w:tc>
          <w:tcPr>
            <w:tcW w:w="490"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lastRenderedPageBreak/>
              <w:t>15</w:t>
            </w:r>
          </w:p>
          <w:p w:rsidR="00410F8A" w:rsidRPr="00E0447B" w:rsidRDefault="00410F8A" w:rsidP="00A413EF">
            <w:pPr>
              <w:jc w:val="both"/>
            </w:pPr>
          </w:p>
        </w:tc>
        <w:tc>
          <w:tcPr>
            <w:tcW w:w="2595"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Решение систем уравнений</w:t>
            </w:r>
          </w:p>
        </w:tc>
        <w:tc>
          <w:tcPr>
            <w:tcW w:w="1417"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применение знаний, рассуждение</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1 б. -2,5%</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24-х школах) – </w:t>
            </w:r>
          </w:p>
          <w:p w:rsidR="00410F8A" w:rsidRPr="00E0447B" w:rsidRDefault="00410F8A" w:rsidP="00A413EF">
            <w:pPr>
              <w:jc w:val="both"/>
            </w:pPr>
            <w:r w:rsidRPr="00E0447B">
              <w:t>16%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32 ОУ (69,6%)</w:t>
            </w:r>
          </w:p>
        </w:tc>
      </w:tr>
      <w:tr w:rsidR="00410F8A" w:rsidRPr="00E0447B" w:rsidTr="00A413EF">
        <w:tc>
          <w:tcPr>
            <w:tcW w:w="490" w:type="dxa"/>
            <w:vMerge/>
            <w:tcBorders>
              <w:left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2 б. -2,5%</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23-х школах) – </w:t>
            </w:r>
          </w:p>
          <w:p w:rsidR="00410F8A" w:rsidRPr="00E0447B" w:rsidRDefault="00410F8A" w:rsidP="00A413EF">
            <w:pPr>
              <w:jc w:val="both"/>
            </w:pPr>
            <w:r w:rsidRPr="00E0447B">
              <w:t>12%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31 ОУ (67,4%)</w:t>
            </w:r>
          </w:p>
        </w:tc>
      </w:tr>
      <w:tr w:rsidR="00410F8A" w:rsidRPr="00E0447B" w:rsidTr="00A413EF">
        <w:tc>
          <w:tcPr>
            <w:tcW w:w="490"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3 б. -7,2%</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13-ти школах) – </w:t>
            </w:r>
          </w:p>
          <w:p w:rsidR="00410F8A" w:rsidRPr="00E0447B" w:rsidRDefault="00410F8A" w:rsidP="00A413EF">
            <w:pPr>
              <w:jc w:val="both"/>
            </w:pPr>
            <w:r w:rsidRPr="00E0447B">
              <w:t>21%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25 ОУ (54,3%)</w:t>
            </w:r>
          </w:p>
        </w:tc>
      </w:tr>
      <w:tr w:rsidR="00410F8A" w:rsidRPr="00E0447B" w:rsidTr="00A413EF">
        <w:tc>
          <w:tcPr>
            <w:tcW w:w="490"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p>
          <w:p w:rsidR="00410F8A" w:rsidRPr="00E0447B" w:rsidRDefault="00410F8A" w:rsidP="00A413EF">
            <w:pPr>
              <w:jc w:val="both"/>
            </w:pPr>
            <w:r w:rsidRPr="00E0447B">
              <w:t>16</w:t>
            </w:r>
          </w:p>
        </w:tc>
        <w:tc>
          <w:tcPr>
            <w:tcW w:w="2595"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Текстовая задача на движение</w:t>
            </w:r>
          </w:p>
        </w:tc>
        <w:tc>
          <w:tcPr>
            <w:tcW w:w="1417" w:type="dxa"/>
            <w:vMerge w:val="restart"/>
            <w:tcBorders>
              <w:top w:val="single" w:sz="4" w:space="0" w:color="000000"/>
              <w:left w:val="single" w:sz="4" w:space="0" w:color="000000"/>
              <w:right w:val="single" w:sz="4" w:space="0" w:color="000000"/>
            </w:tcBorders>
            <w:hideMark/>
          </w:tcPr>
          <w:p w:rsidR="00410F8A" w:rsidRPr="00E0447B" w:rsidRDefault="00410F8A" w:rsidP="00A413EF">
            <w:pPr>
              <w:jc w:val="both"/>
            </w:pPr>
            <w:r w:rsidRPr="00E0447B">
              <w:t>применение знаний, рассуждение</w:t>
            </w: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 xml:space="preserve"> 1б. - 4,1%</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17-ти школах) – </w:t>
            </w:r>
          </w:p>
          <w:p w:rsidR="00410F8A" w:rsidRPr="00E0447B" w:rsidRDefault="00410F8A" w:rsidP="00A413EF">
            <w:pPr>
              <w:jc w:val="both"/>
            </w:pPr>
            <w:r w:rsidRPr="00E0447B">
              <w:t>21%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28 ОУ (60,9%)</w:t>
            </w:r>
          </w:p>
        </w:tc>
      </w:tr>
      <w:tr w:rsidR="00410F8A" w:rsidRPr="00E0447B" w:rsidTr="00A413EF">
        <w:tc>
          <w:tcPr>
            <w:tcW w:w="490" w:type="dxa"/>
            <w:vMerge/>
            <w:tcBorders>
              <w:left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right w:val="single" w:sz="4" w:space="0" w:color="000000"/>
            </w:tcBorders>
            <w:hideMark/>
          </w:tcPr>
          <w:p w:rsidR="00410F8A" w:rsidRPr="00E0447B" w:rsidRDefault="00410F8A" w:rsidP="00A413EF">
            <w:pPr>
              <w:jc w:val="both"/>
              <w:rPr>
                <w:i/>
              </w:rPr>
            </w:pPr>
          </w:p>
        </w:tc>
        <w:tc>
          <w:tcPr>
            <w:tcW w:w="1417" w:type="dxa"/>
            <w:vMerge/>
            <w:tcBorders>
              <w:left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2 б.-2,3%</w:t>
            </w:r>
          </w:p>
          <w:p w:rsidR="00410F8A" w:rsidRPr="00E0447B" w:rsidRDefault="00410F8A" w:rsidP="00A413EF">
            <w:pPr>
              <w:jc w:val="both"/>
            </w:pP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22-х школах) – </w:t>
            </w:r>
          </w:p>
          <w:p w:rsidR="00410F8A" w:rsidRPr="00E0447B" w:rsidRDefault="00410F8A" w:rsidP="00A413EF">
            <w:pPr>
              <w:jc w:val="both"/>
            </w:pPr>
            <w:r w:rsidRPr="00E0447B">
              <w:t>8,3%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28 ОУ (60,9%)</w:t>
            </w:r>
          </w:p>
        </w:tc>
      </w:tr>
      <w:tr w:rsidR="00410F8A" w:rsidRPr="00E0447B" w:rsidTr="00A413EF">
        <w:tc>
          <w:tcPr>
            <w:tcW w:w="490"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2595"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7" w:type="dxa"/>
            <w:vMerge/>
            <w:tcBorders>
              <w:left w:val="single" w:sz="4" w:space="0" w:color="000000"/>
              <w:bottom w:val="single" w:sz="4" w:space="0" w:color="000000"/>
              <w:right w:val="single" w:sz="4" w:space="0" w:color="000000"/>
            </w:tcBorders>
            <w:hideMark/>
          </w:tcPr>
          <w:p w:rsidR="00410F8A" w:rsidRPr="00E0447B" w:rsidRDefault="00410F8A" w:rsidP="00A413E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410F8A" w:rsidRPr="00E0447B" w:rsidRDefault="00410F8A" w:rsidP="00A413EF">
            <w:pPr>
              <w:jc w:val="both"/>
            </w:pPr>
            <w:r w:rsidRPr="00E0447B">
              <w:t>3 б. -5,3%</w:t>
            </w:r>
          </w:p>
        </w:tc>
        <w:tc>
          <w:tcPr>
            <w:tcW w:w="2409"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 xml:space="preserve">0% (в 15-ти школах) – </w:t>
            </w:r>
          </w:p>
          <w:p w:rsidR="00410F8A" w:rsidRPr="00E0447B" w:rsidRDefault="00410F8A" w:rsidP="00A413EF">
            <w:pPr>
              <w:jc w:val="both"/>
            </w:pPr>
            <w:r w:rsidRPr="00E0447B">
              <w:t>18,7% (одно ОУ)</w:t>
            </w:r>
          </w:p>
        </w:tc>
        <w:tc>
          <w:tcPr>
            <w:tcW w:w="1560" w:type="dxa"/>
            <w:tcBorders>
              <w:top w:val="single" w:sz="4" w:space="0" w:color="000000"/>
              <w:left w:val="single" w:sz="4" w:space="0" w:color="000000"/>
              <w:bottom w:val="single" w:sz="4" w:space="0" w:color="000000"/>
              <w:right w:val="single" w:sz="4" w:space="0" w:color="000000"/>
            </w:tcBorders>
          </w:tcPr>
          <w:p w:rsidR="00410F8A" w:rsidRPr="00E0447B" w:rsidRDefault="00410F8A" w:rsidP="00A413EF">
            <w:pPr>
              <w:jc w:val="both"/>
            </w:pPr>
            <w:r w:rsidRPr="00E0447B">
              <w:t>В 29 ОУ (63%)</w:t>
            </w:r>
          </w:p>
        </w:tc>
      </w:tr>
    </w:tbl>
    <w:p w:rsidR="00410F8A" w:rsidRPr="00476C56" w:rsidRDefault="00410F8A" w:rsidP="00410F8A">
      <w:pPr>
        <w:ind w:firstLine="708"/>
        <w:jc w:val="both"/>
        <w:rPr>
          <w:sz w:val="28"/>
          <w:szCs w:val="28"/>
        </w:rPr>
      </w:pPr>
      <w:r w:rsidRPr="00476C56">
        <w:rPr>
          <w:sz w:val="28"/>
          <w:szCs w:val="28"/>
        </w:rPr>
        <w:t xml:space="preserve">Выполнение </w:t>
      </w:r>
      <w:r w:rsidRPr="00476C56">
        <w:rPr>
          <w:sz w:val="28"/>
          <w:szCs w:val="28"/>
          <w:u w:val="single"/>
        </w:rPr>
        <w:t>заданий 1-10</w:t>
      </w:r>
      <w:r w:rsidRPr="00476C56">
        <w:rPr>
          <w:sz w:val="28"/>
          <w:szCs w:val="28"/>
        </w:rPr>
        <w:t xml:space="preserve"> показало, что учащиеся Курга</w:t>
      </w:r>
      <w:r w:rsidR="00975984">
        <w:rPr>
          <w:sz w:val="28"/>
          <w:szCs w:val="28"/>
        </w:rPr>
        <w:t>нских школ лучше справляются с</w:t>
      </w:r>
      <w:r w:rsidR="006B2F4C">
        <w:rPr>
          <w:sz w:val="28"/>
          <w:szCs w:val="28"/>
        </w:rPr>
        <w:t xml:space="preserve"> </w:t>
      </w:r>
      <w:r w:rsidRPr="00476C56">
        <w:rPr>
          <w:sz w:val="28"/>
          <w:szCs w:val="28"/>
        </w:rPr>
        <w:t>заданиями на нахождение неизвестного компонента, на выполнение вычислений с рациональными числами, вычисление процентов.</w:t>
      </w:r>
    </w:p>
    <w:p w:rsidR="00410F8A" w:rsidRPr="00476C56" w:rsidRDefault="00410F8A" w:rsidP="00410F8A">
      <w:pPr>
        <w:ind w:firstLine="708"/>
        <w:jc w:val="both"/>
        <w:rPr>
          <w:sz w:val="28"/>
          <w:szCs w:val="28"/>
        </w:rPr>
      </w:pPr>
      <w:r w:rsidRPr="00476C56">
        <w:rPr>
          <w:sz w:val="28"/>
          <w:szCs w:val="28"/>
        </w:rPr>
        <w:t xml:space="preserve">Результаты выполнения заданий первой части работы находятся в диапазоне от 49,7 до 72%. </w:t>
      </w:r>
    </w:p>
    <w:p w:rsidR="00410F8A" w:rsidRPr="00476C56" w:rsidRDefault="00410F8A" w:rsidP="00410F8A">
      <w:pPr>
        <w:ind w:firstLine="708"/>
        <w:jc w:val="both"/>
        <w:rPr>
          <w:sz w:val="28"/>
          <w:szCs w:val="28"/>
        </w:rPr>
      </w:pPr>
      <w:r w:rsidRPr="00476C56">
        <w:rPr>
          <w:sz w:val="28"/>
          <w:szCs w:val="28"/>
          <w:u w:val="single"/>
        </w:rPr>
        <w:t xml:space="preserve">Задания 11-13 </w:t>
      </w:r>
      <w:r w:rsidRPr="00476C56">
        <w:rPr>
          <w:sz w:val="28"/>
          <w:szCs w:val="28"/>
        </w:rPr>
        <w:t xml:space="preserve">направлены на проверку таких качеств математической подготовки выпускников, как уверенное владение формально-оперативным алгебраическим аппаратом, умение математически грамотно и ясно записать решение, приводя при этом необходимые пояснения и обоснования. Задания второй части работы выполнены меньшим количеством учащихся. С </w:t>
      </w:r>
      <w:r w:rsidRPr="00476C56">
        <w:rPr>
          <w:b/>
          <w:sz w:val="28"/>
          <w:szCs w:val="28"/>
        </w:rPr>
        <w:t>заданием 11</w:t>
      </w:r>
      <w:r w:rsidRPr="00476C56">
        <w:rPr>
          <w:sz w:val="28"/>
          <w:szCs w:val="28"/>
        </w:rPr>
        <w:t xml:space="preserve"> по нахождению значения числового выражения, после необходимых упрощений (формулы сокращенного умножения, раскрытие скобок,  приведение подобных, вычисление) справились </w:t>
      </w:r>
      <w:r w:rsidRPr="00476C56">
        <w:rPr>
          <w:b/>
          <w:sz w:val="28"/>
          <w:szCs w:val="28"/>
        </w:rPr>
        <w:t>22,5 % учащихся</w:t>
      </w:r>
      <w:r w:rsidRPr="00476C56">
        <w:rPr>
          <w:sz w:val="28"/>
          <w:szCs w:val="28"/>
        </w:rPr>
        <w:t xml:space="preserve">. В </w:t>
      </w:r>
      <w:r w:rsidRPr="00476C56">
        <w:rPr>
          <w:b/>
          <w:sz w:val="28"/>
          <w:szCs w:val="28"/>
        </w:rPr>
        <w:t>задании 12</w:t>
      </w:r>
      <w:r w:rsidRPr="00476C56">
        <w:rPr>
          <w:sz w:val="28"/>
          <w:szCs w:val="28"/>
        </w:rPr>
        <w:t xml:space="preserve"> по решению геометрической задачи (свойства углов четырехугольника) </w:t>
      </w:r>
      <w:r w:rsidRPr="00476C56">
        <w:rPr>
          <w:b/>
          <w:sz w:val="28"/>
          <w:szCs w:val="28"/>
        </w:rPr>
        <w:t xml:space="preserve">не допустили ошибки 24% </w:t>
      </w:r>
      <w:r w:rsidRPr="00476C56">
        <w:rPr>
          <w:sz w:val="28"/>
          <w:szCs w:val="28"/>
        </w:rPr>
        <w:t>учащихся. З</w:t>
      </w:r>
      <w:r w:rsidRPr="00476C56">
        <w:rPr>
          <w:b/>
          <w:sz w:val="28"/>
          <w:szCs w:val="28"/>
        </w:rPr>
        <w:t xml:space="preserve">адание 13 </w:t>
      </w:r>
      <w:r w:rsidRPr="00476C56">
        <w:rPr>
          <w:sz w:val="28"/>
          <w:szCs w:val="28"/>
        </w:rPr>
        <w:t>по решению геометрической задачи</w:t>
      </w:r>
      <w:r w:rsidRPr="00476C56">
        <w:rPr>
          <w:b/>
          <w:sz w:val="28"/>
          <w:szCs w:val="28"/>
        </w:rPr>
        <w:t xml:space="preserve"> </w:t>
      </w:r>
      <w:r w:rsidRPr="00476C56">
        <w:rPr>
          <w:sz w:val="28"/>
          <w:szCs w:val="28"/>
        </w:rPr>
        <w:t>(окружность)</w:t>
      </w:r>
      <w:r w:rsidRPr="00476C56">
        <w:rPr>
          <w:b/>
          <w:sz w:val="28"/>
          <w:szCs w:val="28"/>
        </w:rPr>
        <w:t xml:space="preserve"> </w:t>
      </w:r>
      <w:proofErr w:type="gramStart"/>
      <w:r w:rsidRPr="00476C56">
        <w:rPr>
          <w:b/>
          <w:sz w:val="28"/>
          <w:szCs w:val="28"/>
        </w:rPr>
        <w:t>верно</w:t>
      </w:r>
      <w:proofErr w:type="gramEnd"/>
      <w:r w:rsidRPr="00476C56">
        <w:rPr>
          <w:b/>
          <w:sz w:val="28"/>
          <w:szCs w:val="28"/>
        </w:rPr>
        <w:t xml:space="preserve"> выполнили 19,6% </w:t>
      </w:r>
      <w:r w:rsidRPr="00476C56">
        <w:rPr>
          <w:sz w:val="28"/>
          <w:szCs w:val="28"/>
        </w:rPr>
        <w:t xml:space="preserve">девятиклассников. С </w:t>
      </w:r>
      <w:r w:rsidRPr="00476C56">
        <w:rPr>
          <w:b/>
          <w:sz w:val="28"/>
          <w:szCs w:val="28"/>
        </w:rPr>
        <w:t xml:space="preserve">заданием 14 </w:t>
      </w:r>
      <w:r w:rsidRPr="00476C56">
        <w:rPr>
          <w:sz w:val="28"/>
          <w:szCs w:val="28"/>
        </w:rPr>
        <w:t>по решению геометрической задачи</w:t>
      </w:r>
      <w:r w:rsidRPr="00476C56">
        <w:rPr>
          <w:b/>
          <w:sz w:val="28"/>
          <w:szCs w:val="28"/>
        </w:rPr>
        <w:t xml:space="preserve"> </w:t>
      </w:r>
      <w:r w:rsidRPr="00476C56">
        <w:rPr>
          <w:sz w:val="28"/>
          <w:szCs w:val="28"/>
        </w:rPr>
        <w:t>(площадь параллелограмма)</w:t>
      </w:r>
      <w:r w:rsidRPr="00476C56">
        <w:rPr>
          <w:b/>
          <w:sz w:val="28"/>
          <w:szCs w:val="28"/>
        </w:rPr>
        <w:t xml:space="preserve"> справились 39,4% </w:t>
      </w:r>
      <w:r w:rsidRPr="00476C56">
        <w:rPr>
          <w:sz w:val="28"/>
          <w:szCs w:val="28"/>
        </w:rPr>
        <w:t>учащихся.</w:t>
      </w:r>
    </w:p>
    <w:p w:rsidR="00410F8A" w:rsidRPr="00476C56" w:rsidRDefault="00410F8A" w:rsidP="00A1787F">
      <w:pPr>
        <w:jc w:val="right"/>
        <w:rPr>
          <w:noProof/>
          <w:sz w:val="28"/>
          <w:szCs w:val="28"/>
        </w:rPr>
      </w:pPr>
      <w:r w:rsidRPr="00E0447B">
        <w:t>Диаграмма 2</w:t>
      </w:r>
      <w:r w:rsidRPr="00476C56">
        <w:rPr>
          <w:noProof/>
          <w:sz w:val="28"/>
          <w:szCs w:val="28"/>
        </w:rPr>
        <w:t xml:space="preserve"> </w:t>
      </w:r>
      <w:r w:rsidR="003377A6" w:rsidRPr="003377A6">
        <w:rPr>
          <w:noProof/>
          <w:sz w:val="28"/>
          <w:szCs w:val="28"/>
          <w:lang w:eastAsia="ru-RU"/>
        </w:rPr>
        <w:drawing>
          <wp:inline distT="0" distB="0" distL="0" distR="0">
            <wp:extent cx="5848350" cy="2028825"/>
            <wp:effectExtent l="19050" t="0" r="19050" b="0"/>
            <wp:docPr id="8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3377A6" w:rsidRPr="003377A6">
        <w:rPr>
          <w:noProof/>
          <w:sz w:val="28"/>
          <w:szCs w:val="28"/>
        </w:rPr>
        <w:t xml:space="preserve"> </w:t>
      </w:r>
    </w:p>
    <w:p w:rsidR="00410F8A" w:rsidRPr="00476C56" w:rsidRDefault="00410F8A" w:rsidP="00410F8A">
      <w:pPr>
        <w:ind w:firstLine="709"/>
        <w:jc w:val="both"/>
        <w:rPr>
          <w:noProof/>
          <w:sz w:val="28"/>
          <w:szCs w:val="28"/>
        </w:rPr>
      </w:pPr>
      <w:r w:rsidRPr="00476C56">
        <w:rPr>
          <w:noProof/>
          <w:sz w:val="28"/>
          <w:szCs w:val="28"/>
        </w:rPr>
        <w:lastRenderedPageBreak/>
        <w:t xml:space="preserve">Аналих выполнения стартовой диагностики свидетельствует, что в целом по городу 1038(37,3%) учащихся не справились со второй частью работы (Диаграмма </w:t>
      </w:r>
      <w:r w:rsidR="00A1787F">
        <w:rPr>
          <w:noProof/>
          <w:sz w:val="28"/>
          <w:szCs w:val="28"/>
        </w:rPr>
        <w:t xml:space="preserve">2, </w:t>
      </w:r>
      <w:r w:rsidRPr="00476C56">
        <w:rPr>
          <w:noProof/>
          <w:sz w:val="28"/>
          <w:szCs w:val="28"/>
        </w:rPr>
        <w:t>3). В разрезе школ от 6,7% до 96,8% учащихся показали низкие результаты выполнения 2-й части работы.</w:t>
      </w:r>
    </w:p>
    <w:p w:rsidR="00410F8A" w:rsidRPr="00476C56" w:rsidRDefault="00410F8A" w:rsidP="00A1787F">
      <w:pPr>
        <w:jc w:val="right"/>
        <w:rPr>
          <w:noProof/>
          <w:sz w:val="28"/>
          <w:szCs w:val="28"/>
        </w:rPr>
      </w:pPr>
      <w:r w:rsidRPr="00E0447B">
        <w:rPr>
          <w:noProof/>
        </w:rPr>
        <w:t>Диаграмма 3.</w:t>
      </w:r>
      <w:r w:rsidRPr="00476C56">
        <w:rPr>
          <w:noProof/>
          <w:sz w:val="28"/>
          <w:szCs w:val="28"/>
        </w:rPr>
        <w:t xml:space="preserve"> </w:t>
      </w:r>
      <w:r w:rsidR="003377A6" w:rsidRPr="003377A6">
        <w:rPr>
          <w:noProof/>
          <w:sz w:val="28"/>
          <w:szCs w:val="28"/>
          <w:lang w:eastAsia="ru-RU"/>
        </w:rPr>
        <w:drawing>
          <wp:inline distT="0" distB="0" distL="0" distR="0">
            <wp:extent cx="6038850" cy="2743200"/>
            <wp:effectExtent l="19050" t="0" r="19050" b="0"/>
            <wp:docPr id="9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3377A6" w:rsidRPr="003377A6">
        <w:rPr>
          <w:noProof/>
          <w:sz w:val="28"/>
          <w:szCs w:val="28"/>
        </w:rPr>
        <w:t xml:space="preserve"> </w:t>
      </w:r>
      <w:r w:rsidRPr="00476C56">
        <w:rPr>
          <w:noProof/>
          <w:sz w:val="28"/>
          <w:szCs w:val="28"/>
        </w:rPr>
        <w:t xml:space="preserve"> </w:t>
      </w:r>
    </w:p>
    <w:p w:rsidR="00410F8A" w:rsidRPr="00476C56" w:rsidRDefault="00410F8A" w:rsidP="00410F8A">
      <w:pPr>
        <w:ind w:firstLine="709"/>
        <w:jc w:val="both"/>
        <w:rPr>
          <w:sz w:val="28"/>
          <w:szCs w:val="28"/>
        </w:rPr>
      </w:pPr>
      <w:r w:rsidRPr="00476C56">
        <w:rPr>
          <w:sz w:val="28"/>
          <w:szCs w:val="28"/>
          <w:u w:val="single"/>
        </w:rPr>
        <w:t>Задания 15-16</w:t>
      </w:r>
      <w:r w:rsidRPr="00476C56">
        <w:rPr>
          <w:sz w:val="28"/>
          <w:szCs w:val="28"/>
        </w:rPr>
        <w:t xml:space="preserve"> наиболее сложные, они требуют свободного владения математическим материалом. Правильное выполнение </w:t>
      </w:r>
      <w:r w:rsidRPr="00476C56">
        <w:rPr>
          <w:b/>
          <w:sz w:val="28"/>
          <w:szCs w:val="28"/>
        </w:rPr>
        <w:t>задания 15</w:t>
      </w:r>
      <w:r w:rsidRPr="00476C56">
        <w:rPr>
          <w:sz w:val="28"/>
          <w:szCs w:val="28"/>
        </w:rPr>
        <w:t xml:space="preserve"> </w:t>
      </w:r>
      <w:r w:rsidRPr="00476C56">
        <w:rPr>
          <w:b/>
          <w:sz w:val="28"/>
          <w:szCs w:val="28"/>
        </w:rPr>
        <w:t>продемонстрировали 7,2%</w:t>
      </w:r>
      <w:r w:rsidRPr="00476C56">
        <w:rPr>
          <w:sz w:val="28"/>
          <w:szCs w:val="28"/>
        </w:rPr>
        <w:t xml:space="preserve"> учащихся, не справились (скорее всего, не приступали) 87,8% учащихся.</w:t>
      </w:r>
      <w:r w:rsidRPr="00476C56">
        <w:rPr>
          <w:b/>
          <w:sz w:val="28"/>
          <w:szCs w:val="28"/>
        </w:rPr>
        <w:t xml:space="preserve"> </w:t>
      </w:r>
      <w:r w:rsidRPr="00476C56">
        <w:rPr>
          <w:sz w:val="28"/>
          <w:szCs w:val="28"/>
        </w:rPr>
        <w:t xml:space="preserve">Решение текстовых задач, как и в прошлые годы, вызывает трудности у учащихся. Правильное решение задачи </w:t>
      </w:r>
      <w:r w:rsidRPr="00476C56">
        <w:rPr>
          <w:b/>
          <w:sz w:val="28"/>
          <w:szCs w:val="28"/>
        </w:rPr>
        <w:t>продемонстрировали 5,3%</w:t>
      </w:r>
      <w:r w:rsidRPr="00476C56">
        <w:rPr>
          <w:sz w:val="28"/>
          <w:szCs w:val="28"/>
        </w:rPr>
        <w:t xml:space="preserve"> участников стартовой диагностики. За третью часть работы максимально возможное количество баллов (6 баллов) набрали 63 участника стартовой диагностики (Диаграмма 4). В этом числе от 1,4% до 12,4% обучающихся из 13-ти школ, следует отметить, что в 32-х учреждениях ни один из учащихся не достиг высокого результата выполнения третьей части работы.</w:t>
      </w:r>
    </w:p>
    <w:p w:rsidR="00A1787F" w:rsidRDefault="00410F8A" w:rsidP="00A1787F">
      <w:pPr>
        <w:ind w:firstLine="709"/>
        <w:jc w:val="right"/>
        <w:rPr>
          <w:noProof/>
          <w:sz w:val="28"/>
          <w:szCs w:val="28"/>
        </w:rPr>
      </w:pPr>
      <w:r w:rsidRPr="00E0447B">
        <w:t>Диаграмма 4.</w:t>
      </w:r>
      <w:r w:rsidRPr="00476C56">
        <w:rPr>
          <w:noProof/>
          <w:sz w:val="28"/>
          <w:szCs w:val="28"/>
        </w:rPr>
        <w:t xml:space="preserve"> </w:t>
      </w:r>
      <w:r w:rsidR="003377A6" w:rsidRPr="003377A6">
        <w:rPr>
          <w:noProof/>
          <w:sz w:val="28"/>
          <w:szCs w:val="28"/>
          <w:lang w:eastAsia="ru-RU"/>
        </w:rPr>
        <w:drawing>
          <wp:inline distT="0" distB="0" distL="0" distR="0">
            <wp:extent cx="6152515" cy="2324100"/>
            <wp:effectExtent l="19050" t="0" r="19685" b="0"/>
            <wp:docPr id="9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10F8A" w:rsidRPr="00476C56" w:rsidRDefault="00410F8A" w:rsidP="00A1787F">
      <w:pPr>
        <w:ind w:firstLine="709"/>
        <w:jc w:val="both"/>
        <w:rPr>
          <w:noProof/>
          <w:sz w:val="28"/>
          <w:szCs w:val="28"/>
        </w:rPr>
      </w:pPr>
      <w:r w:rsidRPr="00476C56">
        <w:rPr>
          <w:noProof/>
          <w:sz w:val="28"/>
          <w:szCs w:val="28"/>
        </w:rPr>
        <w:t xml:space="preserve">Не справились с третьей  частью работы (Диаграмма 5) от 11,8% до 100% девятиклассников из 45 ОУ, участников диагностики. В целом по городу не справились или не приступили к выполнению заданий третьей части работы </w:t>
      </w:r>
      <w:r w:rsidRPr="00476C56">
        <w:rPr>
          <w:noProof/>
          <w:sz w:val="28"/>
          <w:szCs w:val="28"/>
        </w:rPr>
        <w:lastRenderedPageBreak/>
        <w:t>79,1% обучающихся, в этом числе 100% учащихся из четырех школ.</w:t>
      </w:r>
    </w:p>
    <w:p w:rsidR="00410F8A" w:rsidRPr="00476C56" w:rsidRDefault="00410F8A" w:rsidP="00410F8A">
      <w:pPr>
        <w:ind w:firstLine="708"/>
        <w:jc w:val="right"/>
        <w:rPr>
          <w:sz w:val="28"/>
          <w:szCs w:val="28"/>
        </w:rPr>
      </w:pPr>
      <w:r w:rsidRPr="00E0447B">
        <w:t>Диаграмма 5.</w:t>
      </w:r>
      <w:r w:rsidRPr="00476C56">
        <w:rPr>
          <w:noProof/>
          <w:sz w:val="28"/>
          <w:szCs w:val="28"/>
        </w:rPr>
        <w:t xml:space="preserve"> </w:t>
      </w:r>
      <w:r w:rsidR="003377A6" w:rsidRPr="003377A6">
        <w:rPr>
          <w:noProof/>
          <w:sz w:val="28"/>
          <w:szCs w:val="28"/>
          <w:lang w:eastAsia="ru-RU"/>
        </w:rPr>
        <w:drawing>
          <wp:inline distT="0" distB="0" distL="0" distR="0">
            <wp:extent cx="6152515" cy="2266950"/>
            <wp:effectExtent l="19050" t="0" r="19685" b="0"/>
            <wp:docPr id="9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10F8A" w:rsidRPr="00476C56" w:rsidRDefault="00410F8A" w:rsidP="00410F8A">
      <w:pPr>
        <w:ind w:firstLine="708"/>
        <w:jc w:val="both"/>
        <w:rPr>
          <w:sz w:val="28"/>
          <w:szCs w:val="28"/>
        </w:rPr>
      </w:pPr>
      <w:r w:rsidRPr="00476C56">
        <w:rPr>
          <w:sz w:val="28"/>
          <w:szCs w:val="28"/>
        </w:rPr>
        <w:t>В Диаграмме 6 представлена информация о доле участников стартовой диагностики, не справившихся с заданиями КИМ.</w:t>
      </w:r>
    </w:p>
    <w:p w:rsidR="00410F8A" w:rsidRPr="00476C56" w:rsidRDefault="00410F8A" w:rsidP="00A1787F">
      <w:pPr>
        <w:jc w:val="right"/>
        <w:rPr>
          <w:sz w:val="28"/>
          <w:szCs w:val="28"/>
        </w:rPr>
      </w:pPr>
      <w:r w:rsidRPr="00E0447B">
        <w:t>Диаграмма 6.</w:t>
      </w:r>
      <w:r w:rsidRPr="00476C56">
        <w:rPr>
          <w:noProof/>
          <w:sz w:val="28"/>
          <w:szCs w:val="28"/>
        </w:rPr>
        <w:t xml:space="preserve"> </w:t>
      </w:r>
      <w:r>
        <w:rPr>
          <w:noProof/>
          <w:sz w:val="28"/>
          <w:szCs w:val="28"/>
          <w:lang w:eastAsia="ru-RU"/>
        </w:rPr>
        <w:drawing>
          <wp:inline distT="0" distB="0" distL="0" distR="0">
            <wp:extent cx="6080125" cy="2057400"/>
            <wp:effectExtent l="19050" t="0" r="15875" b="0"/>
            <wp:docPr id="4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476C56">
        <w:rPr>
          <w:b/>
          <w:noProof/>
          <w:sz w:val="28"/>
          <w:szCs w:val="28"/>
        </w:rPr>
        <w:t xml:space="preserve"> </w:t>
      </w:r>
    </w:p>
    <w:p w:rsidR="00410F8A" w:rsidRPr="00476C56" w:rsidRDefault="00410F8A" w:rsidP="00410F8A">
      <w:pPr>
        <w:ind w:firstLine="708"/>
        <w:jc w:val="both"/>
        <w:rPr>
          <w:sz w:val="28"/>
          <w:szCs w:val="28"/>
        </w:rPr>
      </w:pPr>
      <w:r w:rsidRPr="00476C56">
        <w:rPr>
          <w:sz w:val="28"/>
          <w:szCs w:val="28"/>
        </w:rPr>
        <w:t>Данные диаграммы наглядно свидетельствуют, что в целом по городу наибольшие затруднения у девятиклассников вызвали задание 13,15 и 16. Найти длину хорды при известном радиусе окружности не смогли 76,3% учащихся. С заданием на решение системы уравнений не справилось 87,8% участников стартовой диагностики, текстовую задачу на движение не решили 88,3% учеников. В целом за работу результат 0 баллов установлен у 40 (1,4%) девятиклассников (Диаграмма 7).</w:t>
      </w:r>
    </w:p>
    <w:p w:rsidR="00410F8A" w:rsidRPr="00476C56" w:rsidRDefault="00410F8A" w:rsidP="00410F8A">
      <w:pPr>
        <w:jc w:val="right"/>
        <w:rPr>
          <w:sz w:val="28"/>
          <w:szCs w:val="28"/>
        </w:rPr>
      </w:pPr>
      <w:r w:rsidRPr="00E0447B">
        <w:t>Диаграмма 7</w:t>
      </w:r>
      <w:r w:rsidRPr="00476C56">
        <w:rPr>
          <w:noProof/>
          <w:sz w:val="28"/>
          <w:szCs w:val="28"/>
        </w:rPr>
        <w:t xml:space="preserve"> </w:t>
      </w:r>
      <w:r w:rsidR="003377A6" w:rsidRPr="003377A6">
        <w:rPr>
          <w:noProof/>
          <w:sz w:val="28"/>
          <w:szCs w:val="28"/>
          <w:lang w:eastAsia="ru-RU"/>
        </w:rPr>
        <w:drawing>
          <wp:inline distT="0" distB="0" distL="0" distR="0">
            <wp:extent cx="6152515" cy="2028825"/>
            <wp:effectExtent l="19050" t="0" r="19685" b="0"/>
            <wp:docPr id="9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3377A6" w:rsidRPr="003377A6">
        <w:rPr>
          <w:noProof/>
          <w:sz w:val="28"/>
          <w:szCs w:val="28"/>
        </w:rPr>
        <w:t xml:space="preserve"> </w:t>
      </w:r>
    </w:p>
    <w:p w:rsidR="00410F8A" w:rsidRPr="00476C56" w:rsidRDefault="00410F8A" w:rsidP="00410F8A">
      <w:pPr>
        <w:ind w:firstLine="708"/>
        <w:jc w:val="both"/>
        <w:rPr>
          <w:sz w:val="28"/>
          <w:szCs w:val="28"/>
        </w:rPr>
      </w:pPr>
      <w:r w:rsidRPr="00476C56">
        <w:rPr>
          <w:sz w:val="28"/>
          <w:szCs w:val="28"/>
        </w:rPr>
        <w:lastRenderedPageBreak/>
        <w:t xml:space="preserve">В этом числе от 1% до 11,8% учеников 13-ти школ. </w:t>
      </w:r>
    </w:p>
    <w:p w:rsidR="00410F8A" w:rsidRPr="00476C56" w:rsidRDefault="00410F8A" w:rsidP="00410F8A">
      <w:pPr>
        <w:jc w:val="both"/>
        <w:rPr>
          <w:sz w:val="28"/>
          <w:szCs w:val="28"/>
        </w:rPr>
      </w:pPr>
      <w:r w:rsidRPr="00476C56">
        <w:rPr>
          <w:sz w:val="28"/>
          <w:szCs w:val="28"/>
        </w:rPr>
        <w:t>Максимальное количество – 24 балла в цел</w:t>
      </w:r>
      <w:r w:rsidR="00A1787F">
        <w:rPr>
          <w:sz w:val="28"/>
          <w:szCs w:val="28"/>
        </w:rPr>
        <w:t xml:space="preserve">ом за работу набрали 45 (1,6%) </w:t>
      </w:r>
      <w:r w:rsidRPr="00476C56">
        <w:rPr>
          <w:sz w:val="28"/>
          <w:szCs w:val="28"/>
        </w:rPr>
        <w:t>участников стартовой диагностики из 9-ти школ.</w:t>
      </w:r>
    </w:p>
    <w:p w:rsidR="00410F8A" w:rsidRPr="00476C56" w:rsidRDefault="00410F8A" w:rsidP="00410F8A">
      <w:pPr>
        <w:ind w:firstLine="708"/>
        <w:jc w:val="both"/>
        <w:rPr>
          <w:noProof/>
          <w:sz w:val="28"/>
          <w:szCs w:val="28"/>
        </w:rPr>
      </w:pPr>
      <w:r w:rsidRPr="00476C56">
        <w:rPr>
          <w:sz w:val="28"/>
          <w:szCs w:val="28"/>
        </w:rPr>
        <w:t>В разрезе ОУ (Диаграмма 8) доля учащихся, набравших за работу 24 балла, находится в диапазоне от 0,7% до 16,7% .</w:t>
      </w:r>
      <w:r w:rsidRPr="00476C56">
        <w:rPr>
          <w:noProof/>
          <w:sz w:val="28"/>
          <w:szCs w:val="28"/>
        </w:rPr>
        <w:t xml:space="preserve"> </w:t>
      </w:r>
    </w:p>
    <w:p w:rsidR="00410F8A" w:rsidRPr="00476C56" w:rsidRDefault="00410F8A" w:rsidP="00410F8A">
      <w:pPr>
        <w:jc w:val="right"/>
        <w:rPr>
          <w:noProof/>
          <w:sz w:val="28"/>
          <w:szCs w:val="28"/>
        </w:rPr>
      </w:pPr>
      <w:r w:rsidRPr="00E0447B">
        <w:t>Диаграмма 8</w:t>
      </w:r>
      <w:r w:rsidRPr="00476C56">
        <w:rPr>
          <w:sz w:val="28"/>
          <w:szCs w:val="28"/>
        </w:rPr>
        <w:t xml:space="preserve"> </w:t>
      </w:r>
      <w:r w:rsidR="003377A6" w:rsidRPr="003377A6">
        <w:rPr>
          <w:noProof/>
          <w:sz w:val="28"/>
          <w:szCs w:val="28"/>
          <w:lang w:eastAsia="ru-RU"/>
        </w:rPr>
        <w:drawing>
          <wp:inline distT="0" distB="0" distL="0" distR="0">
            <wp:extent cx="6152515" cy="2714625"/>
            <wp:effectExtent l="19050" t="0" r="19685" b="0"/>
            <wp:docPr id="9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3377A6" w:rsidRPr="003377A6">
        <w:rPr>
          <w:sz w:val="28"/>
          <w:szCs w:val="28"/>
        </w:rPr>
        <w:t xml:space="preserve"> </w:t>
      </w:r>
      <w:r w:rsidRPr="00476C56">
        <w:rPr>
          <w:sz w:val="28"/>
          <w:szCs w:val="28"/>
        </w:rPr>
        <w:t xml:space="preserve"> </w:t>
      </w:r>
    </w:p>
    <w:p w:rsidR="00410F8A" w:rsidRPr="00476C56" w:rsidRDefault="00410F8A" w:rsidP="00410F8A">
      <w:pPr>
        <w:ind w:firstLine="709"/>
        <w:jc w:val="both"/>
        <w:rPr>
          <w:sz w:val="28"/>
          <w:szCs w:val="28"/>
        </w:rPr>
      </w:pPr>
      <w:r w:rsidRPr="00476C56">
        <w:rPr>
          <w:sz w:val="28"/>
          <w:szCs w:val="28"/>
        </w:rPr>
        <w:t>В целом по городу не преодолели минимальный порог 34,4% девятиклассников, что на 5,5% меньше, чем в прошлом году. Оценки «3» получили 47,7%, «4» - 14,7%, «5» - 3,2% учеников. (Диаграмма 9).</w:t>
      </w:r>
    </w:p>
    <w:p w:rsidR="00410F8A" w:rsidRPr="00476C56" w:rsidRDefault="00410F8A" w:rsidP="00410F8A">
      <w:pPr>
        <w:ind w:firstLine="709"/>
        <w:jc w:val="right"/>
        <w:rPr>
          <w:sz w:val="28"/>
          <w:szCs w:val="28"/>
        </w:rPr>
      </w:pPr>
      <w:r w:rsidRPr="00E0447B">
        <w:t>Диаграмма 9.</w:t>
      </w:r>
      <w:r w:rsidRPr="00476C56">
        <w:rPr>
          <w:noProof/>
          <w:sz w:val="28"/>
          <w:szCs w:val="28"/>
        </w:rPr>
        <w:t xml:space="preserve"> </w:t>
      </w:r>
      <w:r>
        <w:rPr>
          <w:noProof/>
          <w:sz w:val="28"/>
          <w:szCs w:val="28"/>
          <w:lang w:eastAsia="ru-RU"/>
        </w:rPr>
        <w:drawing>
          <wp:inline distT="0" distB="0" distL="0" distR="0">
            <wp:extent cx="5885180" cy="2686050"/>
            <wp:effectExtent l="19050" t="0" r="20320" b="0"/>
            <wp:docPr id="4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476C56">
        <w:rPr>
          <w:sz w:val="28"/>
          <w:szCs w:val="28"/>
        </w:rPr>
        <w:t xml:space="preserve"> </w:t>
      </w:r>
    </w:p>
    <w:p w:rsidR="00410F8A" w:rsidRPr="00476C56" w:rsidRDefault="00410F8A" w:rsidP="00410F8A">
      <w:pPr>
        <w:ind w:firstLine="709"/>
        <w:jc w:val="both"/>
        <w:rPr>
          <w:sz w:val="28"/>
          <w:szCs w:val="28"/>
        </w:rPr>
      </w:pPr>
      <w:r w:rsidRPr="00476C56">
        <w:rPr>
          <w:sz w:val="28"/>
          <w:szCs w:val="28"/>
        </w:rPr>
        <w:t xml:space="preserve">По итогам стартовой диагностики 2016 года успеваемость составила 65,6%, качество – 17,9%, средний балл – 2,9. </w:t>
      </w:r>
    </w:p>
    <w:p w:rsidR="00410F8A" w:rsidRPr="00476C56" w:rsidRDefault="00410F8A" w:rsidP="00410F8A">
      <w:pPr>
        <w:ind w:firstLine="709"/>
        <w:jc w:val="both"/>
        <w:rPr>
          <w:sz w:val="28"/>
          <w:szCs w:val="28"/>
        </w:rPr>
      </w:pPr>
      <w:r w:rsidRPr="00476C56">
        <w:rPr>
          <w:b/>
          <w:sz w:val="28"/>
          <w:szCs w:val="28"/>
        </w:rPr>
        <w:t>Успеваемость.</w:t>
      </w:r>
      <w:r w:rsidRPr="00476C56">
        <w:rPr>
          <w:sz w:val="28"/>
          <w:szCs w:val="28"/>
        </w:rPr>
        <w:t xml:space="preserve"> Показатель успеваемости (Диаграмма 10) находится в диапазоне от 0,5% (одно ОУ) до 96%(одно ОУ).</w:t>
      </w:r>
    </w:p>
    <w:p w:rsidR="00410F8A" w:rsidRPr="00476C56" w:rsidRDefault="00410F8A" w:rsidP="00410F8A">
      <w:pPr>
        <w:ind w:firstLine="709"/>
        <w:jc w:val="both"/>
        <w:rPr>
          <w:sz w:val="28"/>
          <w:szCs w:val="28"/>
        </w:rPr>
      </w:pPr>
      <w:r w:rsidRPr="00476C56">
        <w:rPr>
          <w:sz w:val="28"/>
          <w:szCs w:val="28"/>
        </w:rPr>
        <w:t xml:space="preserve">В 2015году успеваемость составила – 60,1%, качество – 19,1%, средний балл – 2,8. Значения успеваемости варьировали от 6,3% (в двух ОУ) до 100% (одно ОУ). В 2013-14 </w:t>
      </w:r>
      <w:proofErr w:type="spellStart"/>
      <w:r w:rsidRPr="00476C56">
        <w:rPr>
          <w:sz w:val="28"/>
          <w:szCs w:val="28"/>
        </w:rPr>
        <w:t>уч</w:t>
      </w:r>
      <w:proofErr w:type="spellEnd"/>
      <w:r w:rsidRPr="00476C56">
        <w:rPr>
          <w:sz w:val="28"/>
          <w:szCs w:val="28"/>
        </w:rPr>
        <w:t>. году - от 14,3% (одно ОУ) до 95,6% (одно ОУ).</w:t>
      </w:r>
    </w:p>
    <w:p w:rsidR="00410F8A" w:rsidRPr="00476C56" w:rsidRDefault="00410F8A" w:rsidP="00410F8A">
      <w:pPr>
        <w:ind w:firstLine="709"/>
        <w:jc w:val="right"/>
        <w:rPr>
          <w:sz w:val="28"/>
          <w:szCs w:val="28"/>
        </w:rPr>
      </w:pPr>
      <w:r w:rsidRPr="00E0447B">
        <w:lastRenderedPageBreak/>
        <w:t>Диаграмма 10.</w:t>
      </w:r>
      <w:r w:rsidRPr="00476C56">
        <w:rPr>
          <w:sz w:val="28"/>
          <w:szCs w:val="28"/>
        </w:rPr>
        <w:t xml:space="preserve"> </w:t>
      </w:r>
      <w:r w:rsidR="003377A6" w:rsidRPr="003377A6">
        <w:rPr>
          <w:noProof/>
          <w:lang w:eastAsia="ru-RU"/>
        </w:rPr>
        <w:t xml:space="preserve"> </w:t>
      </w:r>
      <w:r w:rsidR="003377A6" w:rsidRPr="003377A6">
        <w:rPr>
          <w:noProof/>
          <w:sz w:val="28"/>
          <w:szCs w:val="28"/>
          <w:lang w:eastAsia="ru-RU"/>
        </w:rPr>
        <w:drawing>
          <wp:inline distT="0" distB="0" distL="0" distR="0">
            <wp:extent cx="6120130" cy="2711706"/>
            <wp:effectExtent l="19050" t="0" r="13970" b="0"/>
            <wp:docPr id="9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10F8A" w:rsidRPr="00476C56" w:rsidRDefault="00410F8A" w:rsidP="00410F8A">
      <w:pPr>
        <w:ind w:firstLine="709"/>
        <w:jc w:val="both"/>
        <w:rPr>
          <w:sz w:val="28"/>
          <w:szCs w:val="28"/>
        </w:rPr>
      </w:pPr>
      <w:r w:rsidRPr="00476C56">
        <w:rPr>
          <w:sz w:val="28"/>
          <w:szCs w:val="28"/>
        </w:rPr>
        <w:t xml:space="preserve">В текущем году успеваемость ниже среднего по городу в 19-ти (41,3%) школах. </w:t>
      </w:r>
    </w:p>
    <w:p w:rsidR="00410F8A" w:rsidRPr="00476C56" w:rsidRDefault="00410F8A" w:rsidP="00410F8A">
      <w:pPr>
        <w:ind w:firstLine="709"/>
        <w:jc w:val="both"/>
        <w:rPr>
          <w:color w:val="000000"/>
          <w:sz w:val="28"/>
          <w:szCs w:val="28"/>
        </w:rPr>
      </w:pPr>
      <w:r w:rsidRPr="00476C56">
        <w:rPr>
          <w:sz w:val="28"/>
          <w:szCs w:val="28"/>
        </w:rPr>
        <w:t xml:space="preserve">В течение двух лет успеваемость ниже </w:t>
      </w:r>
      <w:proofErr w:type="spellStart"/>
      <w:r w:rsidRPr="00476C56">
        <w:rPr>
          <w:sz w:val="28"/>
          <w:szCs w:val="28"/>
        </w:rPr>
        <w:t>средегородской</w:t>
      </w:r>
      <w:proofErr w:type="spellEnd"/>
      <w:r w:rsidRPr="00476C56">
        <w:rPr>
          <w:sz w:val="28"/>
          <w:szCs w:val="28"/>
        </w:rPr>
        <w:t xml:space="preserve"> в четырнадцати школах</w:t>
      </w:r>
      <w:r w:rsidRPr="00476C56">
        <w:rPr>
          <w:color w:val="000000"/>
          <w:sz w:val="28"/>
          <w:szCs w:val="28"/>
        </w:rPr>
        <w:t>. В течение 3-х лет в восьми школах.</w:t>
      </w:r>
    </w:p>
    <w:p w:rsidR="00410F8A" w:rsidRPr="00476C56" w:rsidRDefault="00410F8A" w:rsidP="00410F8A">
      <w:pPr>
        <w:ind w:firstLine="709"/>
        <w:jc w:val="both"/>
        <w:rPr>
          <w:sz w:val="28"/>
          <w:szCs w:val="28"/>
        </w:rPr>
      </w:pPr>
      <w:r w:rsidRPr="00476C56">
        <w:rPr>
          <w:b/>
          <w:sz w:val="28"/>
          <w:szCs w:val="28"/>
        </w:rPr>
        <w:t>Качество.</w:t>
      </w:r>
      <w:r w:rsidRPr="00476C56">
        <w:rPr>
          <w:sz w:val="28"/>
          <w:szCs w:val="28"/>
        </w:rPr>
        <w:t xml:space="preserve"> Качество выполнения заданий стартовой диагностики в целом по городу соответствует 17,9%. Диапазон варьирует от 0% (в 6-ти ОУ) до 50,7% (одна школа). (Диаграмма 11). Следует отметить, что в прошлом году качество знаний, превышающее 50%, было установлено в 3-х школах.</w:t>
      </w:r>
    </w:p>
    <w:p w:rsidR="00410F8A" w:rsidRPr="00476C56" w:rsidRDefault="00410F8A" w:rsidP="00410F8A">
      <w:pPr>
        <w:ind w:firstLine="709"/>
        <w:jc w:val="both"/>
        <w:rPr>
          <w:sz w:val="28"/>
          <w:szCs w:val="28"/>
        </w:rPr>
      </w:pPr>
      <w:r w:rsidRPr="00476C56">
        <w:rPr>
          <w:sz w:val="28"/>
          <w:szCs w:val="28"/>
        </w:rPr>
        <w:t xml:space="preserve">В течение трех лет качество, соответствующее 0% </w:t>
      </w:r>
      <w:r w:rsidR="00D621AD">
        <w:rPr>
          <w:sz w:val="28"/>
          <w:szCs w:val="28"/>
        </w:rPr>
        <w:t xml:space="preserve">выявлено </w:t>
      </w:r>
      <w:r w:rsidRPr="00476C56">
        <w:rPr>
          <w:sz w:val="28"/>
          <w:szCs w:val="28"/>
        </w:rPr>
        <w:t>в 3-х учреждениях.</w:t>
      </w:r>
    </w:p>
    <w:p w:rsidR="00410F8A" w:rsidRPr="00476C56" w:rsidRDefault="00410F8A" w:rsidP="00410F8A">
      <w:pPr>
        <w:ind w:firstLine="709"/>
        <w:jc w:val="right"/>
        <w:rPr>
          <w:sz w:val="28"/>
          <w:szCs w:val="28"/>
        </w:rPr>
      </w:pPr>
      <w:r w:rsidRPr="00E0447B">
        <w:t>Диаграмма 11.</w:t>
      </w:r>
      <w:r w:rsidRPr="00476C56">
        <w:rPr>
          <w:sz w:val="28"/>
          <w:szCs w:val="28"/>
        </w:rPr>
        <w:t xml:space="preserve"> </w:t>
      </w:r>
      <w:r w:rsidR="003377A6" w:rsidRPr="003377A6">
        <w:rPr>
          <w:noProof/>
          <w:sz w:val="28"/>
          <w:szCs w:val="28"/>
          <w:lang w:eastAsia="ru-RU"/>
        </w:rPr>
        <w:drawing>
          <wp:inline distT="0" distB="0" distL="0" distR="0">
            <wp:extent cx="5886450" cy="2743200"/>
            <wp:effectExtent l="19050" t="0" r="19050" b="0"/>
            <wp:docPr id="9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3377A6" w:rsidRPr="003377A6">
        <w:rPr>
          <w:sz w:val="28"/>
          <w:szCs w:val="28"/>
        </w:rPr>
        <w:t xml:space="preserve"> </w:t>
      </w:r>
    </w:p>
    <w:p w:rsidR="00410F8A" w:rsidRPr="00476C56" w:rsidRDefault="00410F8A" w:rsidP="00410F8A">
      <w:pPr>
        <w:ind w:firstLine="709"/>
        <w:rPr>
          <w:sz w:val="28"/>
          <w:szCs w:val="28"/>
        </w:rPr>
      </w:pPr>
      <w:r w:rsidRPr="00476C56">
        <w:rPr>
          <w:sz w:val="28"/>
          <w:szCs w:val="28"/>
        </w:rPr>
        <w:t xml:space="preserve">В 29-ти ОУ(63%) качество знаний ниже </w:t>
      </w:r>
      <w:proofErr w:type="spellStart"/>
      <w:r w:rsidRPr="00476C56">
        <w:rPr>
          <w:sz w:val="28"/>
          <w:szCs w:val="28"/>
        </w:rPr>
        <w:t>среднегородского</w:t>
      </w:r>
      <w:proofErr w:type="spellEnd"/>
      <w:r w:rsidRPr="00476C56">
        <w:rPr>
          <w:sz w:val="28"/>
          <w:szCs w:val="28"/>
        </w:rPr>
        <w:t xml:space="preserve"> значения. </w:t>
      </w:r>
    </w:p>
    <w:p w:rsidR="00410F8A" w:rsidRPr="00476C56" w:rsidRDefault="00410F8A" w:rsidP="00410F8A">
      <w:pPr>
        <w:ind w:firstLine="709"/>
        <w:jc w:val="both"/>
        <w:rPr>
          <w:sz w:val="28"/>
          <w:szCs w:val="28"/>
        </w:rPr>
      </w:pPr>
      <w:r w:rsidRPr="00476C56">
        <w:rPr>
          <w:sz w:val="28"/>
          <w:szCs w:val="28"/>
        </w:rPr>
        <w:t xml:space="preserve">В течение 2-х лет качество ниже </w:t>
      </w:r>
      <w:proofErr w:type="spellStart"/>
      <w:r w:rsidRPr="00476C56">
        <w:rPr>
          <w:sz w:val="28"/>
          <w:szCs w:val="28"/>
        </w:rPr>
        <w:t>среднегородского</w:t>
      </w:r>
      <w:proofErr w:type="spellEnd"/>
      <w:r w:rsidRPr="00476C56">
        <w:rPr>
          <w:sz w:val="28"/>
          <w:szCs w:val="28"/>
        </w:rPr>
        <w:t xml:space="preserve"> значения в 23-х ОУ, в течение 3-х лет - в 13-ти учреждениях.</w:t>
      </w:r>
    </w:p>
    <w:p w:rsidR="00410F8A" w:rsidRPr="00476C56" w:rsidRDefault="00410F8A" w:rsidP="00410F8A">
      <w:pPr>
        <w:ind w:firstLine="709"/>
        <w:jc w:val="both"/>
        <w:rPr>
          <w:sz w:val="28"/>
          <w:szCs w:val="28"/>
        </w:rPr>
      </w:pPr>
      <w:r w:rsidRPr="00476C56">
        <w:rPr>
          <w:b/>
          <w:sz w:val="28"/>
          <w:szCs w:val="28"/>
        </w:rPr>
        <w:t>Показатель среднего балла</w:t>
      </w:r>
      <w:r w:rsidRPr="00476C56">
        <w:rPr>
          <w:sz w:val="28"/>
          <w:szCs w:val="28"/>
        </w:rPr>
        <w:t xml:space="preserve"> (Диаграмма 12) лежит в области определения от 2 -</w:t>
      </w:r>
      <w:proofErr w:type="spellStart"/>
      <w:proofErr w:type="gramStart"/>
      <w:r w:rsidRPr="00476C56">
        <w:rPr>
          <w:sz w:val="28"/>
          <w:szCs w:val="28"/>
        </w:rPr>
        <w:t>х</w:t>
      </w:r>
      <w:proofErr w:type="spellEnd"/>
      <w:proofErr w:type="gramEnd"/>
      <w:r w:rsidRPr="00476C56">
        <w:rPr>
          <w:sz w:val="28"/>
          <w:szCs w:val="28"/>
        </w:rPr>
        <w:t xml:space="preserve"> до 3,6.</w:t>
      </w:r>
    </w:p>
    <w:p w:rsidR="00410F8A" w:rsidRPr="00476C56" w:rsidRDefault="00410F8A" w:rsidP="00410F8A">
      <w:pPr>
        <w:ind w:firstLine="709"/>
        <w:jc w:val="both"/>
        <w:rPr>
          <w:sz w:val="28"/>
          <w:szCs w:val="28"/>
        </w:rPr>
      </w:pPr>
      <w:proofErr w:type="spellStart"/>
      <w:r w:rsidRPr="00476C56">
        <w:rPr>
          <w:sz w:val="28"/>
          <w:szCs w:val="28"/>
        </w:rPr>
        <w:t>Среднегородское</w:t>
      </w:r>
      <w:proofErr w:type="spellEnd"/>
      <w:r w:rsidRPr="00476C56">
        <w:rPr>
          <w:sz w:val="28"/>
          <w:szCs w:val="28"/>
        </w:rPr>
        <w:t xml:space="preserve"> значение составляет 2,9 балла, что выше, чем в </w:t>
      </w:r>
      <w:r w:rsidRPr="00476C56">
        <w:rPr>
          <w:sz w:val="28"/>
          <w:szCs w:val="28"/>
        </w:rPr>
        <w:lastRenderedPageBreak/>
        <w:t xml:space="preserve">предыдущие годы на 0,1 балла. </w:t>
      </w:r>
    </w:p>
    <w:p w:rsidR="00410F8A" w:rsidRPr="00476C56" w:rsidRDefault="00410F8A" w:rsidP="00410F8A">
      <w:pPr>
        <w:ind w:firstLine="709"/>
        <w:jc w:val="right"/>
        <w:rPr>
          <w:sz w:val="28"/>
          <w:szCs w:val="28"/>
        </w:rPr>
      </w:pPr>
      <w:r w:rsidRPr="00E0447B">
        <w:t>Диаграмма 12.</w:t>
      </w:r>
      <w:r w:rsidRPr="00476C56">
        <w:rPr>
          <w:noProof/>
          <w:sz w:val="28"/>
          <w:szCs w:val="28"/>
        </w:rPr>
        <w:t xml:space="preserve"> </w:t>
      </w:r>
      <w:r w:rsidR="003377A6" w:rsidRPr="003377A6">
        <w:rPr>
          <w:noProof/>
          <w:sz w:val="28"/>
          <w:szCs w:val="28"/>
          <w:lang w:eastAsia="ru-RU"/>
        </w:rPr>
        <w:drawing>
          <wp:inline distT="0" distB="0" distL="0" distR="0">
            <wp:extent cx="6152515" cy="2684780"/>
            <wp:effectExtent l="19050" t="0" r="19685" b="1270"/>
            <wp:docPr id="9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10F8A" w:rsidRPr="00476C56" w:rsidRDefault="00410F8A" w:rsidP="00410F8A">
      <w:pPr>
        <w:ind w:firstLine="709"/>
        <w:jc w:val="both"/>
        <w:rPr>
          <w:sz w:val="28"/>
          <w:szCs w:val="28"/>
        </w:rPr>
      </w:pPr>
      <w:r w:rsidRPr="00476C56">
        <w:rPr>
          <w:sz w:val="28"/>
          <w:szCs w:val="28"/>
        </w:rPr>
        <w:t xml:space="preserve">Показатели среднего балла ниже общегородского значения (2,9) отмечены в 26 - </w:t>
      </w:r>
      <w:proofErr w:type="spellStart"/>
      <w:r w:rsidRPr="00476C56">
        <w:rPr>
          <w:sz w:val="28"/>
          <w:szCs w:val="28"/>
        </w:rPr>
        <w:t>ти</w:t>
      </w:r>
      <w:proofErr w:type="spellEnd"/>
      <w:r w:rsidRPr="00476C56">
        <w:rPr>
          <w:sz w:val="28"/>
          <w:szCs w:val="28"/>
        </w:rPr>
        <w:t xml:space="preserve"> школах (56,6%), выше - в 15-ти (32,6%) школах, соответствуют  общегородскому значению в 4-х (8,8%) школах.</w:t>
      </w:r>
    </w:p>
    <w:p w:rsidR="00410F8A" w:rsidRPr="00476C56" w:rsidRDefault="00410F8A" w:rsidP="00410F8A">
      <w:pPr>
        <w:ind w:firstLine="709"/>
        <w:jc w:val="both"/>
        <w:rPr>
          <w:sz w:val="28"/>
          <w:szCs w:val="28"/>
        </w:rPr>
      </w:pPr>
      <w:r w:rsidRPr="00476C56">
        <w:rPr>
          <w:sz w:val="28"/>
          <w:szCs w:val="28"/>
        </w:rPr>
        <w:t xml:space="preserve">В течение 2-х лет величина среднего балла ниже, чем в целом по городу </w:t>
      </w:r>
      <w:proofErr w:type="gramStart"/>
      <w:r w:rsidRPr="00476C56">
        <w:rPr>
          <w:sz w:val="28"/>
          <w:szCs w:val="28"/>
        </w:rPr>
        <w:t>в</w:t>
      </w:r>
      <w:proofErr w:type="gramEnd"/>
    </w:p>
    <w:p w:rsidR="00410F8A" w:rsidRPr="00476C56" w:rsidRDefault="00410F8A" w:rsidP="00410F8A">
      <w:pPr>
        <w:jc w:val="both"/>
        <w:rPr>
          <w:sz w:val="28"/>
          <w:szCs w:val="28"/>
        </w:rPr>
      </w:pPr>
      <w:r w:rsidRPr="00476C56">
        <w:rPr>
          <w:sz w:val="28"/>
          <w:szCs w:val="28"/>
        </w:rPr>
        <w:t xml:space="preserve">19-ти (42,2%), в течение 3-х лет в 13 - </w:t>
      </w:r>
      <w:proofErr w:type="spellStart"/>
      <w:r w:rsidRPr="00476C56">
        <w:rPr>
          <w:sz w:val="28"/>
          <w:szCs w:val="28"/>
        </w:rPr>
        <w:t>ти</w:t>
      </w:r>
      <w:proofErr w:type="spellEnd"/>
      <w:r w:rsidRPr="00476C56">
        <w:rPr>
          <w:sz w:val="28"/>
          <w:szCs w:val="28"/>
        </w:rPr>
        <w:t xml:space="preserve"> школах(28,8% от общего количества).</w:t>
      </w:r>
    </w:p>
    <w:p w:rsidR="00410F8A" w:rsidRPr="00476C56" w:rsidRDefault="00410F8A" w:rsidP="00410F8A">
      <w:pPr>
        <w:ind w:firstLine="709"/>
        <w:jc w:val="both"/>
        <w:rPr>
          <w:sz w:val="28"/>
          <w:szCs w:val="28"/>
        </w:rPr>
      </w:pPr>
      <w:r w:rsidRPr="00476C56">
        <w:rPr>
          <w:sz w:val="28"/>
          <w:szCs w:val="28"/>
        </w:rPr>
        <w:t>Сравнение результатов за три года (Таблица 2) позволило установить, наличие положительной динамики успеваемости и среднего балла. Качество знаний по сравнению с прошлым годом снизилось на 1,2%.</w:t>
      </w:r>
    </w:p>
    <w:p w:rsidR="00410F8A" w:rsidRPr="00E0447B" w:rsidRDefault="00410F8A" w:rsidP="00410F8A">
      <w:pPr>
        <w:ind w:firstLine="709"/>
        <w:jc w:val="right"/>
      </w:pPr>
      <w:r w:rsidRPr="00E0447B">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1699"/>
        <w:gridCol w:w="1229"/>
        <w:gridCol w:w="1308"/>
        <w:gridCol w:w="1036"/>
        <w:gridCol w:w="1036"/>
        <w:gridCol w:w="1036"/>
        <w:gridCol w:w="1036"/>
      </w:tblGrid>
      <w:tr w:rsidR="00410F8A" w:rsidRPr="00E0447B" w:rsidTr="00A413EF">
        <w:tc>
          <w:tcPr>
            <w:tcW w:w="1474" w:type="dxa"/>
            <w:shd w:val="clear" w:color="auto" w:fill="auto"/>
          </w:tcPr>
          <w:p w:rsidR="00410F8A" w:rsidRPr="00E0447B" w:rsidRDefault="00410F8A" w:rsidP="00A413EF">
            <w:r w:rsidRPr="00E0447B">
              <w:t>Учебный год</w:t>
            </w:r>
          </w:p>
        </w:tc>
        <w:tc>
          <w:tcPr>
            <w:tcW w:w="1699" w:type="dxa"/>
            <w:shd w:val="clear" w:color="auto" w:fill="auto"/>
          </w:tcPr>
          <w:p w:rsidR="00410F8A" w:rsidRPr="00E0447B" w:rsidRDefault="00410F8A" w:rsidP="00A413EF">
            <w:r w:rsidRPr="00E0447B">
              <w:t>Успеваемость</w:t>
            </w:r>
          </w:p>
        </w:tc>
        <w:tc>
          <w:tcPr>
            <w:tcW w:w="1229" w:type="dxa"/>
            <w:shd w:val="clear" w:color="auto" w:fill="auto"/>
          </w:tcPr>
          <w:p w:rsidR="00410F8A" w:rsidRPr="00E0447B" w:rsidRDefault="00410F8A" w:rsidP="00A413EF">
            <w:r w:rsidRPr="00E0447B">
              <w:t>Качество</w:t>
            </w:r>
          </w:p>
        </w:tc>
        <w:tc>
          <w:tcPr>
            <w:tcW w:w="1308" w:type="dxa"/>
            <w:shd w:val="clear" w:color="auto" w:fill="auto"/>
          </w:tcPr>
          <w:p w:rsidR="00410F8A" w:rsidRPr="00E0447B" w:rsidRDefault="00410F8A" w:rsidP="00A413EF">
            <w:r w:rsidRPr="00E0447B">
              <w:t>Средний балл</w:t>
            </w:r>
          </w:p>
        </w:tc>
        <w:tc>
          <w:tcPr>
            <w:tcW w:w="1036" w:type="dxa"/>
            <w:shd w:val="clear" w:color="auto" w:fill="auto"/>
          </w:tcPr>
          <w:p w:rsidR="00410F8A" w:rsidRPr="00E0447B" w:rsidRDefault="00410F8A" w:rsidP="00A413EF">
            <w:r w:rsidRPr="00E0447B">
              <w:t>Доля «2»</w:t>
            </w:r>
          </w:p>
        </w:tc>
        <w:tc>
          <w:tcPr>
            <w:tcW w:w="1036" w:type="dxa"/>
            <w:shd w:val="clear" w:color="auto" w:fill="auto"/>
          </w:tcPr>
          <w:p w:rsidR="00410F8A" w:rsidRPr="00E0447B" w:rsidRDefault="00410F8A" w:rsidP="00A413EF">
            <w:r w:rsidRPr="00E0447B">
              <w:t>Доля «3»</w:t>
            </w:r>
          </w:p>
        </w:tc>
        <w:tc>
          <w:tcPr>
            <w:tcW w:w="1036" w:type="dxa"/>
            <w:shd w:val="clear" w:color="auto" w:fill="auto"/>
          </w:tcPr>
          <w:p w:rsidR="00410F8A" w:rsidRPr="00E0447B" w:rsidRDefault="00410F8A" w:rsidP="00A413EF">
            <w:r w:rsidRPr="00E0447B">
              <w:t>Доля «4»</w:t>
            </w:r>
          </w:p>
        </w:tc>
        <w:tc>
          <w:tcPr>
            <w:tcW w:w="1036" w:type="dxa"/>
            <w:shd w:val="clear" w:color="auto" w:fill="auto"/>
          </w:tcPr>
          <w:p w:rsidR="00410F8A" w:rsidRPr="00E0447B" w:rsidRDefault="00410F8A" w:rsidP="00A413EF">
            <w:r w:rsidRPr="00E0447B">
              <w:t>Доля «5»</w:t>
            </w:r>
          </w:p>
        </w:tc>
      </w:tr>
      <w:tr w:rsidR="00410F8A" w:rsidRPr="00E0447B" w:rsidTr="00A413EF">
        <w:tc>
          <w:tcPr>
            <w:tcW w:w="1474" w:type="dxa"/>
            <w:shd w:val="clear" w:color="auto" w:fill="auto"/>
          </w:tcPr>
          <w:p w:rsidR="00410F8A" w:rsidRPr="00E0447B" w:rsidRDefault="00410F8A" w:rsidP="00A413EF">
            <w:r w:rsidRPr="00E0447B">
              <w:t>2014-2015</w:t>
            </w:r>
          </w:p>
        </w:tc>
        <w:tc>
          <w:tcPr>
            <w:tcW w:w="1699" w:type="dxa"/>
            <w:shd w:val="clear" w:color="auto" w:fill="auto"/>
          </w:tcPr>
          <w:p w:rsidR="00410F8A" w:rsidRPr="00E0447B" w:rsidRDefault="00410F8A" w:rsidP="00A413EF">
            <w:r w:rsidRPr="00E0447B">
              <w:t>57,8%</w:t>
            </w:r>
          </w:p>
        </w:tc>
        <w:tc>
          <w:tcPr>
            <w:tcW w:w="1229" w:type="dxa"/>
            <w:shd w:val="clear" w:color="auto" w:fill="auto"/>
          </w:tcPr>
          <w:p w:rsidR="00410F8A" w:rsidRPr="00E0447B" w:rsidRDefault="00410F8A" w:rsidP="00A413EF">
            <w:r w:rsidRPr="00E0447B">
              <w:t>14,3%</w:t>
            </w:r>
          </w:p>
        </w:tc>
        <w:tc>
          <w:tcPr>
            <w:tcW w:w="1308" w:type="dxa"/>
            <w:shd w:val="clear" w:color="auto" w:fill="auto"/>
          </w:tcPr>
          <w:p w:rsidR="00410F8A" w:rsidRPr="00E0447B" w:rsidRDefault="00410F8A" w:rsidP="00A413EF">
            <w:r w:rsidRPr="00E0447B">
              <w:t>2,8</w:t>
            </w:r>
          </w:p>
        </w:tc>
        <w:tc>
          <w:tcPr>
            <w:tcW w:w="1036" w:type="dxa"/>
            <w:shd w:val="clear" w:color="auto" w:fill="auto"/>
          </w:tcPr>
          <w:p w:rsidR="00410F8A" w:rsidRPr="00E0447B" w:rsidRDefault="00410F8A" w:rsidP="00A413EF">
            <w:r w:rsidRPr="00E0447B">
              <w:t>42,2%</w:t>
            </w:r>
          </w:p>
        </w:tc>
        <w:tc>
          <w:tcPr>
            <w:tcW w:w="1036" w:type="dxa"/>
            <w:shd w:val="clear" w:color="auto" w:fill="auto"/>
          </w:tcPr>
          <w:p w:rsidR="00410F8A" w:rsidRPr="00E0447B" w:rsidRDefault="00410F8A" w:rsidP="00A413EF">
            <w:r w:rsidRPr="00E0447B">
              <w:t>44%</w:t>
            </w:r>
          </w:p>
        </w:tc>
        <w:tc>
          <w:tcPr>
            <w:tcW w:w="1036" w:type="dxa"/>
            <w:shd w:val="clear" w:color="auto" w:fill="auto"/>
          </w:tcPr>
          <w:p w:rsidR="00410F8A" w:rsidRPr="00E0447B" w:rsidRDefault="00410F8A" w:rsidP="00A413EF">
            <w:r w:rsidRPr="00E0447B">
              <w:t>11%</w:t>
            </w:r>
          </w:p>
        </w:tc>
        <w:tc>
          <w:tcPr>
            <w:tcW w:w="1036" w:type="dxa"/>
            <w:shd w:val="clear" w:color="auto" w:fill="auto"/>
          </w:tcPr>
          <w:p w:rsidR="00410F8A" w:rsidRPr="00E0447B" w:rsidRDefault="00410F8A" w:rsidP="00A413EF">
            <w:r w:rsidRPr="00E0447B">
              <w:t>3%</w:t>
            </w:r>
          </w:p>
        </w:tc>
      </w:tr>
      <w:tr w:rsidR="00410F8A" w:rsidRPr="00E0447B" w:rsidTr="00A413EF">
        <w:tc>
          <w:tcPr>
            <w:tcW w:w="1474" w:type="dxa"/>
            <w:shd w:val="clear" w:color="auto" w:fill="auto"/>
          </w:tcPr>
          <w:p w:rsidR="00410F8A" w:rsidRPr="00E0447B" w:rsidRDefault="00410F8A" w:rsidP="00A413EF">
            <w:r w:rsidRPr="00E0447B">
              <w:t>2015-2016</w:t>
            </w:r>
          </w:p>
        </w:tc>
        <w:tc>
          <w:tcPr>
            <w:tcW w:w="1699" w:type="dxa"/>
            <w:shd w:val="clear" w:color="auto" w:fill="auto"/>
          </w:tcPr>
          <w:p w:rsidR="00410F8A" w:rsidRPr="00E0447B" w:rsidRDefault="00410F8A" w:rsidP="00A413EF">
            <w:r w:rsidRPr="00E0447B">
              <w:t>60,1%</w:t>
            </w:r>
          </w:p>
        </w:tc>
        <w:tc>
          <w:tcPr>
            <w:tcW w:w="1229" w:type="dxa"/>
            <w:shd w:val="clear" w:color="auto" w:fill="auto"/>
          </w:tcPr>
          <w:p w:rsidR="00410F8A" w:rsidRPr="00E0447B" w:rsidRDefault="00410F8A" w:rsidP="00A413EF">
            <w:r w:rsidRPr="00E0447B">
              <w:t>19,1%</w:t>
            </w:r>
          </w:p>
        </w:tc>
        <w:tc>
          <w:tcPr>
            <w:tcW w:w="1308" w:type="dxa"/>
            <w:shd w:val="clear" w:color="auto" w:fill="auto"/>
          </w:tcPr>
          <w:p w:rsidR="00410F8A" w:rsidRPr="00E0447B" w:rsidRDefault="00410F8A" w:rsidP="00A413EF">
            <w:r w:rsidRPr="00E0447B">
              <w:t>2,8</w:t>
            </w:r>
          </w:p>
        </w:tc>
        <w:tc>
          <w:tcPr>
            <w:tcW w:w="1036" w:type="dxa"/>
            <w:shd w:val="clear" w:color="auto" w:fill="auto"/>
          </w:tcPr>
          <w:p w:rsidR="00410F8A" w:rsidRPr="00E0447B" w:rsidRDefault="00410F8A" w:rsidP="00A413EF">
            <w:r w:rsidRPr="00E0447B">
              <w:t>39,9%</w:t>
            </w:r>
          </w:p>
        </w:tc>
        <w:tc>
          <w:tcPr>
            <w:tcW w:w="1036" w:type="dxa"/>
            <w:shd w:val="clear" w:color="auto" w:fill="auto"/>
          </w:tcPr>
          <w:p w:rsidR="00410F8A" w:rsidRPr="00E0447B" w:rsidRDefault="00410F8A" w:rsidP="00A413EF">
            <w:r w:rsidRPr="00E0447B">
              <w:t>41%</w:t>
            </w:r>
          </w:p>
        </w:tc>
        <w:tc>
          <w:tcPr>
            <w:tcW w:w="1036" w:type="dxa"/>
            <w:shd w:val="clear" w:color="auto" w:fill="auto"/>
          </w:tcPr>
          <w:p w:rsidR="00410F8A" w:rsidRPr="00E0447B" w:rsidRDefault="00410F8A" w:rsidP="00A413EF">
            <w:r w:rsidRPr="00E0447B">
              <w:t>14,1%</w:t>
            </w:r>
          </w:p>
        </w:tc>
        <w:tc>
          <w:tcPr>
            <w:tcW w:w="1036" w:type="dxa"/>
            <w:shd w:val="clear" w:color="auto" w:fill="auto"/>
          </w:tcPr>
          <w:p w:rsidR="00410F8A" w:rsidRPr="00E0447B" w:rsidRDefault="00410F8A" w:rsidP="00A413EF">
            <w:r w:rsidRPr="00E0447B">
              <w:t>5%</w:t>
            </w:r>
          </w:p>
        </w:tc>
      </w:tr>
      <w:tr w:rsidR="00410F8A" w:rsidRPr="00E0447B" w:rsidTr="00A413EF">
        <w:tc>
          <w:tcPr>
            <w:tcW w:w="1474" w:type="dxa"/>
            <w:shd w:val="clear" w:color="auto" w:fill="auto"/>
          </w:tcPr>
          <w:p w:rsidR="00410F8A" w:rsidRPr="00E0447B" w:rsidRDefault="00410F8A" w:rsidP="00A413EF">
            <w:r w:rsidRPr="00E0447B">
              <w:t>2016-2017</w:t>
            </w:r>
          </w:p>
        </w:tc>
        <w:tc>
          <w:tcPr>
            <w:tcW w:w="1699" w:type="dxa"/>
            <w:shd w:val="clear" w:color="auto" w:fill="auto"/>
          </w:tcPr>
          <w:p w:rsidR="00410F8A" w:rsidRPr="00E0447B" w:rsidRDefault="00410F8A" w:rsidP="00A413EF">
            <w:r w:rsidRPr="00E0447B">
              <w:t>65,6%</w:t>
            </w:r>
          </w:p>
        </w:tc>
        <w:tc>
          <w:tcPr>
            <w:tcW w:w="1229" w:type="dxa"/>
            <w:shd w:val="clear" w:color="auto" w:fill="auto"/>
          </w:tcPr>
          <w:p w:rsidR="00410F8A" w:rsidRPr="00E0447B" w:rsidRDefault="00410F8A" w:rsidP="00A413EF">
            <w:r w:rsidRPr="00E0447B">
              <w:t>17,9</w:t>
            </w:r>
          </w:p>
        </w:tc>
        <w:tc>
          <w:tcPr>
            <w:tcW w:w="1308" w:type="dxa"/>
            <w:shd w:val="clear" w:color="auto" w:fill="auto"/>
          </w:tcPr>
          <w:p w:rsidR="00410F8A" w:rsidRPr="00E0447B" w:rsidRDefault="00410F8A" w:rsidP="00A413EF">
            <w:r w:rsidRPr="00E0447B">
              <w:t>2,9</w:t>
            </w:r>
          </w:p>
        </w:tc>
        <w:tc>
          <w:tcPr>
            <w:tcW w:w="1036" w:type="dxa"/>
            <w:shd w:val="clear" w:color="auto" w:fill="auto"/>
          </w:tcPr>
          <w:p w:rsidR="00410F8A" w:rsidRPr="00E0447B" w:rsidRDefault="00410F8A" w:rsidP="00A413EF">
            <w:r w:rsidRPr="00E0447B">
              <w:t xml:space="preserve">34,4%  </w:t>
            </w:r>
          </w:p>
        </w:tc>
        <w:tc>
          <w:tcPr>
            <w:tcW w:w="1036" w:type="dxa"/>
            <w:shd w:val="clear" w:color="auto" w:fill="auto"/>
          </w:tcPr>
          <w:p w:rsidR="00410F8A" w:rsidRPr="00E0447B" w:rsidRDefault="00410F8A" w:rsidP="00A413EF">
            <w:r w:rsidRPr="00E0447B">
              <w:t>47,7%</w:t>
            </w:r>
          </w:p>
        </w:tc>
        <w:tc>
          <w:tcPr>
            <w:tcW w:w="1036" w:type="dxa"/>
            <w:shd w:val="clear" w:color="auto" w:fill="auto"/>
          </w:tcPr>
          <w:p w:rsidR="00410F8A" w:rsidRPr="00E0447B" w:rsidRDefault="00410F8A" w:rsidP="00A413EF">
            <w:r w:rsidRPr="00E0447B">
              <w:t>14,6%</w:t>
            </w:r>
          </w:p>
        </w:tc>
        <w:tc>
          <w:tcPr>
            <w:tcW w:w="1036" w:type="dxa"/>
            <w:shd w:val="clear" w:color="auto" w:fill="auto"/>
          </w:tcPr>
          <w:p w:rsidR="00410F8A" w:rsidRPr="00E0447B" w:rsidRDefault="00410F8A" w:rsidP="00A413EF">
            <w:r w:rsidRPr="00E0447B">
              <w:t>3,9%</w:t>
            </w:r>
          </w:p>
        </w:tc>
      </w:tr>
    </w:tbl>
    <w:p w:rsidR="00410F8A" w:rsidRPr="00476C56" w:rsidRDefault="00410F8A" w:rsidP="00410F8A">
      <w:pPr>
        <w:ind w:firstLine="709"/>
        <w:jc w:val="both"/>
        <w:rPr>
          <w:sz w:val="28"/>
          <w:szCs w:val="28"/>
        </w:rPr>
      </w:pPr>
      <w:r w:rsidRPr="00476C56">
        <w:rPr>
          <w:sz w:val="28"/>
          <w:szCs w:val="28"/>
        </w:rPr>
        <w:t>Изучение результатов показало, что на протяжении 3-х лет успеваемость, к</w:t>
      </w:r>
      <w:r w:rsidRPr="00476C56">
        <w:rPr>
          <w:color w:val="000000"/>
          <w:sz w:val="28"/>
          <w:szCs w:val="28"/>
        </w:rPr>
        <w:t xml:space="preserve">ачество знаний и показатель среднего балла ниже </w:t>
      </w:r>
      <w:proofErr w:type="spellStart"/>
      <w:r w:rsidRPr="00476C56">
        <w:rPr>
          <w:color w:val="000000"/>
          <w:sz w:val="28"/>
          <w:szCs w:val="28"/>
        </w:rPr>
        <w:t>среднегородских</w:t>
      </w:r>
      <w:proofErr w:type="spellEnd"/>
      <w:r w:rsidRPr="00476C56">
        <w:rPr>
          <w:color w:val="000000"/>
          <w:sz w:val="28"/>
          <w:szCs w:val="28"/>
        </w:rPr>
        <w:t xml:space="preserve"> значений в 4-х (8,8%) школах.</w:t>
      </w:r>
    </w:p>
    <w:p w:rsidR="00410F8A" w:rsidRPr="003754F0" w:rsidRDefault="00410F8A" w:rsidP="00410F8A">
      <w:pPr>
        <w:ind w:firstLine="709"/>
        <w:jc w:val="both"/>
        <w:rPr>
          <w:b/>
          <w:sz w:val="28"/>
          <w:szCs w:val="28"/>
        </w:rPr>
      </w:pPr>
      <w:r w:rsidRPr="003754F0">
        <w:rPr>
          <w:b/>
          <w:sz w:val="28"/>
          <w:szCs w:val="28"/>
        </w:rPr>
        <w:t>Русский язык</w:t>
      </w:r>
    </w:p>
    <w:p w:rsidR="00410F8A" w:rsidRPr="00235E05" w:rsidRDefault="00410F8A" w:rsidP="00410F8A">
      <w:pPr>
        <w:tabs>
          <w:tab w:val="left" w:pos="1134"/>
        </w:tabs>
        <w:ind w:firstLine="709"/>
        <w:jc w:val="both"/>
        <w:rPr>
          <w:sz w:val="28"/>
          <w:szCs w:val="28"/>
        </w:rPr>
      </w:pPr>
      <w:r w:rsidRPr="00235E05">
        <w:rPr>
          <w:sz w:val="28"/>
          <w:szCs w:val="28"/>
        </w:rPr>
        <w:t xml:space="preserve">Стартовая диагностика </w:t>
      </w:r>
      <w:r>
        <w:rPr>
          <w:sz w:val="28"/>
          <w:szCs w:val="28"/>
        </w:rPr>
        <w:t xml:space="preserve">по русскому языку </w:t>
      </w:r>
      <w:r w:rsidRPr="00235E05">
        <w:rPr>
          <w:sz w:val="28"/>
          <w:szCs w:val="28"/>
        </w:rPr>
        <w:t>проводилась по единым контрольно-измерительным материалам (КИМ) по расписанию общеобразовательного учреждения.</w:t>
      </w:r>
    </w:p>
    <w:p w:rsidR="00410F8A" w:rsidRPr="0073626A" w:rsidRDefault="00410F8A" w:rsidP="00410F8A">
      <w:pPr>
        <w:ind w:firstLine="720"/>
        <w:jc w:val="both"/>
        <w:rPr>
          <w:sz w:val="28"/>
          <w:szCs w:val="28"/>
        </w:rPr>
      </w:pPr>
      <w:r>
        <w:rPr>
          <w:sz w:val="28"/>
          <w:szCs w:val="28"/>
        </w:rPr>
        <w:t>Д</w:t>
      </w:r>
      <w:r w:rsidRPr="00890082">
        <w:rPr>
          <w:sz w:val="28"/>
          <w:szCs w:val="28"/>
        </w:rPr>
        <w:t>иагностическ</w:t>
      </w:r>
      <w:r>
        <w:rPr>
          <w:sz w:val="28"/>
          <w:szCs w:val="28"/>
        </w:rPr>
        <w:t>ая</w:t>
      </w:r>
      <w:r w:rsidRPr="00890082">
        <w:rPr>
          <w:sz w:val="28"/>
          <w:szCs w:val="28"/>
        </w:rPr>
        <w:t xml:space="preserve"> рабо</w:t>
      </w:r>
      <w:r>
        <w:rPr>
          <w:sz w:val="28"/>
          <w:szCs w:val="28"/>
        </w:rPr>
        <w:t>та состояла из 2-х частей. В первую часть были включены 12 заданий по предложенному тексту.</w:t>
      </w:r>
      <w:r w:rsidRPr="00890082">
        <w:rPr>
          <w:sz w:val="28"/>
          <w:szCs w:val="28"/>
        </w:rPr>
        <w:t xml:space="preserve"> </w:t>
      </w:r>
      <w:r>
        <w:rPr>
          <w:sz w:val="28"/>
          <w:szCs w:val="28"/>
        </w:rPr>
        <w:t>Вторая часть представляла</w:t>
      </w:r>
      <w:r w:rsidRPr="00050596">
        <w:rPr>
          <w:sz w:val="28"/>
          <w:szCs w:val="28"/>
        </w:rPr>
        <w:t xml:space="preserve"> собой сочинение-рассуждение на основе текста из </w:t>
      </w:r>
      <w:r>
        <w:rPr>
          <w:sz w:val="28"/>
          <w:szCs w:val="28"/>
        </w:rPr>
        <w:t xml:space="preserve">первой </w:t>
      </w:r>
      <w:r w:rsidRPr="00050596">
        <w:rPr>
          <w:sz w:val="28"/>
          <w:szCs w:val="28"/>
        </w:rPr>
        <w:t xml:space="preserve">части </w:t>
      </w:r>
      <w:r>
        <w:rPr>
          <w:sz w:val="28"/>
          <w:szCs w:val="28"/>
        </w:rPr>
        <w:t xml:space="preserve">работы. </w:t>
      </w:r>
      <w:r w:rsidRPr="00050596">
        <w:rPr>
          <w:sz w:val="28"/>
          <w:szCs w:val="28"/>
        </w:rPr>
        <w:t>Это задание повышенного уровня, которое подразумевает свободный развёрнутый ответ, предполагающий проверку умения создавать собственное высказывание на основе прочитанного текста.</w:t>
      </w:r>
      <w:r w:rsidRPr="00A95956">
        <w:rPr>
          <w:b/>
        </w:rPr>
        <w:t xml:space="preserve"> </w:t>
      </w:r>
      <w:r w:rsidRPr="00050596">
        <w:rPr>
          <w:sz w:val="28"/>
          <w:szCs w:val="28"/>
        </w:rPr>
        <w:t xml:space="preserve">При составлении измерительных материалов использовались материалы </w:t>
      </w:r>
      <w:r w:rsidRPr="00050596">
        <w:rPr>
          <w:color w:val="000000"/>
          <w:sz w:val="28"/>
          <w:szCs w:val="28"/>
        </w:rPr>
        <w:t>открытого банка заданий ОГЭ</w:t>
      </w:r>
      <w:r>
        <w:rPr>
          <w:sz w:val="28"/>
          <w:szCs w:val="28"/>
        </w:rPr>
        <w:t xml:space="preserve">, разработанные Федеральным </w:t>
      </w:r>
      <w:r w:rsidRPr="00050596">
        <w:rPr>
          <w:sz w:val="28"/>
          <w:szCs w:val="28"/>
        </w:rPr>
        <w:t>инст</w:t>
      </w:r>
      <w:r>
        <w:rPr>
          <w:sz w:val="28"/>
          <w:szCs w:val="28"/>
        </w:rPr>
        <w:t xml:space="preserve">итутом педагогических измерений, т.е. диагностическая работа приближена по своему содержанию к </w:t>
      </w:r>
      <w:proofErr w:type="spellStart"/>
      <w:r>
        <w:rPr>
          <w:sz w:val="28"/>
          <w:szCs w:val="28"/>
        </w:rPr>
        <w:t>КИМам</w:t>
      </w:r>
      <w:proofErr w:type="spellEnd"/>
      <w:r>
        <w:rPr>
          <w:sz w:val="28"/>
          <w:szCs w:val="28"/>
        </w:rPr>
        <w:t xml:space="preserve"> ОГЭ.</w:t>
      </w:r>
      <w:r w:rsidRPr="00050596">
        <w:rPr>
          <w:sz w:val="28"/>
          <w:szCs w:val="28"/>
        </w:rPr>
        <w:tab/>
      </w:r>
    </w:p>
    <w:p w:rsidR="00410F8A" w:rsidRDefault="006B2F4C" w:rsidP="006B2F4C">
      <w:pPr>
        <w:tabs>
          <w:tab w:val="left" w:pos="1134"/>
        </w:tabs>
        <w:ind w:firstLine="709"/>
        <w:jc w:val="both"/>
        <w:rPr>
          <w:sz w:val="28"/>
          <w:szCs w:val="28"/>
        </w:rPr>
      </w:pPr>
      <w:r>
        <w:rPr>
          <w:sz w:val="28"/>
          <w:szCs w:val="28"/>
        </w:rPr>
        <w:lastRenderedPageBreak/>
        <w:t xml:space="preserve">Диагностика проводилась с целью </w:t>
      </w:r>
      <w:proofErr w:type="gramStart"/>
      <w:r>
        <w:rPr>
          <w:sz w:val="28"/>
          <w:szCs w:val="28"/>
        </w:rPr>
        <w:t>выявления проблем</w:t>
      </w:r>
      <w:r w:rsidR="00410F8A">
        <w:rPr>
          <w:sz w:val="28"/>
          <w:szCs w:val="28"/>
        </w:rPr>
        <w:t xml:space="preserve"> филологической подготовки учащихся выпускных классов основной школы</w:t>
      </w:r>
      <w:proofErr w:type="gramEnd"/>
      <w:r w:rsidR="00410F8A">
        <w:rPr>
          <w:sz w:val="28"/>
          <w:szCs w:val="28"/>
        </w:rPr>
        <w:t xml:space="preserve"> </w:t>
      </w:r>
      <w:r>
        <w:rPr>
          <w:sz w:val="28"/>
          <w:szCs w:val="28"/>
        </w:rPr>
        <w:t>и определения динамики</w:t>
      </w:r>
      <w:r w:rsidR="00410F8A">
        <w:rPr>
          <w:sz w:val="28"/>
          <w:szCs w:val="28"/>
        </w:rPr>
        <w:t xml:space="preserve"> изменения учебных достижений за учебный год. </w:t>
      </w:r>
    </w:p>
    <w:p w:rsidR="00410F8A" w:rsidRDefault="00410F8A" w:rsidP="00406471">
      <w:pPr>
        <w:ind w:firstLine="360"/>
        <w:jc w:val="both"/>
        <w:rPr>
          <w:sz w:val="28"/>
          <w:szCs w:val="28"/>
        </w:rPr>
      </w:pPr>
      <w:r>
        <w:rPr>
          <w:sz w:val="28"/>
          <w:szCs w:val="28"/>
        </w:rPr>
        <w:t>В стартовой диагностике по русскому языку приняли участие</w:t>
      </w:r>
      <w:r w:rsidRPr="00792C4D">
        <w:rPr>
          <w:sz w:val="28"/>
          <w:szCs w:val="28"/>
        </w:rPr>
        <w:t xml:space="preserve"> </w:t>
      </w:r>
      <w:r>
        <w:rPr>
          <w:sz w:val="28"/>
          <w:szCs w:val="28"/>
        </w:rPr>
        <w:t xml:space="preserve">2787 (92,3%) учащихся 9-х классов из 45 ОУ. (Диаграмма 1). </w:t>
      </w:r>
    </w:p>
    <w:p w:rsidR="00410F8A" w:rsidRDefault="00410F8A" w:rsidP="00406471">
      <w:pPr>
        <w:tabs>
          <w:tab w:val="left" w:pos="0"/>
        </w:tabs>
        <w:jc w:val="right"/>
        <w:rPr>
          <w:noProof/>
          <w:sz w:val="28"/>
          <w:szCs w:val="28"/>
        </w:rPr>
      </w:pPr>
      <w:r w:rsidRPr="0014016E">
        <w:t>Диаграмма 1.</w:t>
      </w:r>
      <w:r w:rsidRPr="00B25926">
        <w:rPr>
          <w:noProof/>
        </w:rPr>
        <w:t xml:space="preserve"> </w:t>
      </w:r>
      <w:r w:rsidR="005112A5" w:rsidRPr="005112A5">
        <w:rPr>
          <w:noProof/>
          <w:lang w:eastAsia="ru-RU"/>
        </w:rPr>
        <w:drawing>
          <wp:inline distT="0" distB="0" distL="0" distR="0">
            <wp:extent cx="6152515" cy="2343150"/>
            <wp:effectExtent l="19050" t="0" r="19685" b="0"/>
            <wp:docPr id="121"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10F8A" w:rsidRPr="006230DF" w:rsidRDefault="00410F8A" w:rsidP="00410F8A">
      <w:pPr>
        <w:ind w:firstLine="708"/>
        <w:jc w:val="both"/>
        <w:rPr>
          <w:b/>
          <w:sz w:val="28"/>
          <w:szCs w:val="28"/>
        </w:rPr>
      </w:pPr>
      <w:r w:rsidRPr="00861AA9">
        <w:rPr>
          <w:b/>
          <w:sz w:val="28"/>
          <w:szCs w:val="28"/>
        </w:rPr>
        <w:t>Результаты выпол</w:t>
      </w:r>
      <w:r>
        <w:rPr>
          <w:b/>
          <w:sz w:val="28"/>
          <w:szCs w:val="28"/>
        </w:rPr>
        <w:t>нения заданий КИМ</w:t>
      </w:r>
      <w:r w:rsidRPr="00861AA9">
        <w:rPr>
          <w:b/>
          <w:sz w:val="28"/>
          <w:szCs w:val="28"/>
        </w:rPr>
        <w:t>.</w:t>
      </w:r>
      <w:r>
        <w:rPr>
          <w:b/>
          <w:sz w:val="28"/>
          <w:szCs w:val="28"/>
        </w:rPr>
        <w:t xml:space="preserve"> </w:t>
      </w:r>
      <w:r>
        <w:rPr>
          <w:rFonts w:ascii="TimesNewRomanPSMT" w:hAnsi="TimesNewRomanPSMT" w:cs="TimesNewRomanPSMT"/>
          <w:sz w:val="28"/>
          <w:szCs w:val="28"/>
        </w:rPr>
        <w:t xml:space="preserve">Результаты выполнения диагностической работы по русскому языку дают возможность выявить тот круг умений и навыков, отработка которых требует большего внимания в процессе обучения в основной школе. </w:t>
      </w:r>
    </w:p>
    <w:p w:rsidR="00410F8A" w:rsidRDefault="00410F8A" w:rsidP="00410F8A">
      <w:pPr>
        <w:ind w:firstLine="720"/>
        <w:jc w:val="both"/>
        <w:rPr>
          <w:rFonts w:ascii="TimesNewRomanPSMT" w:hAnsi="TimesNewRomanPSMT" w:cs="TimesNewRomanPSMT"/>
          <w:sz w:val="28"/>
          <w:szCs w:val="28"/>
        </w:rPr>
      </w:pPr>
      <w:r>
        <w:rPr>
          <w:rFonts w:ascii="TimesNewRomanPSMT" w:hAnsi="TimesNewRomanPSMT" w:cs="TimesNewRomanPSMT"/>
          <w:sz w:val="28"/>
          <w:szCs w:val="28"/>
        </w:rPr>
        <w:t xml:space="preserve">В части </w:t>
      </w:r>
      <w:r>
        <w:rPr>
          <w:sz w:val="28"/>
          <w:szCs w:val="28"/>
          <w:lang w:val="en-US"/>
        </w:rPr>
        <w:t>I</w:t>
      </w:r>
      <w:r>
        <w:rPr>
          <w:rFonts w:ascii="TimesNewRomanPSMT" w:hAnsi="TimesNewRomanPSMT" w:cs="TimesNewRomanPSMT"/>
          <w:sz w:val="28"/>
          <w:szCs w:val="28"/>
        </w:rPr>
        <w:t xml:space="preserve"> диагностической работы задания проверяли навыки работы с текстом: комплекс умений, связанных с анализом текста как единицы языка (точность понимания содержания, уровень понимания школьниками культурно-ценностных категорий, распознавание изученных средств выразительности речи), а также отслеживали комплекс умений, связанных с лексическим и грамматическим анализом текста. Кроме того, в 1 части работы были задания, позволяющие проверить навыки орфографического и пунктуационного анализа. Таблица 1 содержит данные по выполнению заданий.</w:t>
      </w:r>
    </w:p>
    <w:p w:rsidR="00410F8A" w:rsidRPr="0014016E" w:rsidRDefault="00410F8A" w:rsidP="00410F8A">
      <w:pPr>
        <w:ind w:firstLine="720"/>
        <w:jc w:val="right"/>
        <w:rPr>
          <w:rFonts w:ascii="TimesNewRomanPSMT" w:hAnsi="TimesNewRomanPSMT" w:cs="TimesNewRomanPSMT"/>
        </w:rPr>
      </w:pPr>
      <w:r w:rsidRPr="0014016E">
        <w:rPr>
          <w:rFonts w:ascii="TimesNewRomanPSMT" w:hAnsi="TimesNewRomanPSMT" w:cs="TimesNewRomanPSMT"/>
        </w:rPr>
        <w:t>Таблица</w:t>
      </w:r>
      <w:proofErr w:type="gramStart"/>
      <w:r w:rsidRPr="0014016E">
        <w:rPr>
          <w:rFonts w:ascii="TimesNewRomanPSMT" w:hAnsi="TimesNewRomanPSMT" w:cs="TimesNewRomanPSMT"/>
        </w:rPr>
        <w:t>1</w:t>
      </w:r>
      <w:proofErr w:type="gramEnd"/>
      <w:r w:rsidRPr="0014016E">
        <w:rPr>
          <w:rFonts w:ascii="TimesNewRomanPSMT" w:hAnsi="TimesNewRomanPSMT" w:cs="TimesNewRomanPSMT"/>
        </w:rPr>
        <w:t>.</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2097"/>
        <w:gridCol w:w="2082"/>
      </w:tblGrid>
      <w:tr w:rsidR="00410F8A" w:rsidRPr="00E0447B" w:rsidTr="00A413EF">
        <w:trPr>
          <w:cantSplit/>
          <w:trHeight w:val="1134"/>
        </w:trPr>
        <w:tc>
          <w:tcPr>
            <w:tcW w:w="817" w:type="dxa"/>
            <w:textDirection w:val="btLr"/>
          </w:tcPr>
          <w:p w:rsidR="00410F8A" w:rsidRPr="00E0447B" w:rsidRDefault="00410F8A" w:rsidP="00A413EF">
            <w:pPr>
              <w:ind w:left="113" w:right="113"/>
              <w:jc w:val="center"/>
            </w:pPr>
            <w:r w:rsidRPr="00E0447B">
              <w:t>№  задания</w:t>
            </w:r>
          </w:p>
        </w:tc>
        <w:tc>
          <w:tcPr>
            <w:tcW w:w="4961" w:type="dxa"/>
          </w:tcPr>
          <w:p w:rsidR="00410F8A" w:rsidRPr="00E0447B" w:rsidRDefault="00410F8A" w:rsidP="00A413EF">
            <w:pPr>
              <w:jc w:val="center"/>
            </w:pPr>
          </w:p>
          <w:p w:rsidR="00410F8A" w:rsidRPr="00E0447B" w:rsidRDefault="00410F8A" w:rsidP="00A413EF">
            <w:pPr>
              <w:jc w:val="center"/>
            </w:pPr>
            <w:r w:rsidRPr="00E0447B">
              <w:t>Направленность задания</w:t>
            </w:r>
          </w:p>
        </w:tc>
        <w:tc>
          <w:tcPr>
            <w:tcW w:w="2097" w:type="dxa"/>
          </w:tcPr>
          <w:p w:rsidR="00410F8A" w:rsidRPr="00E0447B" w:rsidRDefault="00410F8A" w:rsidP="00A413EF">
            <w:pPr>
              <w:jc w:val="center"/>
            </w:pPr>
            <w:r w:rsidRPr="00E0447B">
              <w:t xml:space="preserve">Выполнение заданий  стартовой диагностики 2016-2017 </w:t>
            </w:r>
            <w:proofErr w:type="spellStart"/>
            <w:r w:rsidRPr="00E0447B">
              <w:t>уч.г</w:t>
            </w:r>
            <w:proofErr w:type="spellEnd"/>
            <w:r w:rsidRPr="00E0447B">
              <w:t>.</w:t>
            </w:r>
          </w:p>
        </w:tc>
        <w:tc>
          <w:tcPr>
            <w:tcW w:w="2082" w:type="dxa"/>
          </w:tcPr>
          <w:p w:rsidR="00410F8A" w:rsidRPr="00E0447B" w:rsidRDefault="00410F8A" w:rsidP="00A413EF">
            <w:pPr>
              <w:jc w:val="center"/>
            </w:pPr>
            <w:r w:rsidRPr="00E0447B">
              <w:t>Выполнение заданий на ОГЭ в Курганской области</w:t>
            </w:r>
          </w:p>
          <w:p w:rsidR="00410F8A" w:rsidRPr="00E0447B" w:rsidRDefault="00410F8A" w:rsidP="00A413EF">
            <w:pPr>
              <w:jc w:val="center"/>
            </w:pPr>
            <w:r w:rsidRPr="00E0447B">
              <w:t xml:space="preserve">2015-2016 </w:t>
            </w:r>
            <w:proofErr w:type="spellStart"/>
            <w:r w:rsidRPr="00E0447B">
              <w:t>уч.г</w:t>
            </w:r>
            <w:proofErr w:type="spellEnd"/>
            <w:r w:rsidRPr="00E0447B">
              <w:t>.</w:t>
            </w:r>
          </w:p>
        </w:tc>
      </w:tr>
      <w:tr w:rsidR="00410F8A" w:rsidRPr="00E0447B" w:rsidTr="00A413EF">
        <w:tc>
          <w:tcPr>
            <w:tcW w:w="817" w:type="dxa"/>
          </w:tcPr>
          <w:p w:rsidR="00410F8A" w:rsidRPr="00E0447B" w:rsidRDefault="00410F8A" w:rsidP="00A413EF">
            <w:pPr>
              <w:jc w:val="both"/>
            </w:pPr>
            <w:r w:rsidRPr="00E0447B">
              <w:t>1</w:t>
            </w:r>
          </w:p>
        </w:tc>
        <w:tc>
          <w:tcPr>
            <w:tcW w:w="4961" w:type="dxa"/>
          </w:tcPr>
          <w:p w:rsidR="00410F8A" w:rsidRPr="00E0447B" w:rsidRDefault="00410F8A" w:rsidP="00A413EF">
            <w:pPr>
              <w:jc w:val="both"/>
            </w:pPr>
            <w:r w:rsidRPr="00E0447B">
              <w:t>Понимание смысла текста</w:t>
            </w:r>
          </w:p>
        </w:tc>
        <w:tc>
          <w:tcPr>
            <w:tcW w:w="2097" w:type="dxa"/>
          </w:tcPr>
          <w:p w:rsidR="00410F8A" w:rsidRPr="00E0447B" w:rsidRDefault="00410F8A" w:rsidP="00A413EF">
            <w:pPr>
              <w:jc w:val="center"/>
            </w:pPr>
            <w:r w:rsidRPr="00E0447B">
              <w:t>90,8 %</w:t>
            </w:r>
          </w:p>
        </w:tc>
        <w:tc>
          <w:tcPr>
            <w:tcW w:w="2082" w:type="dxa"/>
          </w:tcPr>
          <w:p w:rsidR="00410F8A" w:rsidRPr="00E0447B" w:rsidRDefault="00410F8A" w:rsidP="00A413EF">
            <w:pPr>
              <w:jc w:val="center"/>
            </w:pPr>
            <w:r w:rsidRPr="00E0447B">
              <w:t>68,6%</w:t>
            </w:r>
          </w:p>
        </w:tc>
      </w:tr>
      <w:tr w:rsidR="00410F8A" w:rsidRPr="00E0447B" w:rsidTr="00A413EF">
        <w:tc>
          <w:tcPr>
            <w:tcW w:w="817" w:type="dxa"/>
          </w:tcPr>
          <w:p w:rsidR="00410F8A" w:rsidRPr="00E0447B" w:rsidRDefault="00410F8A" w:rsidP="00A413EF">
            <w:pPr>
              <w:jc w:val="both"/>
            </w:pPr>
            <w:r w:rsidRPr="00E0447B">
              <w:t>2</w:t>
            </w:r>
          </w:p>
        </w:tc>
        <w:tc>
          <w:tcPr>
            <w:tcW w:w="4961" w:type="dxa"/>
          </w:tcPr>
          <w:p w:rsidR="00410F8A" w:rsidRPr="00E0447B" w:rsidRDefault="00410F8A" w:rsidP="00A413EF">
            <w:pPr>
              <w:jc w:val="both"/>
            </w:pPr>
            <w:r w:rsidRPr="00E0447B">
              <w:t>Анализ средств выразительности</w:t>
            </w:r>
          </w:p>
        </w:tc>
        <w:tc>
          <w:tcPr>
            <w:tcW w:w="2097" w:type="dxa"/>
          </w:tcPr>
          <w:p w:rsidR="00410F8A" w:rsidRPr="00E0447B" w:rsidRDefault="00410F8A" w:rsidP="00A413EF">
            <w:pPr>
              <w:jc w:val="center"/>
            </w:pPr>
            <w:r w:rsidRPr="00E0447B">
              <w:t>67,1%</w:t>
            </w:r>
          </w:p>
        </w:tc>
        <w:tc>
          <w:tcPr>
            <w:tcW w:w="2082" w:type="dxa"/>
          </w:tcPr>
          <w:p w:rsidR="00410F8A" w:rsidRPr="00E0447B" w:rsidRDefault="00410F8A" w:rsidP="00A413EF">
            <w:pPr>
              <w:jc w:val="center"/>
            </w:pPr>
            <w:r w:rsidRPr="00E0447B">
              <w:t>69,6%</w:t>
            </w:r>
          </w:p>
        </w:tc>
      </w:tr>
      <w:tr w:rsidR="00410F8A" w:rsidRPr="00E0447B" w:rsidTr="00A413EF">
        <w:tc>
          <w:tcPr>
            <w:tcW w:w="817" w:type="dxa"/>
          </w:tcPr>
          <w:p w:rsidR="00410F8A" w:rsidRPr="00E0447B" w:rsidRDefault="00410F8A" w:rsidP="00A413EF">
            <w:pPr>
              <w:jc w:val="both"/>
            </w:pPr>
            <w:r w:rsidRPr="00E0447B">
              <w:t>3</w:t>
            </w:r>
          </w:p>
        </w:tc>
        <w:tc>
          <w:tcPr>
            <w:tcW w:w="4961" w:type="dxa"/>
          </w:tcPr>
          <w:p w:rsidR="00410F8A" w:rsidRPr="00E0447B" w:rsidRDefault="00410F8A" w:rsidP="00A413EF">
            <w:pPr>
              <w:jc w:val="both"/>
            </w:pPr>
            <w:r w:rsidRPr="00E0447B">
              <w:t>Правописание приставок</w:t>
            </w:r>
          </w:p>
        </w:tc>
        <w:tc>
          <w:tcPr>
            <w:tcW w:w="2097" w:type="dxa"/>
          </w:tcPr>
          <w:p w:rsidR="00410F8A" w:rsidRPr="00E0447B" w:rsidRDefault="00410F8A" w:rsidP="00A413EF">
            <w:pPr>
              <w:jc w:val="center"/>
            </w:pPr>
            <w:r w:rsidRPr="00E0447B">
              <w:t>71,4%</w:t>
            </w:r>
          </w:p>
        </w:tc>
        <w:tc>
          <w:tcPr>
            <w:tcW w:w="2082" w:type="dxa"/>
          </w:tcPr>
          <w:p w:rsidR="00410F8A" w:rsidRPr="00E0447B" w:rsidRDefault="00410F8A" w:rsidP="00A413EF">
            <w:pPr>
              <w:jc w:val="center"/>
            </w:pPr>
            <w:r w:rsidRPr="00E0447B">
              <w:t>78,8%</w:t>
            </w:r>
          </w:p>
        </w:tc>
      </w:tr>
      <w:tr w:rsidR="00410F8A" w:rsidRPr="00E0447B" w:rsidTr="00A413EF">
        <w:tc>
          <w:tcPr>
            <w:tcW w:w="817" w:type="dxa"/>
          </w:tcPr>
          <w:p w:rsidR="00410F8A" w:rsidRPr="00E0447B" w:rsidRDefault="00410F8A" w:rsidP="00A413EF">
            <w:pPr>
              <w:jc w:val="both"/>
            </w:pPr>
            <w:r w:rsidRPr="00E0447B">
              <w:t>4</w:t>
            </w:r>
          </w:p>
        </w:tc>
        <w:tc>
          <w:tcPr>
            <w:tcW w:w="4961" w:type="dxa"/>
          </w:tcPr>
          <w:p w:rsidR="00410F8A" w:rsidRPr="00E0447B" w:rsidRDefault="00410F8A" w:rsidP="00A413EF">
            <w:pPr>
              <w:jc w:val="both"/>
            </w:pPr>
            <w:r w:rsidRPr="00E0447B">
              <w:t>Правописание суффиксов различных частей речи</w:t>
            </w:r>
          </w:p>
        </w:tc>
        <w:tc>
          <w:tcPr>
            <w:tcW w:w="2097" w:type="dxa"/>
          </w:tcPr>
          <w:p w:rsidR="00410F8A" w:rsidRPr="00E0447B" w:rsidRDefault="00410F8A" w:rsidP="00A413EF">
            <w:pPr>
              <w:jc w:val="center"/>
            </w:pPr>
            <w:r w:rsidRPr="00E0447B">
              <w:t>64,6%</w:t>
            </w:r>
          </w:p>
        </w:tc>
        <w:tc>
          <w:tcPr>
            <w:tcW w:w="2082" w:type="dxa"/>
          </w:tcPr>
          <w:p w:rsidR="00410F8A" w:rsidRPr="00E0447B" w:rsidRDefault="00410F8A" w:rsidP="00A413EF">
            <w:pPr>
              <w:jc w:val="center"/>
            </w:pPr>
            <w:r w:rsidRPr="00E0447B">
              <w:t>93,1%</w:t>
            </w:r>
          </w:p>
        </w:tc>
      </w:tr>
      <w:tr w:rsidR="00410F8A" w:rsidRPr="00E0447B" w:rsidTr="00A413EF">
        <w:tc>
          <w:tcPr>
            <w:tcW w:w="817" w:type="dxa"/>
          </w:tcPr>
          <w:p w:rsidR="00410F8A" w:rsidRPr="00E0447B" w:rsidRDefault="00410F8A" w:rsidP="00A413EF">
            <w:pPr>
              <w:jc w:val="both"/>
            </w:pPr>
            <w:r w:rsidRPr="00E0447B">
              <w:t>5</w:t>
            </w:r>
          </w:p>
        </w:tc>
        <w:tc>
          <w:tcPr>
            <w:tcW w:w="4961" w:type="dxa"/>
          </w:tcPr>
          <w:p w:rsidR="00410F8A" w:rsidRPr="00E0447B" w:rsidRDefault="00410F8A" w:rsidP="00A413EF">
            <w:pPr>
              <w:jc w:val="both"/>
            </w:pPr>
            <w:r w:rsidRPr="00E0447B">
              <w:t>Правописание корней</w:t>
            </w:r>
          </w:p>
        </w:tc>
        <w:tc>
          <w:tcPr>
            <w:tcW w:w="2097" w:type="dxa"/>
          </w:tcPr>
          <w:p w:rsidR="00410F8A" w:rsidRPr="00E0447B" w:rsidRDefault="00410F8A" w:rsidP="00A413EF">
            <w:pPr>
              <w:jc w:val="center"/>
            </w:pPr>
            <w:r w:rsidRPr="00E0447B">
              <w:t>59,2%</w:t>
            </w:r>
          </w:p>
        </w:tc>
        <w:tc>
          <w:tcPr>
            <w:tcW w:w="2082" w:type="dxa"/>
          </w:tcPr>
          <w:p w:rsidR="00410F8A" w:rsidRPr="00E0447B" w:rsidRDefault="00410F8A" w:rsidP="00A413EF">
            <w:pPr>
              <w:jc w:val="center"/>
            </w:pPr>
            <w:r w:rsidRPr="00E0447B">
              <w:t>Не проверяется</w:t>
            </w:r>
          </w:p>
        </w:tc>
      </w:tr>
      <w:tr w:rsidR="00410F8A" w:rsidRPr="00E0447B" w:rsidTr="00A413EF">
        <w:tc>
          <w:tcPr>
            <w:tcW w:w="817" w:type="dxa"/>
          </w:tcPr>
          <w:p w:rsidR="00410F8A" w:rsidRPr="00E0447B" w:rsidRDefault="00410F8A" w:rsidP="00A413EF">
            <w:pPr>
              <w:jc w:val="both"/>
            </w:pPr>
            <w:r w:rsidRPr="00E0447B">
              <w:t>6</w:t>
            </w:r>
          </w:p>
        </w:tc>
        <w:tc>
          <w:tcPr>
            <w:tcW w:w="4961" w:type="dxa"/>
          </w:tcPr>
          <w:p w:rsidR="00410F8A" w:rsidRPr="00E0447B" w:rsidRDefault="00410F8A" w:rsidP="00A413EF">
            <w:pPr>
              <w:jc w:val="both"/>
            </w:pPr>
            <w:r w:rsidRPr="00E0447B">
              <w:t>Стилистические синонимы</w:t>
            </w:r>
          </w:p>
        </w:tc>
        <w:tc>
          <w:tcPr>
            <w:tcW w:w="2097" w:type="dxa"/>
          </w:tcPr>
          <w:p w:rsidR="00410F8A" w:rsidRPr="00E0447B" w:rsidRDefault="00410F8A" w:rsidP="00A413EF">
            <w:pPr>
              <w:jc w:val="center"/>
            </w:pPr>
            <w:r w:rsidRPr="00E0447B">
              <w:t>53,6%</w:t>
            </w:r>
          </w:p>
        </w:tc>
        <w:tc>
          <w:tcPr>
            <w:tcW w:w="2082" w:type="dxa"/>
          </w:tcPr>
          <w:p w:rsidR="00410F8A" w:rsidRPr="00E0447B" w:rsidRDefault="00410F8A" w:rsidP="00A413EF">
            <w:pPr>
              <w:jc w:val="center"/>
            </w:pPr>
            <w:r w:rsidRPr="00E0447B">
              <w:t>53,8%</w:t>
            </w:r>
          </w:p>
        </w:tc>
      </w:tr>
      <w:tr w:rsidR="00410F8A" w:rsidRPr="00E0447B" w:rsidTr="00A413EF">
        <w:tc>
          <w:tcPr>
            <w:tcW w:w="817" w:type="dxa"/>
          </w:tcPr>
          <w:p w:rsidR="00410F8A" w:rsidRPr="00E0447B" w:rsidRDefault="00410F8A" w:rsidP="00A413EF">
            <w:pPr>
              <w:jc w:val="both"/>
            </w:pPr>
            <w:r w:rsidRPr="00E0447B">
              <w:t>7</w:t>
            </w:r>
          </w:p>
        </w:tc>
        <w:tc>
          <w:tcPr>
            <w:tcW w:w="4961" w:type="dxa"/>
          </w:tcPr>
          <w:p w:rsidR="00410F8A" w:rsidRPr="00E0447B" w:rsidRDefault="00410F8A" w:rsidP="00A413EF">
            <w:pPr>
              <w:jc w:val="both"/>
            </w:pPr>
            <w:r w:rsidRPr="00E0447B">
              <w:t>Словосочетания</w:t>
            </w:r>
          </w:p>
        </w:tc>
        <w:tc>
          <w:tcPr>
            <w:tcW w:w="2097" w:type="dxa"/>
          </w:tcPr>
          <w:p w:rsidR="00410F8A" w:rsidRPr="00E0447B" w:rsidRDefault="00410F8A" w:rsidP="00A413EF">
            <w:pPr>
              <w:jc w:val="center"/>
            </w:pPr>
            <w:r w:rsidRPr="00E0447B">
              <w:t>63,8%</w:t>
            </w:r>
          </w:p>
        </w:tc>
        <w:tc>
          <w:tcPr>
            <w:tcW w:w="2082" w:type="dxa"/>
          </w:tcPr>
          <w:p w:rsidR="00410F8A" w:rsidRPr="00E0447B" w:rsidRDefault="00410F8A" w:rsidP="00A413EF">
            <w:pPr>
              <w:jc w:val="center"/>
            </w:pPr>
            <w:r w:rsidRPr="00E0447B">
              <w:t>85,9%</w:t>
            </w:r>
          </w:p>
        </w:tc>
      </w:tr>
      <w:tr w:rsidR="00410F8A" w:rsidRPr="00E0447B" w:rsidTr="00A413EF">
        <w:tc>
          <w:tcPr>
            <w:tcW w:w="817" w:type="dxa"/>
          </w:tcPr>
          <w:p w:rsidR="00410F8A" w:rsidRPr="00E0447B" w:rsidRDefault="00410F8A" w:rsidP="00A413EF">
            <w:pPr>
              <w:jc w:val="both"/>
            </w:pPr>
            <w:r w:rsidRPr="00E0447B">
              <w:t>8</w:t>
            </w:r>
          </w:p>
        </w:tc>
        <w:tc>
          <w:tcPr>
            <w:tcW w:w="4961" w:type="dxa"/>
          </w:tcPr>
          <w:p w:rsidR="00410F8A" w:rsidRPr="00E0447B" w:rsidRDefault="00410F8A" w:rsidP="00A413EF">
            <w:pPr>
              <w:jc w:val="both"/>
            </w:pPr>
            <w:r w:rsidRPr="00E0447B">
              <w:t>Грамматическая (предикативная) основа в простом предложении</w:t>
            </w:r>
          </w:p>
        </w:tc>
        <w:tc>
          <w:tcPr>
            <w:tcW w:w="2097" w:type="dxa"/>
          </w:tcPr>
          <w:p w:rsidR="00410F8A" w:rsidRPr="00E0447B" w:rsidRDefault="00410F8A" w:rsidP="00A413EF">
            <w:pPr>
              <w:jc w:val="center"/>
            </w:pPr>
            <w:r w:rsidRPr="00E0447B">
              <w:t>57,9%</w:t>
            </w:r>
          </w:p>
        </w:tc>
        <w:tc>
          <w:tcPr>
            <w:tcW w:w="2082" w:type="dxa"/>
          </w:tcPr>
          <w:p w:rsidR="00410F8A" w:rsidRPr="00E0447B" w:rsidRDefault="00410F8A" w:rsidP="00A413EF">
            <w:pPr>
              <w:jc w:val="center"/>
            </w:pPr>
            <w:r w:rsidRPr="00E0447B">
              <w:t>48,8%</w:t>
            </w:r>
          </w:p>
        </w:tc>
      </w:tr>
      <w:tr w:rsidR="00410F8A" w:rsidRPr="00E0447B" w:rsidTr="00A413EF">
        <w:tc>
          <w:tcPr>
            <w:tcW w:w="817" w:type="dxa"/>
          </w:tcPr>
          <w:p w:rsidR="00410F8A" w:rsidRPr="00E0447B" w:rsidRDefault="00410F8A" w:rsidP="00A413EF">
            <w:pPr>
              <w:jc w:val="both"/>
            </w:pPr>
            <w:r w:rsidRPr="00E0447B">
              <w:t>9</w:t>
            </w:r>
          </w:p>
        </w:tc>
        <w:tc>
          <w:tcPr>
            <w:tcW w:w="4961" w:type="dxa"/>
          </w:tcPr>
          <w:p w:rsidR="00410F8A" w:rsidRPr="00E0447B" w:rsidRDefault="00410F8A" w:rsidP="00A413EF">
            <w:pPr>
              <w:jc w:val="both"/>
            </w:pPr>
            <w:r w:rsidRPr="00E0447B">
              <w:t xml:space="preserve">Осложненное простое предложение. </w:t>
            </w:r>
            <w:r w:rsidRPr="00E0447B">
              <w:lastRenderedPageBreak/>
              <w:t>Обособленные члены предложения</w:t>
            </w:r>
          </w:p>
        </w:tc>
        <w:tc>
          <w:tcPr>
            <w:tcW w:w="2097" w:type="dxa"/>
          </w:tcPr>
          <w:p w:rsidR="00410F8A" w:rsidRPr="00E0447B" w:rsidRDefault="00410F8A" w:rsidP="00A413EF">
            <w:pPr>
              <w:jc w:val="center"/>
            </w:pPr>
            <w:r w:rsidRPr="00E0447B">
              <w:lastRenderedPageBreak/>
              <w:t>42,5%</w:t>
            </w:r>
          </w:p>
        </w:tc>
        <w:tc>
          <w:tcPr>
            <w:tcW w:w="2082" w:type="dxa"/>
          </w:tcPr>
          <w:p w:rsidR="00410F8A" w:rsidRPr="00E0447B" w:rsidRDefault="00410F8A" w:rsidP="00A413EF">
            <w:pPr>
              <w:jc w:val="center"/>
            </w:pPr>
            <w:r w:rsidRPr="00E0447B">
              <w:t>54,8%</w:t>
            </w:r>
          </w:p>
        </w:tc>
      </w:tr>
      <w:tr w:rsidR="00410F8A" w:rsidRPr="00E0447B" w:rsidTr="00A413EF">
        <w:tc>
          <w:tcPr>
            <w:tcW w:w="817" w:type="dxa"/>
          </w:tcPr>
          <w:p w:rsidR="00410F8A" w:rsidRPr="00E0447B" w:rsidRDefault="00410F8A" w:rsidP="00A413EF">
            <w:pPr>
              <w:jc w:val="both"/>
            </w:pPr>
            <w:r w:rsidRPr="00E0447B">
              <w:lastRenderedPageBreak/>
              <w:t>10</w:t>
            </w:r>
          </w:p>
        </w:tc>
        <w:tc>
          <w:tcPr>
            <w:tcW w:w="4961" w:type="dxa"/>
          </w:tcPr>
          <w:p w:rsidR="00410F8A" w:rsidRPr="00E0447B" w:rsidRDefault="00410F8A" w:rsidP="00A413EF">
            <w:pPr>
              <w:jc w:val="both"/>
            </w:pPr>
            <w:r w:rsidRPr="00E0447B">
              <w:t>Вводные слова</w:t>
            </w:r>
          </w:p>
        </w:tc>
        <w:tc>
          <w:tcPr>
            <w:tcW w:w="2097" w:type="dxa"/>
          </w:tcPr>
          <w:p w:rsidR="00410F8A" w:rsidRPr="00E0447B" w:rsidRDefault="00410F8A" w:rsidP="00A413EF">
            <w:pPr>
              <w:jc w:val="center"/>
            </w:pPr>
            <w:r w:rsidRPr="00E0447B">
              <w:t>31,5%</w:t>
            </w:r>
          </w:p>
        </w:tc>
        <w:tc>
          <w:tcPr>
            <w:tcW w:w="2082" w:type="dxa"/>
          </w:tcPr>
          <w:p w:rsidR="00410F8A" w:rsidRPr="00E0447B" w:rsidRDefault="00410F8A" w:rsidP="00A413EF">
            <w:pPr>
              <w:jc w:val="center"/>
            </w:pPr>
            <w:r w:rsidRPr="00E0447B">
              <w:t>57,2%</w:t>
            </w:r>
          </w:p>
        </w:tc>
      </w:tr>
      <w:tr w:rsidR="00410F8A" w:rsidRPr="00E0447B" w:rsidTr="00A413EF">
        <w:tc>
          <w:tcPr>
            <w:tcW w:w="817" w:type="dxa"/>
          </w:tcPr>
          <w:p w:rsidR="00410F8A" w:rsidRPr="00E0447B" w:rsidRDefault="00410F8A" w:rsidP="00A413EF">
            <w:pPr>
              <w:jc w:val="both"/>
            </w:pPr>
            <w:r w:rsidRPr="00E0447B">
              <w:t>11</w:t>
            </w:r>
          </w:p>
        </w:tc>
        <w:tc>
          <w:tcPr>
            <w:tcW w:w="4961" w:type="dxa"/>
          </w:tcPr>
          <w:p w:rsidR="00410F8A" w:rsidRPr="00E0447B" w:rsidRDefault="00410F8A" w:rsidP="00A413EF">
            <w:pPr>
              <w:jc w:val="both"/>
            </w:pPr>
            <w:r w:rsidRPr="00E0447B">
              <w:t>Грамматические (предикативные) основы в сложном предложении</w:t>
            </w:r>
          </w:p>
        </w:tc>
        <w:tc>
          <w:tcPr>
            <w:tcW w:w="2097" w:type="dxa"/>
          </w:tcPr>
          <w:p w:rsidR="00410F8A" w:rsidRPr="00E0447B" w:rsidRDefault="00410F8A" w:rsidP="00A413EF">
            <w:pPr>
              <w:jc w:val="center"/>
            </w:pPr>
            <w:r w:rsidRPr="00E0447B">
              <w:t>47,3%</w:t>
            </w:r>
          </w:p>
        </w:tc>
        <w:tc>
          <w:tcPr>
            <w:tcW w:w="2082" w:type="dxa"/>
          </w:tcPr>
          <w:p w:rsidR="00410F8A" w:rsidRPr="00E0447B" w:rsidRDefault="00410F8A" w:rsidP="00A413EF">
            <w:pPr>
              <w:jc w:val="center"/>
            </w:pPr>
            <w:r w:rsidRPr="00E0447B">
              <w:t>59,0%</w:t>
            </w:r>
          </w:p>
        </w:tc>
      </w:tr>
      <w:tr w:rsidR="00410F8A" w:rsidRPr="00E0447B" w:rsidTr="00A413EF">
        <w:tc>
          <w:tcPr>
            <w:tcW w:w="817" w:type="dxa"/>
          </w:tcPr>
          <w:p w:rsidR="00410F8A" w:rsidRPr="00E0447B" w:rsidRDefault="00410F8A" w:rsidP="00A413EF">
            <w:pPr>
              <w:jc w:val="both"/>
            </w:pPr>
            <w:r w:rsidRPr="00E0447B">
              <w:t>12</w:t>
            </w:r>
          </w:p>
        </w:tc>
        <w:tc>
          <w:tcPr>
            <w:tcW w:w="4961" w:type="dxa"/>
          </w:tcPr>
          <w:p w:rsidR="00410F8A" w:rsidRPr="00E0447B" w:rsidRDefault="00410F8A" w:rsidP="00A413EF">
            <w:pPr>
              <w:jc w:val="both"/>
            </w:pPr>
            <w:r w:rsidRPr="00E0447B">
              <w:t>Синтаксический анализ сложного предложения</w:t>
            </w:r>
          </w:p>
        </w:tc>
        <w:tc>
          <w:tcPr>
            <w:tcW w:w="2097" w:type="dxa"/>
          </w:tcPr>
          <w:p w:rsidR="00410F8A" w:rsidRPr="00E0447B" w:rsidRDefault="00410F8A" w:rsidP="00A413EF">
            <w:pPr>
              <w:jc w:val="center"/>
            </w:pPr>
            <w:r w:rsidRPr="00E0447B">
              <w:t>31,8%</w:t>
            </w:r>
          </w:p>
        </w:tc>
        <w:tc>
          <w:tcPr>
            <w:tcW w:w="2082" w:type="dxa"/>
          </w:tcPr>
          <w:p w:rsidR="00410F8A" w:rsidRPr="00E0447B" w:rsidRDefault="00410F8A" w:rsidP="00A413EF">
            <w:pPr>
              <w:jc w:val="center"/>
            </w:pPr>
            <w:r w:rsidRPr="00E0447B">
              <w:t>Не проверяется</w:t>
            </w:r>
          </w:p>
        </w:tc>
      </w:tr>
    </w:tbl>
    <w:p w:rsidR="00410F8A" w:rsidRDefault="00410F8A" w:rsidP="00410F8A">
      <w:pPr>
        <w:jc w:val="both"/>
        <w:rPr>
          <w:sz w:val="28"/>
          <w:szCs w:val="28"/>
        </w:rPr>
      </w:pPr>
      <w:r>
        <w:rPr>
          <w:sz w:val="28"/>
          <w:szCs w:val="28"/>
        </w:rPr>
        <w:tab/>
        <w:t xml:space="preserve">Выполнение заданий части </w:t>
      </w:r>
      <w:r>
        <w:rPr>
          <w:sz w:val="28"/>
          <w:szCs w:val="28"/>
          <w:lang w:val="en-US"/>
        </w:rPr>
        <w:t>I</w:t>
      </w:r>
      <w:r w:rsidRPr="00B36795">
        <w:rPr>
          <w:sz w:val="28"/>
          <w:szCs w:val="28"/>
        </w:rPr>
        <w:t xml:space="preserve"> </w:t>
      </w:r>
      <w:r>
        <w:rPr>
          <w:sz w:val="28"/>
          <w:szCs w:val="28"/>
        </w:rPr>
        <w:t xml:space="preserve">показало, что учащиеся лучше справились с заданиями по анализу содержания текста, по лексике и средствам выразительности речи, по орфографии (правописание приставок, корней, </w:t>
      </w:r>
      <w:proofErr w:type="gramStart"/>
      <w:r>
        <w:rPr>
          <w:sz w:val="28"/>
          <w:szCs w:val="28"/>
        </w:rPr>
        <w:t>-Н</w:t>
      </w:r>
      <w:proofErr w:type="gramEnd"/>
      <w:r>
        <w:rPr>
          <w:sz w:val="28"/>
          <w:szCs w:val="28"/>
        </w:rPr>
        <w:t xml:space="preserve">- и -НН- в суффиксах слов), а также с заданиями по словосочетанию и грамматической основе простого предложения. Значительно ниже по сравнению с результатами выполнения предыдущих заданий результат выполнения заданий по обособленным конструкциям (обособленные обстоятельства и вводные слова), затрудняются 9-классники в работе со сложным предложением. Результаты выполнения заданий этой части находятся в достаточно широком диапазоне: от 31,8% до 90,8%. </w:t>
      </w:r>
    </w:p>
    <w:p w:rsidR="00410F8A" w:rsidRDefault="00410F8A" w:rsidP="00410F8A">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Учащиеся 9-х классов удовлетворительно справились с первой частью диагностической работы, что может свидетельствовать о системной работе, проводимой школьными учителями по освоению подавляющего большинства тем программы. Однако при сопоставлении результатов диагностической работы с результатами выполнения аналогичных заданий ОГЭ прошлого года выявляются темы, недостаточно усвоенные и отработанные. Требуют отработки следующие умения:</w:t>
      </w:r>
    </w:p>
    <w:p w:rsidR="00410F8A" w:rsidRDefault="00410F8A" w:rsidP="00410F8A">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правописание </w:t>
      </w:r>
      <w:proofErr w:type="gramStart"/>
      <w:r>
        <w:rPr>
          <w:rFonts w:ascii="TimesNewRomanPSMT" w:hAnsi="TimesNewRomanPSMT" w:cs="TimesNewRomanPSMT"/>
          <w:sz w:val="28"/>
          <w:szCs w:val="28"/>
        </w:rPr>
        <w:t>-Н</w:t>
      </w:r>
      <w:proofErr w:type="gramEnd"/>
      <w:r>
        <w:rPr>
          <w:rFonts w:ascii="TimesNewRomanPSMT" w:hAnsi="TimesNewRomanPSMT" w:cs="TimesNewRomanPSMT"/>
          <w:sz w:val="28"/>
          <w:szCs w:val="28"/>
        </w:rPr>
        <w:t>- и -НН- в суффиксах различных частей речи;</w:t>
      </w:r>
    </w:p>
    <w:p w:rsidR="00410F8A" w:rsidRDefault="00410F8A" w:rsidP="00410F8A">
      <w:pPr>
        <w:autoSpaceDE w:val="0"/>
        <w:autoSpaceDN w:val="0"/>
        <w:adjustRightInd w:val="0"/>
        <w:jc w:val="both"/>
        <w:rPr>
          <w:sz w:val="28"/>
          <w:szCs w:val="28"/>
        </w:rPr>
      </w:pPr>
      <w:r>
        <w:rPr>
          <w:rFonts w:ascii="TimesNewRomanPSMT" w:hAnsi="TimesNewRomanPSMT" w:cs="TimesNewRomanPSMT"/>
          <w:sz w:val="28"/>
          <w:szCs w:val="28"/>
        </w:rPr>
        <w:t xml:space="preserve">- </w:t>
      </w:r>
      <w:r w:rsidRPr="00750C05">
        <w:rPr>
          <w:sz w:val="28"/>
          <w:szCs w:val="28"/>
        </w:rPr>
        <w:t>замена словосочетания, построенного на основе согласования, синонимичным словосочетанием со связью управление;</w:t>
      </w:r>
    </w:p>
    <w:p w:rsidR="00410F8A" w:rsidRDefault="00410F8A" w:rsidP="00410F8A">
      <w:pPr>
        <w:autoSpaceDE w:val="0"/>
        <w:autoSpaceDN w:val="0"/>
        <w:adjustRightInd w:val="0"/>
        <w:jc w:val="both"/>
        <w:rPr>
          <w:sz w:val="28"/>
          <w:szCs w:val="28"/>
        </w:rPr>
      </w:pPr>
      <w:r>
        <w:rPr>
          <w:sz w:val="28"/>
          <w:szCs w:val="28"/>
        </w:rPr>
        <w:t xml:space="preserve">- </w:t>
      </w:r>
      <w:r w:rsidRPr="00750C05">
        <w:rPr>
          <w:sz w:val="28"/>
          <w:szCs w:val="28"/>
        </w:rPr>
        <w:t>пунктуационный анализ</w:t>
      </w:r>
      <w:r>
        <w:rPr>
          <w:sz w:val="28"/>
          <w:szCs w:val="28"/>
        </w:rPr>
        <w:t xml:space="preserve"> простого и сложного предложения.</w:t>
      </w:r>
    </w:p>
    <w:p w:rsidR="00410F8A" w:rsidRDefault="00410F8A" w:rsidP="00410F8A">
      <w:pPr>
        <w:autoSpaceDE w:val="0"/>
        <w:autoSpaceDN w:val="0"/>
        <w:adjustRightInd w:val="0"/>
        <w:ind w:firstLine="567"/>
        <w:jc w:val="both"/>
        <w:rPr>
          <w:sz w:val="28"/>
          <w:szCs w:val="28"/>
        </w:rPr>
      </w:pPr>
      <w:r>
        <w:rPr>
          <w:sz w:val="28"/>
          <w:szCs w:val="28"/>
        </w:rPr>
        <w:t>Из данных сравнительной Таблицы 1 видим, что есть темы, изучение и отработка которых находится на недостаточном уровне, на протяжении 2 лет:</w:t>
      </w:r>
    </w:p>
    <w:p w:rsidR="00410F8A" w:rsidRDefault="00410F8A" w:rsidP="00410F8A">
      <w:pPr>
        <w:autoSpaceDE w:val="0"/>
        <w:autoSpaceDN w:val="0"/>
        <w:adjustRightInd w:val="0"/>
        <w:jc w:val="both"/>
        <w:rPr>
          <w:sz w:val="28"/>
          <w:szCs w:val="28"/>
        </w:rPr>
      </w:pPr>
      <w:r>
        <w:rPr>
          <w:sz w:val="28"/>
          <w:szCs w:val="28"/>
        </w:rPr>
        <w:t>- стилистические синонимы;</w:t>
      </w:r>
    </w:p>
    <w:p w:rsidR="00410F8A" w:rsidRDefault="00410F8A" w:rsidP="00410F8A">
      <w:pPr>
        <w:autoSpaceDE w:val="0"/>
        <w:autoSpaceDN w:val="0"/>
        <w:adjustRightInd w:val="0"/>
        <w:jc w:val="both"/>
        <w:rPr>
          <w:sz w:val="28"/>
          <w:szCs w:val="28"/>
        </w:rPr>
      </w:pPr>
      <w:r>
        <w:rPr>
          <w:sz w:val="28"/>
          <w:szCs w:val="28"/>
        </w:rPr>
        <w:t>- обособленные члены предложения;</w:t>
      </w:r>
    </w:p>
    <w:p w:rsidR="00410F8A" w:rsidRDefault="00410F8A" w:rsidP="00410F8A">
      <w:pPr>
        <w:autoSpaceDE w:val="0"/>
        <w:autoSpaceDN w:val="0"/>
        <w:adjustRightInd w:val="0"/>
        <w:jc w:val="both"/>
        <w:rPr>
          <w:sz w:val="28"/>
          <w:szCs w:val="28"/>
        </w:rPr>
      </w:pPr>
      <w:r>
        <w:rPr>
          <w:sz w:val="28"/>
          <w:szCs w:val="28"/>
        </w:rPr>
        <w:t>- вводные слова.</w:t>
      </w:r>
    </w:p>
    <w:p w:rsidR="00410F8A" w:rsidRDefault="00410F8A" w:rsidP="00410F8A">
      <w:pPr>
        <w:ind w:firstLine="567"/>
        <w:jc w:val="both"/>
        <w:rPr>
          <w:sz w:val="28"/>
          <w:szCs w:val="28"/>
        </w:rPr>
      </w:pPr>
      <w:r>
        <w:rPr>
          <w:sz w:val="28"/>
          <w:szCs w:val="28"/>
        </w:rPr>
        <w:t xml:space="preserve">Задания части </w:t>
      </w:r>
      <w:r>
        <w:rPr>
          <w:sz w:val="28"/>
          <w:szCs w:val="28"/>
          <w:lang w:val="en-US"/>
        </w:rPr>
        <w:t>II</w:t>
      </w:r>
      <w:r>
        <w:rPr>
          <w:sz w:val="28"/>
          <w:szCs w:val="28"/>
        </w:rPr>
        <w:t xml:space="preserve"> требуют от ученика 9 класса свободный развёрнутый ответ, представляющий собой небольшое сочинение-рассуждение по осмыслению финала предложенного текста. Также ученику 9 класса в сочинении необходимо привести аргумент из прочитанного текста, подтверждающий его рассуждения. Это задание повышенного уровня.</w:t>
      </w:r>
    </w:p>
    <w:p w:rsidR="00410F8A" w:rsidRDefault="00410F8A" w:rsidP="00410F8A">
      <w:pPr>
        <w:ind w:firstLine="567"/>
        <w:jc w:val="both"/>
        <w:rPr>
          <w:sz w:val="28"/>
          <w:szCs w:val="28"/>
        </w:rPr>
      </w:pPr>
      <w:r>
        <w:rPr>
          <w:sz w:val="28"/>
          <w:szCs w:val="28"/>
        </w:rPr>
        <w:t>Таблица 2 содержит информацию о выполнении заданий сочинения-рассуждения в сопоставлении с результатами ОГЭ (Курганская область, 2016г).</w:t>
      </w:r>
    </w:p>
    <w:p w:rsidR="00410F8A" w:rsidRPr="00365F44" w:rsidRDefault="00410F8A" w:rsidP="00410F8A">
      <w:pPr>
        <w:ind w:firstLine="567"/>
        <w:jc w:val="right"/>
      </w:pPr>
      <w:r w:rsidRPr="00365F44">
        <w:t>Таблица 2.</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410"/>
        <w:gridCol w:w="2693"/>
        <w:gridCol w:w="709"/>
        <w:gridCol w:w="709"/>
        <w:gridCol w:w="567"/>
        <w:gridCol w:w="708"/>
        <w:gridCol w:w="567"/>
        <w:gridCol w:w="851"/>
      </w:tblGrid>
      <w:tr w:rsidR="00410F8A" w:rsidRPr="00365F44" w:rsidTr="00A413EF">
        <w:tc>
          <w:tcPr>
            <w:tcW w:w="1134" w:type="dxa"/>
            <w:vMerge w:val="restart"/>
          </w:tcPr>
          <w:p w:rsidR="00410F8A" w:rsidRPr="00365F44" w:rsidRDefault="00410F8A" w:rsidP="00A413EF">
            <w:pPr>
              <w:jc w:val="center"/>
            </w:pPr>
            <w:r w:rsidRPr="00365F44">
              <w:t>Критерий</w:t>
            </w:r>
          </w:p>
        </w:tc>
        <w:tc>
          <w:tcPr>
            <w:tcW w:w="2410" w:type="dxa"/>
            <w:vMerge w:val="restart"/>
          </w:tcPr>
          <w:p w:rsidR="00410F8A" w:rsidRPr="00365F44" w:rsidRDefault="00410F8A" w:rsidP="00A413EF">
            <w:pPr>
              <w:jc w:val="center"/>
            </w:pPr>
            <w:r w:rsidRPr="00365F44">
              <w:t>Проверяемые элементы содержания</w:t>
            </w:r>
          </w:p>
        </w:tc>
        <w:tc>
          <w:tcPr>
            <w:tcW w:w="2693" w:type="dxa"/>
            <w:vMerge w:val="restart"/>
          </w:tcPr>
          <w:p w:rsidR="00410F8A" w:rsidRPr="00365F44" w:rsidRDefault="00410F8A" w:rsidP="00A413EF">
            <w:pPr>
              <w:jc w:val="center"/>
            </w:pPr>
            <w:r w:rsidRPr="00365F44">
              <w:t>Проверяемые умения</w:t>
            </w:r>
          </w:p>
        </w:tc>
        <w:tc>
          <w:tcPr>
            <w:tcW w:w="4111" w:type="dxa"/>
            <w:gridSpan w:val="6"/>
          </w:tcPr>
          <w:p w:rsidR="00410F8A" w:rsidRPr="00365F44" w:rsidRDefault="00410F8A" w:rsidP="00A413EF">
            <w:pPr>
              <w:jc w:val="center"/>
            </w:pPr>
            <w:r w:rsidRPr="00365F44">
              <w:t xml:space="preserve">процент выполнения </w:t>
            </w:r>
          </w:p>
        </w:tc>
      </w:tr>
      <w:tr w:rsidR="00410F8A" w:rsidRPr="00365F44" w:rsidTr="00A413EF">
        <w:tc>
          <w:tcPr>
            <w:tcW w:w="1134" w:type="dxa"/>
            <w:vMerge/>
          </w:tcPr>
          <w:p w:rsidR="00410F8A" w:rsidRPr="00365F44" w:rsidRDefault="00410F8A" w:rsidP="00A413EF">
            <w:pPr>
              <w:jc w:val="center"/>
            </w:pPr>
          </w:p>
        </w:tc>
        <w:tc>
          <w:tcPr>
            <w:tcW w:w="2410" w:type="dxa"/>
            <w:vMerge/>
          </w:tcPr>
          <w:p w:rsidR="00410F8A" w:rsidRPr="00365F44" w:rsidRDefault="00410F8A" w:rsidP="00A413EF">
            <w:pPr>
              <w:jc w:val="center"/>
            </w:pPr>
          </w:p>
        </w:tc>
        <w:tc>
          <w:tcPr>
            <w:tcW w:w="2693" w:type="dxa"/>
            <w:vMerge/>
          </w:tcPr>
          <w:p w:rsidR="00410F8A" w:rsidRPr="00365F44" w:rsidRDefault="00410F8A" w:rsidP="00A413EF">
            <w:pPr>
              <w:jc w:val="center"/>
            </w:pPr>
          </w:p>
        </w:tc>
        <w:tc>
          <w:tcPr>
            <w:tcW w:w="1418" w:type="dxa"/>
            <w:gridSpan w:val="2"/>
          </w:tcPr>
          <w:p w:rsidR="00410F8A" w:rsidRPr="00365F44" w:rsidRDefault="00410F8A" w:rsidP="00A413EF">
            <w:pPr>
              <w:jc w:val="center"/>
            </w:pPr>
            <w:r w:rsidRPr="00365F44">
              <w:t>1 балл</w:t>
            </w:r>
          </w:p>
        </w:tc>
        <w:tc>
          <w:tcPr>
            <w:tcW w:w="1275" w:type="dxa"/>
            <w:gridSpan w:val="2"/>
          </w:tcPr>
          <w:p w:rsidR="00410F8A" w:rsidRPr="00365F44" w:rsidRDefault="00410F8A" w:rsidP="00A413EF">
            <w:pPr>
              <w:jc w:val="center"/>
            </w:pPr>
            <w:r w:rsidRPr="00365F44">
              <w:t>2 балла</w:t>
            </w:r>
          </w:p>
        </w:tc>
        <w:tc>
          <w:tcPr>
            <w:tcW w:w="1418" w:type="dxa"/>
            <w:gridSpan w:val="2"/>
          </w:tcPr>
          <w:p w:rsidR="00410F8A" w:rsidRPr="00365F44" w:rsidRDefault="00410F8A" w:rsidP="00A413EF">
            <w:pPr>
              <w:jc w:val="center"/>
            </w:pPr>
            <w:r w:rsidRPr="00365F44">
              <w:t>0 баллов</w:t>
            </w:r>
          </w:p>
        </w:tc>
      </w:tr>
      <w:tr w:rsidR="00410F8A" w:rsidRPr="00365F44" w:rsidTr="00A413EF">
        <w:tc>
          <w:tcPr>
            <w:tcW w:w="1134" w:type="dxa"/>
            <w:vMerge/>
          </w:tcPr>
          <w:p w:rsidR="00410F8A" w:rsidRPr="00365F44" w:rsidRDefault="00410F8A" w:rsidP="00A413EF">
            <w:pPr>
              <w:jc w:val="both"/>
            </w:pPr>
          </w:p>
        </w:tc>
        <w:tc>
          <w:tcPr>
            <w:tcW w:w="2410" w:type="dxa"/>
            <w:vMerge/>
          </w:tcPr>
          <w:p w:rsidR="00410F8A" w:rsidRPr="00365F44" w:rsidRDefault="00410F8A" w:rsidP="00A413EF">
            <w:pPr>
              <w:jc w:val="both"/>
            </w:pPr>
          </w:p>
        </w:tc>
        <w:tc>
          <w:tcPr>
            <w:tcW w:w="2693" w:type="dxa"/>
            <w:vMerge/>
          </w:tcPr>
          <w:p w:rsidR="00410F8A" w:rsidRPr="00365F44" w:rsidRDefault="00410F8A" w:rsidP="00A413EF">
            <w:pPr>
              <w:jc w:val="both"/>
            </w:pPr>
          </w:p>
        </w:tc>
        <w:tc>
          <w:tcPr>
            <w:tcW w:w="709" w:type="dxa"/>
          </w:tcPr>
          <w:p w:rsidR="00410F8A" w:rsidRPr="00365F44" w:rsidRDefault="00410F8A" w:rsidP="00A413EF">
            <w:pPr>
              <w:jc w:val="both"/>
            </w:pPr>
            <w:r w:rsidRPr="00365F44">
              <w:t>СД</w:t>
            </w:r>
          </w:p>
        </w:tc>
        <w:tc>
          <w:tcPr>
            <w:tcW w:w="709" w:type="dxa"/>
          </w:tcPr>
          <w:p w:rsidR="00410F8A" w:rsidRPr="00365F44" w:rsidRDefault="00410F8A" w:rsidP="00A413EF">
            <w:pPr>
              <w:jc w:val="both"/>
            </w:pPr>
            <w:r w:rsidRPr="00365F44">
              <w:t>ОГЭ</w:t>
            </w:r>
          </w:p>
        </w:tc>
        <w:tc>
          <w:tcPr>
            <w:tcW w:w="567" w:type="dxa"/>
          </w:tcPr>
          <w:p w:rsidR="00410F8A" w:rsidRPr="00365F44" w:rsidRDefault="00410F8A" w:rsidP="00A413EF">
            <w:pPr>
              <w:jc w:val="both"/>
            </w:pPr>
            <w:r w:rsidRPr="00365F44">
              <w:t>СД</w:t>
            </w:r>
          </w:p>
        </w:tc>
        <w:tc>
          <w:tcPr>
            <w:tcW w:w="708" w:type="dxa"/>
          </w:tcPr>
          <w:p w:rsidR="00410F8A" w:rsidRPr="00365F44" w:rsidRDefault="00410F8A" w:rsidP="00A413EF">
            <w:pPr>
              <w:jc w:val="both"/>
            </w:pPr>
            <w:r w:rsidRPr="00365F44">
              <w:t>ОГЭ</w:t>
            </w:r>
          </w:p>
        </w:tc>
        <w:tc>
          <w:tcPr>
            <w:tcW w:w="567" w:type="dxa"/>
          </w:tcPr>
          <w:p w:rsidR="00410F8A" w:rsidRPr="00365F44" w:rsidRDefault="00410F8A" w:rsidP="00A413EF">
            <w:pPr>
              <w:jc w:val="both"/>
            </w:pPr>
            <w:r w:rsidRPr="00365F44">
              <w:t>СД</w:t>
            </w:r>
          </w:p>
        </w:tc>
        <w:tc>
          <w:tcPr>
            <w:tcW w:w="851" w:type="dxa"/>
          </w:tcPr>
          <w:p w:rsidR="00410F8A" w:rsidRPr="00365F44" w:rsidRDefault="00410F8A" w:rsidP="00A413EF">
            <w:pPr>
              <w:jc w:val="both"/>
            </w:pPr>
            <w:r>
              <w:t>ОГ</w:t>
            </w:r>
            <w:r w:rsidRPr="00365F44">
              <w:t>Э</w:t>
            </w:r>
          </w:p>
        </w:tc>
      </w:tr>
      <w:tr w:rsidR="00410F8A" w:rsidRPr="00365F44" w:rsidTr="00A413EF">
        <w:tc>
          <w:tcPr>
            <w:tcW w:w="1134" w:type="dxa"/>
          </w:tcPr>
          <w:p w:rsidR="00410F8A" w:rsidRPr="00365F44" w:rsidRDefault="00410F8A" w:rsidP="00A413EF">
            <w:pPr>
              <w:jc w:val="both"/>
            </w:pPr>
            <w:r w:rsidRPr="00365F44">
              <w:t xml:space="preserve">Понимание смысла </w:t>
            </w:r>
            <w:r w:rsidRPr="00365F44">
              <w:lastRenderedPageBreak/>
              <w:t>фрагмента текста</w:t>
            </w:r>
          </w:p>
        </w:tc>
        <w:tc>
          <w:tcPr>
            <w:tcW w:w="2410" w:type="dxa"/>
          </w:tcPr>
          <w:p w:rsidR="00410F8A" w:rsidRPr="00365F44" w:rsidRDefault="00410F8A" w:rsidP="00A413EF">
            <w:pPr>
              <w:jc w:val="both"/>
            </w:pPr>
            <w:r w:rsidRPr="00365F44">
              <w:lastRenderedPageBreak/>
              <w:t xml:space="preserve">Информационная обработка текстов различных стилей и </w:t>
            </w:r>
            <w:r w:rsidRPr="00365F44">
              <w:lastRenderedPageBreak/>
              <w:t>жанров. Текст как речевое произведение. Композиция текста-рассуждения. Тезис</w:t>
            </w:r>
          </w:p>
        </w:tc>
        <w:tc>
          <w:tcPr>
            <w:tcW w:w="2693" w:type="dxa"/>
          </w:tcPr>
          <w:p w:rsidR="00410F8A" w:rsidRPr="00365F44" w:rsidRDefault="00410F8A" w:rsidP="00A413EF">
            <w:pPr>
              <w:jc w:val="both"/>
            </w:pPr>
            <w:r w:rsidRPr="00365F44">
              <w:lastRenderedPageBreak/>
              <w:t xml:space="preserve">Уметь создавать высказывание на основе прочитанного </w:t>
            </w:r>
            <w:r w:rsidRPr="00365F44">
              <w:lastRenderedPageBreak/>
              <w:t xml:space="preserve">текста заданного типа речи; формулировать тезис сочинения-рассуждения, давать </w:t>
            </w:r>
            <w:proofErr w:type="gramStart"/>
            <w:r w:rsidRPr="00365F44">
              <w:t>комментарий</w:t>
            </w:r>
            <w:proofErr w:type="gramEnd"/>
            <w:r w:rsidRPr="00365F44">
              <w:t xml:space="preserve"> заявленного тезиса</w:t>
            </w:r>
          </w:p>
        </w:tc>
        <w:tc>
          <w:tcPr>
            <w:tcW w:w="709" w:type="dxa"/>
          </w:tcPr>
          <w:p w:rsidR="00410F8A" w:rsidRPr="00365F44" w:rsidRDefault="00410F8A" w:rsidP="00A413EF">
            <w:pPr>
              <w:ind w:left="-57" w:right="-57"/>
              <w:jc w:val="center"/>
            </w:pPr>
            <w:r w:rsidRPr="00365F44">
              <w:lastRenderedPageBreak/>
              <w:t xml:space="preserve">42,7 </w:t>
            </w:r>
          </w:p>
        </w:tc>
        <w:tc>
          <w:tcPr>
            <w:tcW w:w="709" w:type="dxa"/>
          </w:tcPr>
          <w:p w:rsidR="00410F8A" w:rsidRPr="00365F44" w:rsidRDefault="00410F8A" w:rsidP="00A413EF">
            <w:pPr>
              <w:ind w:left="-57" w:right="-57"/>
              <w:jc w:val="center"/>
            </w:pPr>
            <w:r w:rsidRPr="00365F44">
              <w:t>25,36</w:t>
            </w:r>
          </w:p>
        </w:tc>
        <w:tc>
          <w:tcPr>
            <w:tcW w:w="567" w:type="dxa"/>
          </w:tcPr>
          <w:p w:rsidR="00410F8A" w:rsidRPr="00365F44" w:rsidRDefault="00410F8A" w:rsidP="00A413EF">
            <w:pPr>
              <w:ind w:left="-57" w:right="-57"/>
              <w:jc w:val="center"/>
            </w:pPr>
            <w:r w:rsidRPr="00365F44">
              <w:t>41,3</w:t>
            </w:r>
          </w:p>
        </w:tc>
        <w:tc>
          <w:tcPr>
            <w:tcW w:w="708" w:type="dxa"/>
          </w:tcPr>
          <w:p w:rsidR="00410F8A" w:rsidRPr="00365F44" w:rsidRDefault="00410F8A" w:rsidP="00A413EF">
            <w:pPr>
              <w:ind w:left="-57" w:right="-57"/>
              <w:jc w:val="center"/>
            </w:pPr>
            <w:r w:rsidRPr="00365F44">
              <w:t>69,3</w:t>
            </w:r>
          </w:p>
        </w:tc>
        <w:tc>
          <w:tcPr>
            <w:tcW w:w="567" w:type="dxa"/>
          </w:tcPr>
          <w:p w:rsidR="00410F8A" w:rsidRPr="00365F44" w:rsidRDefault="00410F8A" w:rsidP="00A413EF">
            <w:pPr>
              <w:ind w:left="-57" w:right="-57"/>
              <w:jc w:val="center"/>
            </w:pPr>
            <w:r w:rsidRPr="00365F44">
              <w:t>16</w:t>
            </w:r>
          </w:p>
        </w:tc>
        <w:tc>
          <w:tcPr>
            <w:tcW w:w="851" w:type="dxa"/>
          </w:tcPr>
          <w:p w:rsidR="00410F8A" w:rsidRPr="00365F44" w:rsidRDefault="00410F8A" w:rsidP="00A413EF">
            <w:pPr>
              <w:ind w:left="-57" w:right="-57"/>
              <w:jc w:val="center"/>
            </w:pPr>
            <w:r w:rsidRPr="00365F44">
              <w:t>5,34</w:t>
            </w:r>
          </w:p>
        </w:tc>
      </w:tr>
      <w:tr w:rsidR="00410F8A" w:rsidRPr="00365F44" w:rsidTr="00A413EF">
        <w:trPr>
          <w:cantSplit/>
          <w:trHeight w:val="1134"/>
        </w:trPr>
        <w:tc>
          <w:tcPr>
            <w:tcW w:w="1134" w:type="dxa"/>
          </w:tcPr>
          <w:p w:rsidR="00410F8A" w:rsidRPr="00365F44" w:rsidRDefault="00410F8A" w:rsidP="00A413EF">
            <w:pPr>
              <w:ind w:left="-57" w:right="-57"/>
              <w:rPr>
                <w:b/>
              </w:rPr>
            </w:pPr>
            <w:r w:rsidRPr="00365F44">
              <w:lastRenderedPageBreak/>
              <w:t>Наличие примеров-аргументов</w:t>
            </w:r>
          </w:p>
        </w:tc>
        <w:tc>
          <w:tcPr>
            <w:tcW w:w="2410" w:type="dxa"/>
          </w:tcPr>
          <w:p w:rsidR="00410F8A" w:rsidRPr="00365F44" w:rsidRDefault="00410F8A" w:rsidP="00A413EF">
            <w:pPr>
              <w:ind w:left="-57" w:right="-57"/>
            </w:pPr>
            <w:r w:rsidRPr="00365F44">
              <w:t>Создание текстов заданного типа речи (рассуждение). Аргументация тезиса</w:t>
            </w:r>
          </w:p>
        </w:tc>
        <w:tc>
          <w:tcPr>
            <w:tcW w:w="2693" w:type="dxa"/>
          </w:tcPr>
          <w:p w:rsidR="00410F8A" w:rsidRPr="00365F44" w:rsidRDefault="00410F8A" w:rsidP="00A413EF">
            <w:pPr>
              <w:autoSpaceDE w:val="0"/>
              <w:autoSpaceDN w:val="0"/>
              <w:adjustRightInd w:val="0"/>
              <w:ind w:left="-57" w:right="-57"/>
            </w:pPr>
            <w:r w:rsidRPr="00365F44">
              <w:t>Адекватно выражать свое отношение к фактам окружающей действительности; уметь приводить примеры из прочитанного текста и жизненного опыта</w:t>
            </w:r>
          </w:p>
        </w:tc>
        <w:tc>
          <w:tcPr>
            <w:tcW w:w="709" w:type="dxa"/>
          </w:tcPr>
          <w:p w:rsidR="00410F8A" w:rsidRPr="00365F44" w:rsidRDefault="00410F8A" w:rsidP="00A413EF">
            <w:pPr>
              <w:ind w:left="-57" w:right="-57"/>
              <w:jc w:val="center"/>
            </w:pPr>
            <w:r w:rsidRPr="00365F44">
              <w:t>18,5</w:t>
            </w:r>
          </w:p>
        </w:tc>
        <w:tc>
          <w:tcPr>
            <w:tcW w:w="709" w:type="dxa"/>
          </w:tcPr>
          <w:p w:rsidR="00410F8A" w:rsidRPr="00365F44" w:rsidRDefault="00410F8A" w:rsidP="00A413EF">
            <w:pPr>
              <w:ind w:left="-57" w:right="-57"/>
              <w:jc w:val="center"/>
            </w:pPr>
            <w:r w:rsidRPr="00365F44">
              <w:t>9,85</w:t>
            </w:r>
          </w:p>
        </w:tc>
        <w:tc>
          <w:tcPr>
            <w:tcW w:w="567" w:type="dxa"/>
          </w:tcPr>
          <w:p w:rsidR="00410F8A" w:rsidRPr="00365F44" w:rsidRDefault="00410F8A" w:rsidP="00A413EF">
            <w:pPr>
              <w:ind w:left="-57" w:right="-57"/>
              <w:jc w:val="center"/>
            </w:pPr>
            <w:r w:rsidRPr="00365F44">
              <w:t>57,3</w:t>
            </w:r>
          </w:p>
        </w:tc>
        <w:tc>
          <w:tcPr>
            <w:tcW w:w="708" w:type="dxa"/>
          </w:tcPr>
          <w:p w:rsidR="00410F8A" w:rsidRPr="00365F44" w:rsidRDefault="00410F8A" w:rsidP="00A413EF">
            <w:pPr>
              <w:ind w:left="-57" w:right="-57"/>
              <w:jc w:val="center"/>
            </w:pPr>
            <w:r w:rsidRPr="00365F44">
              <w:t>27,83</w:t>
            </w:r>
          </w:p>
        </w:tc>
        <w:tc>
          <w:tcPr>
            <w:tcW w:w="567" w:type="dxa"/>
          </w:tcPr>
          <w:p w:rsidR="00410F8A" w:rsidRPr="00365F44" w:rsidRDefault="00410F8A" w:rsidP="00A413EF">
            <w:pPr>
              <w:ind w:left="-57" w:right="-57"/>
              <w:jc w:val="center"/>
            </w:pPr>
            <w:r w:rsidRPr="00365F44">
              <w:t>24,5</w:t>
            </w:r>
          </w:p>
        </w:tc>
        <w:tc>
          <w:tcPr>
            <w:tcW w:w="851" w:type="dxa"/>
          </w:tcPr>
          <w:p w:rsidR="00410F8A" w:rsidRPr="00365F44" w:rsidRDefault="00410F8A" w:rsidP="00A413EF">
            <w:pPr>
              <w:ind w:left="-57" w:right="-57"/>
              <w:jc w:val="center"/>
            </w:pPr>
            <w:r w:rsidRPr="00365F44">
              <w:t>4,85</w:t>
            </w:r>
          </w:p>
        </w:tc>
      </w:tr>
      <w:tr w:rsidR="00410F8A" w:rsidRPr="00365F44" w:rsidTr="00A413EF">
        <w:tc>
          <w:tcPr>
            <w:tcW w:w="1134" w:type="dxa"/>
          </w:tcPr>
          <w:p w:rsidR="00410F8A" w:rsidRPr="00365F44" w:rsidRDefault="00410F8A" w:rsidP="00A413EF">
            <w:pPr>
              <w:ind w:left="-57" w:right="-57"/>
              <w:rPr>
                <w:b/>
              </w:rPr>
            </w:pPr>
            <w:r w:rsidRPr="00365F44">
              <w:t>Смысловая цельность, речевая связность и последовательность сочинения</w:t>
            </w:r>
          </w:p>
        </w:tc>
        <w:tc>
          <w:tcPr>
            <w:tcW w:w="2410" w:type="dxa"/>
          </w:tcPr>
          <w:p w:rsidR="00410F8A" w:rsidRPr="00365F44" w:rsidRDefault="00410F8A" w:rsidP="00A413EF">
            <w:pPr>
              <w:ind w:left="-57" w:right="-57"/>
            </w:pPr>
            <w:r w:rsidRPr="00365F44">
              <w:t>Смысловая и композиционная цельность текста</w:t>
            </w:r>
          </w:p>
        </w:tc>
        <w:tc>
          <w:tcPr>
            <w:tcW w:w="2693" w:type="dxa"/>
          </w:tcPr>
          <w:p w:rsidR="00410F8A" w:rsidRPr="00365F44" w:rsidRDefault="00410F8A" w:rsidP="00A413EF">
            <w:pPr>
              <w:autoSpaceDE w:val="0"/>
              <w:autoSpaceDN w:val="0"/>
              <w:adjustRightInd w:val="0"/>
              <w:ind w:left="-57" w:right="-57"/>
            </w:pPr>
            <w:proofErr w:type="gramStart"/>
            <w:r w:rsidRPr="00365F44">
              <w:t>Свободно, правильно излагать свои мысли в устной и письменной формах</w:t>
            </w:r>
            <w:proofErr w:type="gramEnd"/>
          </w:p>
        </w:tc>
        <w:tc>
          <w:tcPr>
            <w:tcW w:w="709" w:type="dxa"/>
          </w:tcPr>
          <w:p w:rsidR="00410F8A" w:rsidRPr="00365F44" w:rsidRDefault="00410F8A" w:rsidP="00A413EF">
            <w:pPr>
              <w:ind w:left="-57" w:right="-57"/>
              <w:jc w:val="center"/>
            </w:pPr>
            <w:r w:rsidRPr="00365F44">
              <w:t>40,3</w:t>
            </w:r>
          </w:p>
        </w:tc>
        <w:tc>
          <w:tcPr>
            <w:tcW w:w="709" w:type="dxa"/>
          </w:tcPr>
          <w:p w:rsidR="00410F8A" w:rsidRPr="00365F44" w:rsidRDefault="00410F8A" w:rsidP="00A413EF">
            <w:pPr>
              <w:ind w:left="-57" w:right="-57"/>
              <w:jc w:val="center"/>
            </w:pPr>
            <w:r w:rsidRPr="00365F44">
              <w:t>33,89</w:t>
            </w:r>
          </w:p>
        </w:tc>
        <w:tc>
          <w:tcPr>
            <w:tcW w:w="567" w:type="dxa"/>
          </w:tcPr>
          <w:p w:rsidR="00410F8A" w:rsidRPr="00365F44" w:rsidRDefault="00410F8A" w:rsidP="00A413EF">
            <w:pPr>
              <w:ind w:left="-57" w:right="-57"/>
              <w:jc w:val="center"/>
            </w:pPr>
            <w:r w:rsidRPr="00365F44">
              <w:t>28,9</w:t>
            </w:r>
          </w:p>
        </w:tc>
        <w:tc>
          <w:tcPr>
            <w:tcW w:w="708" w:type="dxa"/>
          </w:tcPr>
          <w:p w:rsidR="00410F8A" w:rsidRPr="00365F44" w:rsidRDefault="00410F8A" w:rsidP="00A413EF">
            <w:pPr>
              <w:ind w:left="-57" w:right="-57"/>
              <w:jc w:val="center"/>
            </w:pPr>
            <w:r w:rsidRPr="00365F44">
              <w:t>60,38</w:t>
            </w:r>
          </w:p>
        </w:tc>
        <w:tc>
          <w:tcPr>
            <w:tcW w:w="567" w:type="dxa"/>
          </w:tcPr>
          <w:p w:rsidR="00410F8A" w:rsidRPr="00365F44" w:rsidRDefault="00410F8A" w:rsidP="00A413EF">
            <w:pPr>
              <w:ind w:left="-57" w:right="-57"/>
              <w:jc w:val="center"/>
            </w:pPr>
            <w:r w:rsidRPr="00365F44">
              <w:t>30,8</w:t>
            </w:r>
          </w:p>
        </w:tc>
        <w:tc>
          <w:tcPr>
            <w:tcW w:w="851" w:type="dxa"/>
          </w:tcPr>
          <w:p w:rsidR="00410F8A" w:rsidRPr="00365F44" w:rsidRDefault="00410F8A" w:rsidP="00A413EF">
            <w:pPr>
              <w:ind w:left="-57" w:right="-57"/>
              <w:jc w:val="center"/>
            </w:pPr>
            <w:r w:rsidRPr="00365F44">
              <w:t>5,73</w:t>
            </w:r>
          </w:p>
        </w:tc>
      </w:tr>
      <w:tr w:rsidR="00410F8A" w:rsidRPr="00365F44" w:rsidTr="00A413EF">
        <w:tc>
          <w:tcPr>
            <w:tcW w:w="1134" w:type="dxa"/>
          </w:tcPr>
          <w:p w:rsidR="00410F8A" w:rsidRPr="00365F44" w:rsidRDefault="00410F8A" w:rsidP="00A413EF">
            <w:pPr>
              <w:ind w:left="-57" w:right="-57"/>
              <w:rPr>
                <w:b/>
              </w:rPr>
            </w:pPr>
            <w:r w:rsidRPr="00365F44">
              <w:t>Композиционная стройность работы</w:t>
            </w:r>
          </w:p>
        </w:tc>
        <w:tc>
          <w:tcPr>
            <w:tcW w:w="2410" w:type="dxa"/>
          </w:tcPr>
          <w:p w:rsidR="00410F8A" w:rsidRPr="00365F44" w:rsidRDefault="00410F8A" w:rsidP="00A413EF">
            <w:pPr>
              <w:ind w:left="-57" w:right="-57"/>
            </w:pPr>
            <w:r w:rsidRPr="00365F44">
              <w:t>Композиция текста-рассуждения</w:t>
            </w:r>
          </w:p>
        </w:tc>
        <w:tc>
          <w:tcPr>
            <w:tcW w:w="2693" w:type="dxa"/>
          </w:tcPr>
          <w:p w:rsidR="00410F8A" w:rsidRPr="00365F44" w:rsidRDefault="00410F8A" w:rsidP="00A413EF">
            <w:pPr>
              <w:autoSpaceDE w:val="0"/>
              <w:autoSpaceDN w:val="0"/>
              <w:adjustRightInd w:val="0"/>
              <w:ind w:left="-57" w:right="-57"/>
            </w:pPr>
            <w:r w:rsidRPr="00365F44">
              <w:t>Уметь создавать высказывание на основе прочитанного текста заданного типа речи (рассуждение)</w:t>
            </w:r>
          </w:p>
        </w:tc>
        <w:tc>
          <w:tcPr>
            <w:tcW w:w="709" w:type="dxa"/>
          </w:tcPr>
          <w:p w:rsidR="00410F8A" w:rsidRPr="00365F44" w:rsidRDefault="00410F8A" w:rsidP="00A413EF">
            <w:pPr>
              <w:jc w:val="both"/>
            </w:pPr>
            <w:r w:rsidRPr="00365F44">
              <w:t>39,8</w:t>
            </w:r>
          </w:p>
        </w:tc>
        <w:tc>
          <w:tcPr>
            <w:tcW w:w="709" w:type="dxa"/>
          </w:tcPr>
          <w:p w:rsidR="00410F8A" w:rsidRPr="00365F44" w:rsidRDefault="00410F8A" w:rsidP="00A413EF">
            <w:pPr>
              <w:ind w:left="-57" w:right="-57"/>
              <w:jc w:val="center"/>
            </w:pPr>
            <w:r w:rsidRPr="00365F44">
              <w:t>19,91</w:t>
            </w:r>
          </w:p>
        </w:tc>
        <w:tc>
          <w:tcPr>
            <w:tcW w:w="567" w:type="dxa"/>
          </w:tcPr>
          <w:p w:rsidR="00410F8A" w:rsidRPr="00365F44" w:rsidRDefault="00410F8A" w:rsidP="00A413EF">
            <w:pPr>
              <w:ind w:left="-57" w:right="-57"/>
              <w:jc w:val="center"/>
            </w:pPr>
            <w:r w:rsidRPr="00365F44">
              <w:t>34,7</w:t>
            </w:r>
          </w:p>
        </w:tc>
        <w:tc>
          <w:tcPr>
            <w:tcW w:w="708" w:type="dxa"/>
          </w:tcPr>
          <w:p w:rsidR="00410F8A" w:rsidRPr="00365F44" w:rsidRDefault="00410F8A" w:rsidP="00A413EF">
            <w:pPr>
              <w:ind w:left="-57" w:right="-57"/>
              <w:jc w:val="center"/>
            </w:pPr>
            <w:r w:rsidRPr="00365F44">
              <w:t>75,03</w:t>
            </w:r>
          </w:p>
        </w:tc>
        <w:tc>
          <w:tcPr>
            <w:tcW w:w="567" w:type="dxa"/>
          </w:tcPr>
          <w:p w:rsidR="00410F8A" w:rsidRPr="00365F44" w:rsidRDefault="00410F8A" w:rsidP="00A413EF">
            <w:pPr>
              <w:ind w:left="-57" w:right="-57"/>
              <w:jc w:val="center"/>
            </w:pPr>
            <w:r w:rsidRPr="00365F44">
              <w:t>25,5</w:t>
            </w:r>
          </w:p>
        </w:tc>
        <w:tc>
          <w:tcPr>
            <w:tcW w:w="851" w:type="dxa"/>
          </w:tcPr>
          <w:p w:rsidR="00410F8A" w:rsidRPr="00365F44" w:rsidRDefault="00410F8A" w:rsidP="00A413EF">
            <w:pPr>
              <w:jc w:val="both"/>
            </w:pPr>
            <w:r w:rsidRPr="00365F44">
              <w:t>5,06</w:t>
            </w:r>
          </w:p>
        </w:tc>
      </w:tr>
      <w:tr w:rsidR="00410F8A" w:rsidRPr="00365F44" w:rsidTr="00A413EF">
        <w:tc>
          <w:tcPr>
            <w:tcW w:w="1134" w:type="dxa"/>
          </w:tcPr>
          <w:p w:rsidR="00410F8A" w:rsidRPr="00365F44" w:rsidRDefault="00410F8A" w:rsidP="00A413EF">
            <w:pPr>
              <w:ind w:left="-57" w:right="-57"/>
              <w:rPr>
                <w:b/>
              </w:rPr>
            </w:pPr>
            <w:r w:rsidRPr="00365F44">
              <w:t>Соблюдение орфографических норм</w:t>
            </w:r>
          </w:p>
        </w:tc>
        <w:tc>
          <w:tcPr>
            <w:tcW w:w="2410" w:type="dxa"/>
          </w:tcPr>
          <w:p w:rsidR="00410F8A" w:rsidRPr="00365F44" w:rsidRDefault="00410F8A" w:rsidP="00A413EF">
            <w:pPr>
              <w:ind w:left="-57" w:right="-57"/>
            </w:pPr>
            <w:r w:rsidRPr="00365F44">
              <w:t>Орфография</w:t>
            </w:r>
          </w:p>
        </w:tc>
        <w:tc>
          <w:tcPr>
            <w:tcW w:w="2693" w:type="dxa"/>
          </w:tcPr>
          <w:p w:rsidR="00410F8A" w:rsidRPr="00365F44" w:rsidRDefault="00410F8A" w:rsidP="00A413EF">
            <w:pPr>
              <w:autoSpaceDE w:val="0"/>
              <w:autoSpaceDN w:val="0"/>
              <w:adjustRightInd w:val="0"/>
              <w:ind w:left="-57" w:right="-57"/>
            </w:pPr>
            <w:r w:rsidRPr="00365F44">
              <w:t>Соблюдать в практике письма основные правила орфографии</w:t>
            </w:r>
          </w:p>
        </w:tc>
        <w:tc>
          <w:tcPr>
            <w:tcW w:w="709" w:type="dxa"/>
          </w:tcPr>
          <w:p w:rsidR="00410F8A" w:rsidRPr="00365F44" w:rsidRDefault="00410F8A" w:rsidP="00A413EF">
            <w:pPr>
              <w:jc w:val="both"/>
            </w:pPr>
            <w:r w:rsidRPr="00365F44">
              <w:t>0,1</w:t>
            </w:r>
          </w:p>
        </w:tc>
        <w:tc>
          <w:tcPr>
            <w:tcW w:w="709" w:type="dxa"/>
          </w:tcPr>
          <w:p w:rsidR="00410F8A" w:rsidRPr="00365F44" w:rsidRDefault="00410F8A" w:rsidP="00A413EF">
            <w:pPr>
              <w:jc w:val="both"/>
            </w:pPr>
            <w:r w:rsidRPr="00365F44">
              <w:t>27,70</w:t>
            </w:r>
          </w:p>
        </w:tc>
        <w:tc>
          <w:tcPr>
            <w:tcW w:w="567" w:type="dxa"/>
          </w:tcPr>
          <w:p w:rsidR="00410F8A" w:rsidRPr="00365F44" w:rsidRDefault="00410F8A" w:rsidP="00A413EF">
            <w:pPr>
              <w:ind w:left="-57" w:right="-57"/>
              <w:jc w:val="center"/>
            </w:pPr>
            <w:r w:rsidRPr="00365F44">
              <w:t>48,4</w:t>
            </w:r>
          </w:p>
        </w:tc>
        <w:tc>
          <w:tcPr>
            <w:tcW w:w="708" w:type="dxa"/>
          </w:tcPr>
          <w:p w:rsidR="00410F8A" w:rsidRPr="00365F44" w:rsidRDefault="00410F8A" w:rsidP="00A413EF">
            <w:pPr>
              <w:ind w:left="-57" w:right="-57"/>
              <w:jc w:val="center"/>
            </w:pPr>
            <w:r w:rsidRPr="00365F44">
              <w:t>37,45</w:t>
            </w:r>
          </w:p>
        </w:tc>
        <w:tc>
          <w:tcPr>
            <w:tcW w:w="567" w:type="dxa"/>
          </w:tcPr>
          <w:p w:rsidR="00410F8A" w:rsidRPr="00365F44" w:rsidRDefault="00410F8A" w:rsidP="00A413EF">
            <w:pPr>
              <w:ind w:left="-57" w:right="-57"/>
              <w:jc w:val="center"/>
            </w:pPr>
            <w:r w:rsidRPr="00365F44">
              <w:t>51,5</w:t>
            </w:r>
          </w:p>
        </w:tc>
        <w:tc>
          <w:tcPr>
            <w:tcW w:w="851" w:type="dxa"/>
          </w:tcPr>
          <w:p w:rsidR="00410F8A" w:rsidRPr="00365F44" w:rsidRDefault="00410F8A" w:rsidP="00A413EF">
            <w:pPr>
              <w:ind w:left="-57" w:right="-57"/>
              <w:jc w:val="center"/>
            </w:pPr>
            <w:r w:rsidRPr="00365F44">
              <w:t>34,85</w:t>
            </w:r>
          </w:p>
        </w:tc>
      </w:tr>
      <w:tr w:rsidR="00410F8A" w:rsidRPr="00365F44" w:rsidTr="00A413EF">
        <w:tc>
          <w:tcPr>
            <w:tcW w:w="1134" w:type="dxa"/>
          </w:tcPr>
          <w:p w:rsidR="00410F8A" w:rsidRPr="00365F44" w:rsidRDefault="00410F8A" w:rsidP="00A413EF">
            <w:pPr>
              <w:ind w:left="-57" w:right="-57"/>
              <w:rPr>
                <w:b/>
              </w:rPr>
            </w:pPr>
            <w:r w:rsidRPr="00365F44">
              <w:t>Соблюдение пунктуационных</w:t>
            </w:r>
            <w:r w:rsidRPr="00365F44">
              <w:rPr>
                <w:b/>
              </w:rPr>
              <w:t xml:space="preserve"> </w:t>
            </w:r>
            <w:r w:rsidRPr="00365F44">
              <w:t>норм</w:t>
            </w:r>
          </w:p>
        </w:tc>
        <w:tc>
          <w:tcPr>
            <w:tcW w:w="2410" w:type="dxa"/>
          </w:tcPr>
          <w:p w:rsidR="00410F8A" w:rsidRPr="00365F44" w:rsidRDefault="00410F8A" w:rsidP="00A413EF">
            <w:pPr>
              <w:ind w:left="-57" w:right="-57"/>
            </w:pPr>
            <w:r w:rsidRPr="00365F44">
              <w:t>Пунктуация</w:t>
            </w:r>
          </w:p>
        </w:tc>
        <w:tc>
          <w:tcPr>
            <w:tcW w:w="2693" w:type="dxa"/>
          </w:tcPr>
          <w:p w:rsidR="00410F8A" w:rsidRPr="00365F44" w:rsidRDefault="00410F8A" w:rsidP="00A413EF">
            <w:pPr>
              <w:autoSpaceDE w:val="0"/>
              <w:autoSpaceDN w:val="0"/>
              <w:adjustRightInd w:val="0"/>
              <w:ind w:left="-57" w:right="-57"/>
            </w:pPr>
            <w:r w:rsidRPr="00365F44">
              <w:t>Соблюдать в практике письма основные правила пунктуации</w:t>
            </w:r>
          </w:p>
        </w:tc>
        <w:tc>
          <w:tcPr>
            <w:tcW w:w="709" w:type="dxa"/>
          </w:tcPr>
          <w:p w:rsidR="00410F8A" w:rsidRPr="00365F44" w:rsidRDefault="00410F8A" w:rsidP="00A413EF">
            <w:pPr>
              <w:jc w:val="both"/>
            </w:pPr>
            <w:r w:rsidRPr="00365F44">
              <w:t>32,9</w:t>
            </w:r>
          </w:p>
        </w:tc>
        <w:tc>
          <w:tcPr>
            <w:tcW w:w="709" w:type="dxa"/>
          </w:tcPr>
          <w:p w:rsidR="00410F8A" w:rsidRPr="00365F44" w:rsidRDefault="00410F8A" w:rsidP="00A413EF">
            <w:pPr>
              <w:jc w:val="both"/>
            </w:pPr>
            <w:r w:rsidRPr="00365F44">
              <w:t>25,37</w:t>
            </w:r>
          </w:p>
        </w:tc>
        <w:tc>
          <w:tcPr>
            <w:tcW w:w="567" w:type="dxa"/>
          </w:tcPr>
          <w:p w:rsidR="00410F8A" w:rsidRPr="00365F44" w:rsidRDefault="00410F8A" w:rsidP="00A413EF">
            <w:pPr>
              <w:ind w:left="-57" w:right="-57"/>
              <w:jc w:val="center"/>
            </w:pPr>
            <w:r w:rsidRPr="00365F44">
              <w:t>30,7</w:t>
            </w:r>
          </w:p>
        </w:tc>
        <w:tc>
          <w:tcPr>
            <w:tcW w:w="708" w:type="dxa"/>
          </w:tcPr>
          <w:p w:rsidR="00410F8A" w:rsidRPr="00365F44" w:rsidRDefault="00410F8A" w:rsidP="00A413EF">
            <w:pPr>
              <w:ind w:left="-57" w:right="-57"/>
              <w:jc w:val="center"/>
            </w:pPr>
            <w:r w:rsidRPr="00365F44">
              <w:t>27,49</w:t>
            </w:r>
          </w:p>
        </w:tc>
        <w:tc>
          <w:tcPr>
            <w:tcW w:w="567" w:type="dxa"/>
          </w:tcPr>
          <w:p w:rsidR="00410F8A" w:rsidRPr="00365F44" w:rsidRDefault="00410F8A" w:rsidP="00A413EF">
            <w:pPr>
              <w:ind w:left="-57" w:right="-57"/>
              <w:jc w:val="center"/>
            </w:pPr>
            <w:r w:rsidRPr="00365F44">
              <w:t>36,4</w:t>
            </w:r>
          </w:p>
        </w:tc>
        <w:tc>
          <w:tcPr>
            <w:tcW w:w="851" w:type="dxa"/>
          </w:tcPr>
          <w:p w:rsidR="00410F8A" w:rsidRPr="00365F44" w:rsidRDefault="00410F8A" w:rsidP="00A413EF">
            <w:pPr>
              <w:ind w:left="-57" w:right="-57"/>
              <w:jc w:val="center"/>
            </w:pPr>
            <w:r w:rsidRPr="00365F44">
              <w:t>47,14</w:t>
            </w:r>
          </w:p>
        </w:tc>
      </w:tr>
      <w:tr w:rsidR="00410F8A" w:rsidRPr="00365F44" w:rsidTr="00A413EF">
        <w:tc>
          <w:tcPr>
            <w:tcW w:w="1134" w:type="dxa"/>
          </w:tcPr>
          <w:p w:rsidR="00410F8A" w:rsidRPr="00365F44" w:rsidRDefault="00410F8A" w:rsidP="00A413EF">
            <w:pPr>
              <w:ind w:left="-57" w:right="-57"/>
              <w:rPr>
                <w:b/>
              </w:rPr>
            </w:pPr>
            <w:r w:rsidRPr="00365F44">
              <w:t>Соблюдение грамматических норм</w:t>
            </w:r>
          </w:p>
        </w:tc>
        <w:tc>
          <w:tcPr>
            <w:tcW w:w="2410" w:type="dxa"/>
          </w:tcPr>
          <w:p w:rsidR="00410F8A" w:rsidRPr="00365F44" w:rsidRDefault="00410F8A" w:rsidP="00A413EF">
            <w:pPr>
              <w:ind w:left="-57" w:right="-57"/>
            </w:pPr>
            <w:r w:rsidRPr="00365F44">
              <w:t>Грамматика. Грамматические нормы</w:t>
            </w:r>
          </w:p>
        </w:tc>
        <w:tc>
          <w:tcPr>
            <w:tcW w:w="2693" w:type="dxa"/>
          </w:tcPr>
          <w:p w:rsidR="00410F8A" w:rsidRPr="00365F44" w:rsidRDefault="00410F8A" w:rsidP="00A413EF">
            <w:pPr>
              <w:autoSpaceDE w:val="0"/>
              <w:autoSpaceDN w:val="0"/>
              <w:adjustRightInd w:val="0"/>
              <w:ind w:left="-57" w:right="-57"/>
            </w:pPr>
            <w:r w:rsidRPr="00365F44">
              <w:t>Соблюдать в практике письма основные грамматические нормы, осуществлять речевой самоконтроль, находить грамматические ошибки, исправлять их</w:t>
            </w:r>
          </w:p>
        </w:tc>
        <w:tc>
          <w:tcPr>
            <w:tcW w:w="709" w:type="dxa"/>
          </w:tcPr>
          <w:p w:rsidR="00410F8A" w:rsidRPr="00365F44" w:rsidRDefault="00410F8A" w:rsidP="00A413EF">
            <w:pPr>
              <w:jc w:val="both"/>
            </w:pPr>
            <w:r w:rsidRPr="00365F44">
              <w:t>29,9</w:t>
            </w:r>
          </w:p>
        </w:tc>
        <w:tc>
          <w:tcPr>
            <w:tcW w:w="709" w:type="dxa"/>
          </w:tcPr>
          <w:p w:rsidR="00410F8A" w:rsidRPr="00365F44" w:rsidRDefault="00410F8A" w:rsidP="00A413EF">
            <w:pPr>
              <w:jc w:val="both"/>
            </w:pPr>
            <w:r w:rsidRPr="00365F44">
              <w:t>35,05</w:t>
            </w:r>
          </w:p>
        </w:tc>
        <w:tc>
          <w:tcPr>
            <w:tcW w:w="567" w:type="dxa"/>
          </w:tcPr>
          <w:p w:rsidR="00410F8A" w:rsidRPr="00365F44" w:rsidRDefault="00410F8A" w:rsidP="00A413EF">
            <w:pPr>
              <w:ind w:left="-57" w:right="-57"/>
              <w:jc w:val="center"/>
            </w:pPr>
            <w:r w:rsidRPr="00365F44">
              <w:t>51,4</w:t>
            </w:r>
          </w:p>
        </w:tc>
        <w:tc>
          <w:tcPr>
            <w:tcW w:w="708" w:type="dxa"/>
          </w:tcPr>
          <w:p w:rsidR="00410F8A" w:rsidRPr="00365F44" w:rsidRDefault="00410F8A" w:rsidP="00A413EF">
            <w:pPr>
              <w:ind w:left="-57" w:right="-57"/>
              <w:jc w:val="center"/>
            </w:pPr>
            <w:r w:rsidRPr="00365F44">
              <w:t>54,65</w:t>
            </w:r>
          </w:p>
        </w:tc>
        <w:tc>
          <w:tcPr>
            <w:tcW w:w="567" w:type="dxa"/>
          </w:tcPr>
          <w:p w:rsidR="00410F8A" w:rsidRPr="00365F44" w:rsidRDefault="00410F8A" w:rsidP="00A413EF">
            <w:pPr>
              <w:ind w:left="-57" w:right="-57"/>
              <w:jc w:val="center"/>
            </w:pPr>
            <w:r w:rsidRPr="00365F44">
              <w:t>18,7</w:t>
            </w:r>
          </w:p>
        </w:tc>
        <w:tc>
          <w:tcPr>
            <w:tcW w:w="851" w:type="dxa"/>
          </w:tcPr>
          <w:p w:rsidR="00410F8A" w:rsidRPr="00365F44" w:rsidRDefault="00410F8A" w:rsidP="00A413EF">
            <w:pPr>
              <w:ind w:left="-57" w:right="-57"/>
              <w:jc w:val="center"/>
            </w:pPr>
            <w:r w:rsidRPr="00365F44">
              <w:t>10,30</w:t>
            </w:r>
          </w:p>
        </w:tc>
      </w:tr>
      <w:tr w:rsidR="00410F8A" w:rsidRPr="00365F44" w:rsidTr="00A413EF">
        <w:tc>
          <w:tcPr>
            <w:tcW w:w="1134" w:type="dxa"/>
          </w:tcPr>
          <w:p w:rsidR="00410F8A" w:rsidRPr="00365F44" w:rsidRDefault="00410F8A" w:rsidP="00A413EF">
            <w:pPr>
              <w:ind w:left="-57" w:right="-57"/>
              <w:rPr>
                <w:b/>
              </w:rPr>
            </w:pPr>
            <w:r w:rsidRPr="00365F44">
              <w:t>Соблюдение речевых норм</w:t>
            </w:r>
          </w:p>
        </w:tc>
        <w:tc>
          <w:tcPr>
            <w:tcW w:w="2410" w:type="dxa"/>
          </w:tcPr>
          <w:p w:rsidR="00410F8A" w:rsidRPr="00365F44" w:rsidRDefault="00410F8A" w:rsidP="00A413EF">
            <w:pPr>
              <w:ind w:left="-57" w:right="-57"/>
            </w:pPr>
            <w:r w:rsidRPr="00365F44">
              <w:t>Речь. Языковые нормы</w:t>
            </w:r>
          </w:p>
        </w:tc>
        <w:tc>
          <w:tcPr>
            <w:tcW w:w="2693" w:type="dxa"/>
          </w:tcPr>
          <w:p w:rsidR="00410F8A" w:rsidRPr="00365F44" w:rsidRDefault="00410F8A" w:rsidP="00A413EF">
            <w:pPr>
              <w:autoSpaceDE w:val="0"/>
              <w:autoSpaceDN w:val="0"/>
              <w:adjustRightInd w:val="0"/>
              <w:ind w:left="-57" w:right="-57"/>
            </w:pPr>
            <w:r w:rsidRPr="00365F44">
              <w:t xml:space="preserve">Осуществлять речевой самоконтроль, оценивать свою речь с точки зрения правильности, находить речевые ошибки, исправлять их; </w:t>
            </w:r>
            <w:r w:rsidRPr="00365F44">
              <w:lastRenderedPageBreak/>
              <w:t>совершенствовать и редактировать собственные тексты</w:t>
            </w:r>
          </w:p>
        </w:tc>
        <w:tc>
          <w:tcPr>
            <w:tcW w:w="709" w:type="dxa"/>
          </w:tcPr>
          <w:p w:rsidR="00410F8A" w:rsidRPr="00365F44" w:rsidRDefault="00410F8A" w:rsidP="00A413EF">
            <w:pPr>
              <w:jc w:val="both"/>
            </w:pPr>
            <w:r w:rsidRPr="00365F44">
              <w:lastRenderedPageBreak/>
              <w:t>37,3</w:t>
            </w:r>
          </w:p>
        </w:tc>
        <w:tc>
          <w:tcPr>
            <w:tcW w:w="709" w:type="dxa"/>
          </w:tcPr>
          <w:p w:rsidR="00410F8A" w:rsidRPr="00365F44" w:rsidRDefault="00410F8A" w:rsidP="00A413EF">
            <w:pPr>
              <w:jc w:val="both"/>
            </w:pPr>
            <w:r w:rsidRPr="00365F44">
              <w:t>30,00</w:t>
            </w:r>
          </w:p>
        </w:tc>
        <w:tc>
          <w:tcPr>
            <w:tcW w:w="567" w:type="dxa"/>
          </w:tcPr>
          <w:p w:rsidR="00410F8A" w:rsidRPr="00365F44" w:rsidRDefault="00410F8A" w:rsidP="00A413EF">
            <w:pPr>
              <w:ind w:left="-57" w:right="-57"/>
              <w:jc w:val="center"/>
            </w:pPr>
            <w:r w:rsidRPr="00365F44">
              <w:t>40</w:t>
            </w:r>
          </w:p>
        </w:tc>
        <w:tc>
          <w:tcPr>
            <w:tcW w:w="708" w:type="dxa"/>
          </w:tcPr>
          <w:p w:rsidR="00410F8A" w:rsidRPr="00365F44" w:rsidRDefault="00410F8A" w:rsidP="00A413EF">
            <w:pPr>
              <w:ind w:left="-57" w:right="-57"/>
              <w:jc w:val="center"/>
            </w:pPr>
            <w:r w:rsidRPr="00365F44">
              <w:t>65,09</w:t>
            </w:r>
          </w:p>
        </w:tc>
        <w:tc>
          <w:tcPr>
            <w:tcW w:w="567" w:type="dxa"/>
          </w:tcPr>
          <w:p w:rsidR="00410F8A" w:rsidRPr="00365F44" w:rsidRDefault="00410F8A" w:rsidP="00A413EF">
            <w:pPr>
              <w:ind w:left="-57" w:right="-57"/>
              <w:jc w:val="center"/>
            </w:pPr>
            <w:r w:rsidRPr="00365F44">
              <w:t>22,7</w:t>
            </w:r>
          </w:p>
        </w:tc>
        <w:tc>
          <w:tcPr>
            <w:tcW w:w="851" w:type="dxa"/>
          </w:tcPr>
          <w:p w:rsidR="00410F8A" w:rsidRPr="00365F44" w:rsidRDefault="00410F8A" w:rsidP="00A413EF">
            <w:pPr>
              <w:ind w:left="-57" w:right="-57"/>
              <w:jc w:val="center"/>
            </w:pPr>
            <w:r w:rsidRPr="00365F44">
              <w:t>4,91</w:t>
            </w:r>
          </w:p>
        </w:tc>
      </w:tr>
      <w:tr w:rsidR="00410F8A" w:rsidRPr="00365F44" w:rsidTr="00A413EF">
        <w:tc>
          <w:tcPr>
            <w:tcW w:w="1134" w:type="dxa"/>
          </w:tcPr>
          <w:p w:rsidR="00410F8A" w:rsidRPr="00365F44" w:rsidRDefault="00410F8A" w:rsidP="00A413EF">
            <w:pPr>
              <w:ind w:left="-57" w:right="-57"/>
              <w:rPr>
                <w:b/>
              </w:rPr>
            </w:pPr>
            <w:r w:rsidRPr="00365F44">
              <w:lastRenderedPageBreak/>
              <w:t>Фактическая точность письменной речи</w:t>
            </w:r>
          </w:p>
        </w:tc>
        <w:tc>
          <w:tcPr>
            <w:tcW w:w="2410" w:type="dxa"/>
          </w:tcPr>
          <w:p w:rsidR="00410F8A" w:rsidRPr="00365F44" w:rsidRDefault="00410F8A" w:rsidP="00A413EF">
            <w:pPr>
              <w:ind w:left="-57" w:right="-57"/>
            </w:pPr>
          </w:p>
        </w:tc>
        <w:tc>
          <w:tcPr>
            <w:tcW w:w="2693" w:type="dxa"/>
          </w:tcPr>
          <w:p w:rsidR="00410F8A" w:rsidRPr="00365F44" w:rsidRDefault="00410F8A" w:rsidP="00A413EF">
            <w:pPr>
              <w:autoSpaceDE w:val="0"/>
              <w:autoSpaceDN w:val="0"/>
              <w:adjustRightInd w:val="0"/>
              <w:ind w:left="-57" w:right="-57"/>
            </w:pPr>
          </w:p>
        </w:tc>
        <w:tc>
          <w:tcPr>
            <w:tcW w:w="709" w:type="dxa"/>
          </w:tcPr>
          <w:p w:rsidR="00410F8A" w:rsidRPr="00365F44" w:rsidRDefault="00410F8A" w:rsidP="00A413EF">
            <w:pPr>
              <w:jc w:val="both"/>
            </w:pPr>
            <w:r w:rsidRPr="00365F44">
              <w:t>25,1</w:t>
            </w:r>
          </w:p>
        </w:tc>
        <w:tc>
          <w:tcPr>
            <w:tcW w:w="709" w:type="dxa"/>
          </w:tcPr>
          <w:p w:rsidR="00410F8A" w:rsidRPr="00365F44" w:rsidRDefault="00410F8A" w:rsidP="00A413EF">
            <w:pPr>
              <w:jc w:val="both"/>
            </w:pPr>
            <w:r w:rsidRPr="00365F44">
              <w:t>20,06</w:t>
            </w:r>
          </w:p>
        </w:tc>
        <w:tc>
          <w:tcPr>
            <w:tcW w:w="567" w:type="dxa"/>
          </w:tcPr>
          <w:p w:rsidR="00410F8A" w:rsidRPr="00365F44" w:rsidRDefault="00410F8A" w:rsidP="00A413EF">
            <w:pPr>
              <w:ind w:left="-57" w:right="-57"/>
              <w:jc w:val="center"/>
            </w:pPr>
            <w:r w:rsidRPr="00365F44">
              <w:t>60,5</w:t>
            </w:r>
          </w:p>
        </w:tc>
        <w:tc>
          <w:tcPr>
            <w:tcW w:w="708" w:type="dxa"/>
          </w:tcPr>
          <w:p w:rsidR="00410F8A" w:rsidRPr="00365F44" w:rsidRDefault="00410F8A" w:rsidP="00A413EF">
            <w:pPr>
              <w:ind w:left="-57" w:right="-57"/>
              <w:jc w:val="center"/>
            </w:pPr>
            <w:r w:rsidRPr="00365F44">
              <w:t>78,45</w:t>
            </w:r>
          </w:p>
        </w:tc>
        <w:tc>
          <w:tcPr>
            <w:tcW w:w="567" w:type="dxa"/>
          </w:tcPr>
          <w:p w:rsidR="00410F8A" w:rsidRPr="00365F44" w:rsidRDefault="00410F8A" w:rsidP="00A413EF">
            <w:pPr>
              <w:ind w:left="-57" w:right="-57"/>
              <w:jc w:val="center"/>
            </w:pPr>
            <w:r w:rsidRPr="00365F44">
              <w:t>14,4</w:t>
            </w:r>
          </w:p>
        </w:tc>
        <w:tc>
          <w:tcPr>
            <w:tcW w:w="851" w:type="dxa"/>
          </w:tcPr>
          <w:p w:rsidR="00410F8A" w:rsidRPr="00365F44" w:rsidRDefault="00410F8A" w:rsidP="00A413EF">
            <w:pPr>
              <w:ind w:left="-57" w:right="-57"/>
              <w:jc w:val="center"/>
            </w:pPr>
            <w:r w:rsidRPr="00365F44">
              <w:t>1,49</w:t>
            </w:r>
          </w:p>
        </w:tc>
      </w:tr>
    </w:tbl>
    <w:p w:rsidR="00410F8A" w:rsidRDefault="00410F8A" w:rsidP="00410F8A">
      <w:pPr>
        <w:ind w:firstLine="567"/>
        <w:jc w:val="both"/>
        <w:rPr>
          <w:sz w:val="28"/>
          <w:szCs w:val="28"/>
        </w:rPr>
      </w:pPr>
      <w:r>
        <w:rPr>
          <w:rFonts w:ascii="TimesNewRomanPSMT" w:hAnsi="TimesNewRomanPSMT" w:cs="TimesNewRomanPSMT"/>
          <w:sz w:val="28"/>
          <w:szCs w:val="28"/>
        </w:rPr>
        <w:t xml:space="preserve">Уровень коммуникативной компетенции участвовавших в диагностике учащихся 9-х классов недостаточный. </w:t>
      </w:r>
      <w:r>
        <w:rPr>
          <w:sz w:val="28"/>
          <w:szCs w:val="28"/>
        </w:rPr>
        <w:t xml:space="preserve">Учащиеся 9-х классов в основном правильно поняли смысл фрагмента текста. </w:t>
      </w:r>
      <w:r>
        <w:rPr>
          <w:rFonts w:ascii="TimesNewRomanPSMT" w:hAnsi="TimesNewRomanPSMT" w:cs="TimesNewRomanPSMT"/>
          <w:sz w:val="28"/>
          <w:szCs w:val="28"/>
        </w:rPr>
        <w:t xml:space="preserve">Низкий показатель связан с оценкой умения приводить примеры, </w:t>
      </w:r>
      <w:r>
        <w:rPr>
          <w:sz w:val="28"/>
          <w:szCs w:val="28"/>
        </w:rPr>
        <w:t xml:space="preserve">соответствующие объяснению содержанию данного текста: не справились с данным заданием 24,5% учащихся. Это говорит о проблемах в освоении читательских умений. Много ошибок связано с неумением учащихся отслеживать и организовать смысловую цельность частей сочинения-рассуждения, речевую связность и последовательность мыслей в тексте: присутствуют ошибки, связанные с логикой и нарушением абзацного членения сочинений учащихся (0 баллов по данному критерию получили 30,8 %). Оценка композиционной стройности созданного текста демонстрирует умение учащихся строить сочинение как рассуждение. Отдельные работы лишены композиционной стройности, продуманности и завершенности, не всегда соблюдаются части рассуждения: тезис – аргументы – вывод. </w:t>
      </w:r>
    </w:p>
    <w:p w:rsidR="00410F8A" w:rsidRPr="00DD1C70" w:rsidRDefault="00410F8A" w:rsidP="00410F8A">
      <w:pPr>
        <w:ind w:firstLine="567"/>
        <w:jc w:val="both"/>
        <w:rPr>
          <w:sz w:val="28"/>
          <w:szCs w:val="28"/>
        </w:rPr>
      </w:pPr>
      <w:r>
        <w:rPr>
          <w:sz w:val="28"/>
          <w:szCs w:val="28"/>
        </w:rPr>
        <w:t xml:space="preserve">Максимальное количество баллов за содержательную часть сочинения получили 14,7% учащихся 9-х классов. </w:t>
      </w:r>
      <w:r>
        <w:rPr>
          <w:rFonts w:ascii="TimesNewRomanPSMT" w:hAnsi="TimesNewRomanPSMT" w:cs="TimesNewRomanPSMT"/>
          <w:sz w:val="28"/>
          <w:szCs w:val="28"/>
        </w:rPr>
        <w:t xml:space="preserve"> </w:t>
      </w:r>
    </w:p>
    <w:p w:rsidR="00410F8A" w:rsidRDefault="00410F8A" w:rsidP="00410F8A">
      <w:pPr>
        <w:ind w:firstLine="709"/>
        <w:jc w:val="both"/>
        <w:rPr>
          <w:sz w:val="28"/>
          <w:szCs w:val="28"/>
        </w:rPr>
      </w:pPr>
      <w:r>
        <w:rPr>
          <w:sz w:val="28"/>
          <w:szCs w:val="28"/>
        </w:rPr>
        <w:t xml:space="preserve">Не преодолели минимальный порог 15,6% участников диагностики (Диаграмма 2). Оценки «3» получили 40,3% , «4» - 32,2% , «5» - 11,7%  девятиклассников. </w:t>
      </w:r>
    </w:p>
    <w:p w:rsidR="00410F8A" w:rsidRDefault="00410F8A" w:rsidP="00CC44F5">
      <w:pPr>
        <w:ind w:firstLine="709"/>
        <w:jc w:val="right"/>
        <w:rPr>
          <w:sz w:val="28"/>
          <w:szCs w:val="28"/>
        </w:rPr>
      </w:pPr>
      <w:r w:rsidRPr="00117F78">
        <w:t>Диаграмма 2.</w:t>
      </w:r>
      <w:r w:rsidRPr="00957EEC">
        <w:rPr>
          <w:noProof/>
          <w:sz w:val="28"/>
          <w:szCs w:val="28"/>
        </w:rPr>
        <w:t xml:space="preserve"> </w:t>
      </w:r>
      <w:r>
        <w:rPr>
          <w:noProof/>
          <w:sz w:val="28"/>
          <w:szCs w:val="28"/>
          <w:lang w:eastAsia="ru-RU"/>
        </w:rPr>
        <w:drawing>
          <wp:inline distT="0" distB="0" distL="0" distR="0">
            <wp:extent cx="6160135" cy="1990725"/>
            <wp:effectExtent l="19050" t="0" r="12065" b="0"/>
            <wp:docPr id="4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10F8A" w:rsidRDefault="00410F8A" w:rsidP="00410F8A">
      <w:pPr>
        <w:ind w:firstLine="709"/>
        <w:jc w:val="both"/>
        <w:rPr>
          <w:sz w:val="28"/>
          <w:szCs w:val="28"/>
        </w:rPr>
      </w:pPr>
      <w:r>
        <w:rPr>
          <w:sz w:val="28"/>
          <w:szCs w:val="28"/>
        </w:rPr>
        <w:t>Отрицательные оценки отсутствуют в 3-х школах. В</w:t>
      </w:r>
      <w:r w:rsidRPr="0055100E">
        <w:rPr>
          <w:sz w:val="28"/>
          <w:szCs w:val="28"/>
        </w:rPr>
        <w:t xml:space="preserve"> прошл</w:t>
      </w:r>
      <w:r>
        <w:rPr>
          <w:sz w:val="28"/>
          <w:szCs w:val="28"/>
        </w:rPr>
        <w:t>ом году</w:t>
      </w:r>
      <w:r w:rsidRPr="0055100E">
        <w:rPr>
          <w:sz w:val="28"/>
          <w:szCs w:val="28"/>
        </w:rPr>
        <w:t xml:space="preserve"> </w:t>
      </w:r>
      <w:r>
        <w:rPr>
          <w:sz w:val="28"/>
          <w:szCs w:val="28"/>
        </w:rPr>
        <w:t>отрицательных</w:t>
      </w:r>
      <w:r w:rsidRPr="0055100E">
        <w:rPr>
          <w:sz w:val="28"/>
          <w:szCs w:val="28"/>
        </w:rPr>
        <w:t xml:space="preserve"> оцен</w:t>
      </w:r>
      <w:r>
        <w:rPr>
          <w:sz w:val="28"/>
          <w:szCs w:val="28"/>
        </w:rPr>
        <w:t>ок не было в 4-х ОУ</w:t>
      </w:r>
      <w:r w:rsidRPr="0055100E">
        <w:rPr>
          <w:sz w:val="28"/>
          <w:szCs w:val="28"/>
        </w:rPr>
        <w:t xml:space="preserve">. </w:t>
      </w:r>
      <w:r>
        <w:rPr>
          <w:sz w:val="28"/>
          <w:szCs w:val="28"/>
        </w:rPr>
        <w:t xml:space="preserve">В 2014-15 </w:t>
      </w:r>
      <w:proofErr w:type="spellStart"/>
      <w:r>
        <w:rPr>
          <w:sz w:val="28"/>
          <w:szCs w:val="28"/>
        </w:rPr>
        <w:t>уч.г</w:t>
      </w:r>
      <w:proofErr w:type="spellEnd"/>
      <w:r>
        <w:rPr>
          <w:sz w:val="28"/>
          <w:szCs w:val="28"/>
        </w:rPr>
        <w:t xml:space="preserve">. – в 6-ти ОУ. По итогам диагностики на протяжении 3-х лет нет отрицательных оценок только в одном образовательном учреждении. </w:t>
      </w:r>
    </w:p>
    <w:p w:rsidR="00410F8A" w:rsidRDefault="00410F8A" w:rsidP="00410F8A">
      <w:pPr>
        <w:ind w:firstLine="709"/>
        <w:jc w:val="both"/>
        <w:rPr>
          <w:sz w:val="28"/>
          <w:szCs w:val="28"/>
        </w:rPr>
      </w:pPr>
      <w:r>
        <w:rPr>
          <w:sz w:val="28"/>
          <w:szCs w:val="28"/>
        </w:rPr>
        <w:t xml:space="preserve">Диапазон неудовлетворительных оценок по результатам текущей стартовой диагностики варьирует от 77% до 0%. В текущем году 11,7% участников стартовой диагностики получили оценку «5». В 6-ти ОУ ни один ученик не получил оценку «5». В разрезе ОУ самая высокая доля отличных </w:t>
      </w:r>
      <w:r>
        <w:rPr>
          <w:sz w:val="28"/>
          <w:szCs w:val="28"/>
        </w:rPr>
        <w:lastRenderedPageBreak/>
        <w:t xml:space="preserve">оценок (33,8%) в одном учреждении. </w:t>
      </w:r>
    </w:p>
    <w:p w:rsidR="00410F8A" w:rsidRDefault="00410F8A" w:rsidP="00410F8A">
      <w:pPr>
        <w:ind w:firstLine="709"/>
        <w:jc w:val="both"/>
        <w:rPr>
          <w:sz w:val="28"/>
          <w:szCs w:val="28"/>
        </w:rPr>
      </w:pPr>
      <w:r>
        <w:rPr>
          <w:sz w:val="28"/>
          <w:szCs w:val="28"/>
        </w:rPr>
        <w:t>В течение</w:t>
      </w:r>
      <w:r w:rsidRPr="00EB1D3E">
        <w:rPr>
          <w:sz w:val="28"/>
          <w:szCs w:val="28"/>
        </w:rPr>
        <w:t xml:space="preserve"> </w:t>
      </w:r>
      <w:r>
        <w:rPr>
          <w:sz w:val="28"/>
          <w:szCs w:val="28"/>
        </w:rPr>
        <w:t xml:space="preserve">трех </w:t>
      </w:r>
      <w:r w:rsidRPr="00EB1D3E">
        <w:rPr>
          <w:sz w:val="28"/>
          <w:szCs w:val="28"/>
        </w:rPr>
        <w:t xml:space="preserve">лет </w:t>
      </w:r>
      <w:r>
        <w:rPr>
          <w:sz w:val="28"/>
          <w:szCs w:val="28"/>
        </w:rPr>
        <w:t>ни один девятиклассник не выполняет задания стартовой диагностики на «отлично» в двух школах.</w:t>
      </w:r>
    </w:p>
    <w:p w:rsidR="00410F8A" w:rsidRPr="006230DF" w:rsidRDefault="00410F8A" w:rsidP="00410F8A">
      <w:pPr>
        <w:ind w:firstLine="709"/>
        <w:jc w:val="both"/>
        <w:rPr>
          <w:b/>
          <w:sz w:val="28"/>
          <w:szCs w:val="28"/>
        </w:rPr>
      </w:pPr>
      <w:r w:rsidRPr="00E55B54">
        <w:rPr>
          <w:b/>
          <w:sz w:val="28"/>
          <w:szCs w:val="28"/>
        </w:rPr>
        <w:t>Успеваемость.</w:t>
      </w:r>
      <w:r>
        <w:rPr>
          <w:b/>
          <w:sz w:val="28"/>
          <w:szCs w:val="28"/>
        </w:rPr>
        <w:t xml:space="preserve"> </w:t>
      </w:r>
      <w:r>
        <w:rPr>
          <w:sz w:val="28"/>
          <w:szCs w:val="28"/>
        </w:rPr>
        <w:t xml:space="preserve">По итогам стартовой диагностики успеваемость по русскому языку в среднем по городу Кургану составила </w:t>
      </w:r>
      <w:r w:rsidRPr="005D5923">
        <w:rPr>
          <w:sz w:val="28"/>
          <w:szCs w:val="28"/>
        </w:rPr>
        <w:t>84,3%</w:t>
      </w:r>
      <w:r>
        <w:rPr>
          <w:sz w:val="28"/>
          <w:szCs w:val="28"/>
        </w:rPr>
        <w:t xml:space="preserve"> </w:t>
      </w:r>
      <w:r w:rsidRPr="005D5923">
        <w:rPr>
          <w:sz w:val="28"/>
          <w:szCs w:val="28"/>
        </w:rPr>
        <w:t>(</w:t>
      </w:r>
      <w:r>
        <w:rPr>
          <w:sz w:val="28"/>
          <w:szCs w:val="28"/>
        </w:rPr>
        <w:t>Диаграмма 3)</w:t>
      </w:r>
      <w:r>
        <w:t>.</w:t>
      </w:r>
      <w:r>
        <w:rPr>
          <w:sz w:val="28"/>
          <w:szCs w:val="28"/>
        </w:rPr>
        <w:t xml:space="preserve"> Показатель успеваемости находится в диапазоне от 23% до 100%.</w:t>
      </w:r>
    </w:p>
    <w:p w:rsidR="00410F8A" w:rsidRDefault="00410F8A" w:rsidP="00410F8A">
      <w:pPr>
        <w:ind w:firstLine="709"/>
        <w:jc w:val="both"/>
        <w:rPr>
          <w:sz w:val="28"/>
          <w:szCs w:val="28"/>
        </w:rPr>
      </w:pPr>
      <w:r>
        <w:rPr>
          <w:sz w:val="28"/>
          <w:szCs w:val="28"/>
        </w:rPr>
        <w:t>В течение</w:t>
      </w:r>
      <w:r w:rsidRPr="00234EDF">
        <w:rPr>
          <w:sz w:val="28"/>
          <w:szCs w:val="28"/>
        </w:rPr>
        <w:t xml:space="preserve"> 3-х лет верхняя граница диапазона оста</w:t>
      </w:r>
      <w:r>
        <w:rPr>
          <w:sz w:val="28"/>
          <w:szCs w:val="28"/>
        </w:rPr>
        <w:t>ется</w:t>
      </w:r>
      <w:r w:rsidRPr="00234EDF">
        <w:rPr>
          <w:sz w:val="28"/>
          <w:szCs w:val="28"/>
        </w:rPr>
        <w:t xml:space="preserve"> на прежнем уровне (100%)</w:t>
      </w:r>
      <w:r>
        <w:rPr>
          <w:sz w:val="28"/>
          <w:szCs w:val="28"/>
        </w:rPr>
        <w:t>, при этом перечень школ с подобными результатами меняется.</w:t>
      </w:r>
      <w:r w:rsidRPr="00234EDF">
        <w:rPr>
          <w:sz w:val="28"/>
          <w:szCs w:val="28"/>
        </w:rPr>
        <w:t xml:space="preserve"> </w:t>
      </w:r>
      <w:r>
        <w:rPr>
          <w:sz w:val="28"/>
          <w:szCs w:val="28"/>
        </w:rPr>
        <w:t xml:space="preserve">Следует отметить, что за три последних года </w:t>
      </w:r>
      <w:r w:rsidRPr="00234EDF">
        <w:rPr>
          <w:sz w:val="28"/>
          <w:szCs w:val="28"/>
        </w:rPr>
        <w:t xml:space="preserve">100% успеваемость </w:t>
      </w:r>
      <w:r>
        <w:rPr>
          <w:sz w:val="28"/>
          <w:szCs w:val="28"/>
        </w:rPr>
        <w:t>демонстрируют только</w:t>
      </w:r>
      <w:r w:rsidRPr="00234EDF">
        <w:rPr>
          <w:sz w:val="28"/>
          <w:szCs w:val="28"/>
        </w:rPr>
        <w:t xml:space="preserve"> учащиеся</w:t>
      </w:r>
      <w:r>
        <w:rPr>
          <w:sz w:val="28"/>
          <w:szCs w:val="28"/>
        </w:rPr>
        <w:t xml:space="preserve"> одного учреждения. </w:t>
      </w:r>
    </w:p>
    <w:p w:rsidR="00410F8A" w:rsidRPr="00E55B54" w:rsidRDefault="00410F8A" w:rsidP="00410F8A">
      <w:pPr>
        <w:ind w:firstLine="709"/>
        <w:jc w:val="both"/>
        <w:rPr>
          <w:sz w:val="28"/>
          <w:szCs w:val="28"/>
        </w:rPr>
      </w:pPr>
      <w:r w:rsidRPr="00E55B54">
        <w:rPr>
          <w:sz w:val="28"/>
          <w:szCs w:val="28"/>
        </w:rPr>
        <w:t xml:space="preserve">Минимальное значение </w:t>
      </w:r>
      <w:r>
        <w:rPr>
          <w:sz w:val="28"/>
          <w:szCs w:val="28"/>
        </w:rPr>
        <w:t>на протяжении 3-х лет отмечается в одном ОУ</w:t>
      </w:r>
      <w:r w:rsidRPr="00E55B54">
        <w:rPr>
          <w:sz w:val="28"/>
          <w:szCs w:val="28"/>
        </w:rPr>
        <w:t>. При этом в данном учреждении установлена отрицательная динамика показателя успеваемости (за три года показатель снизился на 5,6%).</w:t>
      </w:r>
    </w:p>
    <w:p w:rsidR="00410F8A" w:rsidRPr="00540841" w:rsidRDefault="00410F8A" w:rsidP="000E3FCF">
      <w:pPr>
        <w:ind w:firstLine="709"/>
        <w:jc w:val="right"/>
        <w:rPr>
          <w:sz w:val="28"/>
          <w:szCs w:val="28"/>
        </w:rPr>
      </w:pPr>
      <w:r w:rsidRPr="005D5923">
        <w:t>Диаграмма 3.</w:t>
      </w:r>
      <w:r>
        <w:rPr>
          <w:sz w:val="28"/>
          <w:szCs w:val="28"/>
        </w:rPr>
        <w:t xml:space="preserve"> </w:t>
      </w:r>
      <w:r w:rsidR="006349A8" w:rsidRPr="006349A8">
        <w:rPr>
          <w:noProof/>
          <w:sz w:val="28"/>
          <w:szCs w:val="28"/>
          <w:lang w:eastAsia="ru-RU"/>
        </w:rPr>
        <w:drawing>
          <wp:inline distT="0" distB="0" distL="0" distR="0">
            <wp:extent cx="6076950" cy="2495550"/>
            <wp:effectExtent l="19050" t="0" r="19050" b="0"/>
            <wp:docPr id="122"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10F8A" w:rsidRDefault="00410F8A" w:rsidP="00410F8A">
      <w:pPr>
        <w:ind w:firstLine="708"/>
        <w:jc w:val="both"/>
        <w:rPr>
          <w:sz w:val="28"/>
          <w:szCs w:val="28"/>
        </w:rPr>
      </w:pPr>
      <w:r>
        <w:rPr>
          <w:sz w:val="28"/>
          <w:szCs w:val="28"/>
        </w:rPr>
        <w:t xml:space="preserve">В текущем году в 15-ти (33,3%) школах показатель успеваемости ниже среднего (84,3%) по городу. В прошлом году показатели успеваемости ниже </w:t>
      </w:r>
      <w:proofErr w:type="spellStart"/>
      <w:r>
        <w:rPr>
          <w:sz w:val="28"/>
          <w:szCs w:val="28"/>
        </w:rPr>
        <w:t>среднегородских</w:t>
      </w:r>
      <w:proofErr w:type="spellEnd"/>
      <w:r>
        <w:rPr>
          <w:sz w:val="28"/>
          <w:szCs w:val="28"/>
        </w:rPr>
        <w:t xml:space="preserve"> значений были установлены в 44% учреждений. </w:t>
      </w:r>
    </w:p>
    <w:p w:rsidR="00410F8A" w:rsidRDefault="00410F8A" w:rsidP="00410F8A">
      <w:pPr>
        <w:ind w:firstLine="708"/>
        <w:jc w:val="both"/>
        <w:rPr>
          <w:sz w:val="28"/>
          <w:szCs w:val="28"/>
        </w:rPr>
      </w:pPr>
      <w:r w:rsidRPr="004B0A41">
        <w:rPr>
          <w:sz w:val="28"/>
          <w:szCs w:val="28"/>
        </w:rPr>
        <w:t>В течение 2-х лет успеваемость ниже</w:t>
      </w:r>
      <w:r>
        <w:rPr>
          <w:sz w:val="28"/>
          <w:szCs w:val="28"/>
        </w:rPr>
        <w:t>, чем в целом</w:t>
      </w:r>
      <w:r w:rsidRPr="004B0A41">
        <w:rPr>
          <w:sz w:val="28"/>
          <w:szCs w:val="28"/>
        </w:rPr>
        <w:t xml:space="preserve"> по городу в</w:t>
      </w:r>
      <w:r>
        <w:rPr>
          <w:sz w:val="28"/>
          <w:szCs w:val="28"/>
        </w:rPr>
        <w:t xml:space="preserve"> 8-ми (17,8%) ОУ, в течение </w:t>
      </w:r>
      <w:r w:rsidRPr="004B0A41">
        <w:rPr>
          <w:sz w:val="28"/>
          <w:szCs w:val="28"/>
        </w:rPr>
        <w:t>3-х лет в</w:t>
      </w:r>
      <w:r>
        <w:rPr>
          <w:sz w:val="28"/>
          <w:szCs w:val="28"/>
        </w:rPr>
        <w:t>7-ми</w:t>
      </w:r>
      <w:r w:rsidRPr="004B0A41">
        <w:rPr>
          <w:sz w:val="28"/>
          <w:szCs w:val="28"/>
        </w:rPr>
        <w:t>.</w:t>
      </w:r>
    </w:p>
    <w:p w:rsidR="00410F8A" w:rsidRPr="00C94654" w:rsidRDefault="00410F8A" w:rsidP="00410F8A">
      <w:pPr>
        <w:ind w:firstLine="709"/>
        <w:jc w:val="both"/>
        <w:rPr>
          <w:b/>
          <w:sz w:val="28"/>
          <w:szCs w:val="28"/>
        </w:rPr>
      </w:pPr>
      <w:r w:rsidRPr="00714008">
        <w:rPr>
          <w:b/>
          <w:sz w:val="28"/>
          <w:szCs w:val="28"/>
        </w:rPr>
        <w:t>Качество.</w:t>
      </w:r>
      <w:r>
        <w:rPr>
          <w:b/>
          <w:sz w:val="28"/>
          <w:szCs w:val="28"/>
        </w:rPr>
        <w:t xml:space="preserve"> </w:t>
      </w:r>
      <w:r>
        <w:rPr>
          <w:sz w:val="28"/>
          <w:szCs w:val="28"/>
        </w:rPr>
        <w:t>По результатам текущей стартовой диагностики качество (Диаграмма 4) находится в диапазоне от 2% до 91%</w:t>
      </w:r>
      <w:r>
        <w:rPr>
          <w:b/>
          <w:sz w:val="28"/>
          <w:szCs w:val="28"/>
        </w:rPr>
        <w:t xml:space="preserve">. </w:t>
      </w:r>
      <w:r>
        <w:rPr>
          <w:sz w:val="28"/>
          <w:szCs w:val="28"/>
        </w:rPr>
        <w:t xml:space="preserve">В целом по городу 44,1% участников диагностики справились с заданиями стартовой диагностики на «4» и «5». Это на 4,5% ниже, чем в прошлом году. </w:t>
      </w:r>
    </w:p>
    <w:p w:rsidR="000E3FCF" w:rsidRDefault="00410F8A" w:rsidP="000E3FCF">
      <w:pPr>
        <w:ind w:firstLine="708"/>
        <w:jc w:val="both"/>
        <w:rPr>
          <w:sz w:val="28"/>
          <w:szCs w:val="28"/>
        </w:rPr>
      </w:pPr>
      <w:r>
        <w:rPr>
          <w:sz w:val="28"/>
          <w:szCs w:val="28"/>
        </w:rPr>
        <w:t>Также установлено, что от 50% до 91% учащихся из 16-ти (36,6%) школ справились с заданиями стартовой диагностики на «4» и «5». В прошлом году такой результат был в 42% ОУ. Следует отметить, что в течение 3-х лет более половины учащихся 5-ти школ справляются с заданиями диагностической работы на «4» и «5».</w:t>
      </w:r>
      <w:r w:rsidR="000E3FCF" w:rsidRPr="000E3FCF">
        <w:rPr>
          <w:sz w:val="28"/>
          <w:szCs w:val="28"/>
        </w:rPr>
        <w:t xml:space="preserve"> </w:t>
      </w:r>
    </w:p>
    <w:p w:rsidR="00410F8A" w:rsidRDefault="000E3FCF" w:rsidP="000E3FCF">
      <w:pPr>
        <w:ind w:firstLine="708"/>
        <w:jc w:val="both"/>
        <w:rPr>
          <w:sz w:val="28"/>
          <w:szCs w:val="28"/>
        </w:rPr>
      </w:pPr>
      <w:r>
        <w:rPr>
          <w:sz w:val="28"/>
          <w:szCs w:val="28"/>
        </w:rPr>
        <w:t xml:space="preserve">По результатам текущей стартовой диагностики </w:t>
      </w:r>
      <w:r w:rsidRPr="00BB4515">
        <w:rPr>
          <w:sz w:val="28"/>
          <w:szCs w:val="28"/>
        </w:rPr>
        <w:t xml:space="preserve">показатель </w:t>
      </w:r>
      <w:r>
        <w:rPr>
          <w:sz w:val="28"/>
          <w:szCs w:val="28"/>
        </w:rPr>
        <w:t>качества</w:t>
      </w:r>
      <w:r w:rsidRPr="00BB4515">
        <w:rPr>
          <w:sz w:val="28"/>
          <w:szCs w:val="28"/>
        </w:rPr>
        <w:t xml:space="preserve"> </w:t>
      </w:r>
      <w:r>
        <w:rPr>
          <w:sz w:val="28"/>
          <w:szCs w:val="28"/>
        </w:rPr>
        <w:t>н</w:t>
      </w:r>
      <w:r w:rsidRPr="00BB4515">
        <w:rPr>
          <w:sz w:val="28"/>
          <w:szCs w:val="28"/>
        </w:rPr>
        <w:t xml:space="preserve">иже </w:t>
      </w:r>
      <w:proofErr w:type="spellStart"/>
      <w:r w:rsidRPr="00BB4515">
        <w:rPr>
          <w:sz w:val="28"/>
          <w:szCs w:val="28"/>
        </w:rPr>
        <w:t>среднегородского</w:t>
      </w:r>
      <w:proofErr w:type="spellEnd"/>
      <w:r w:rsidRPr="00BB4515">
        <w:rPr>
          <w:sz w:val="28"/>
          <w:szCs w:val="28"/>
        </w:rPr>
        <w:t xml:space="preserve"> значения в </w:t>
      </w:r>
      <w:r>
        <w:rPr>
          <w:sz w:val="28"/>
          <w:szCs w:val="28"/>
        </w:rPr>
        <w:t>23-х (51</w:t>
      </w:r>
      <w:r w:rsidRPr="00BB4515">
        <w:rPr>
          <w:sz w:val="28"/>
          <w:szCs w:val="28"/>
        </w:rPr>
        <w:t>%</w:t>
      </w:r>
      <w:r>
        <w:rPr>
          <w:sz w:val="28"/>
          <w:szCs w:val="28"/>
        </w:rPr>
        <w:t>) школ</w:t>
      </w:r>
      <w:r w:rsidRPr="00BB4515">
        <w:rPr>
          <w:sz w:val="28"/>
          <w:szCs w:val="28"/>
        </w:rPr>
        <w:t xml:space="preserve">. </w:t>
      </w:r>
      <w:r>
        <w:rPr>
          <w:sz w:val="28"/>
          <w:szCs w:val="28"/>
        </w:rPr>
        <w:t>В прошлом году подобные результаты были в 58% школ. В течение 3-х лет качество выполнения КИМ ниже общегородского показателя в 12-ти (26%)</w:t>
      </w:r>
      <w:r>
        <w:rPr>
          <w:b/>
          <w:sz w:val="28"/>
          <w:szCs w:val="28"/>
        </w:rPr>
        <w:t>.</w:t>
      </w:r>
    </w:p>
    <w:p w:rsidR="00410F8A" w:rsidRDefault="00410F8A" w:rsidP="00CC44F5">
      <w:pPr>
        <w:jc w:val="right"/>
        <w:rPr>
          <w:sz w:val="28"/>
          <w:szCs w:val="28"/>
        </w:rPr>
      </w:pPr>
      <w:r w:rsidRPr="00782BBA">
        <w:lastRenderedPageBreak/>
        <w:t xml:space="preserve">Диаграмма 4. </w:t>
      </w:r>
      <w:r w:rsidR="006349A8" w:rsidRPr="006349A8">
        <w:rPr>
          <w:noProof/>
          <w:lang w:eastAsia="ru-RU"/>
        </w:rPr>
        <w:drawing>
          <wp:inline distT="0" distB="0" distL="0" distR="0">
            <wp:extent cx="6162675" cy="2390775"/>
            <wp:effectExtent l="19050" t="0" r="9525" b="0"/>
            <wp:docPr id="123"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10F8A" w:rsidRPr="006C1986" w:rsidRDefault="00410F8A" w:rsidP="00410F8A">
      <w:pPr>
        <w:ind w:firstLine="709"/>
        <w:jc w:val="both"/>
        <w:rPr>
          <w:b/>
          <w:sz w:val="28"/>
          <w:szCs w:val="28"/>
        </w:rPr>
      </w:pPr>
      <w:r w:rsidRPr="00C94654">
        <w:rPr>
          <w:b/>
          <w:sz w:val="28"/>
          <w:szCs w:val="28"/>
        </w:rPr>
        <w:t>Средний бал.</w:t>
      </w:r>
      <w:r>
        <w:rPr>
          <w:b/>
          <w:sz w:val="28"/>
          <w:szCs w:val="28"/>
        </w:rPr>
        <w:t xml:space="preserve"> </w:t>
      </w:r>
      <w:r>
        <w:rPr>
          <w:sz w:val="28"/>
          <w:szCs w:val="28"/>
        </w:rPr>
        <w:t xml:space="preserve">Показатель среднего балла, соответствует 3,4 баллам (Диаграмма 5). Границы находятся в области определения от 2,3 до 4,2. В прошлом году от 2,3 до 4,4, в сентябре 2014 года от 2,4 до 4,0. </w:t>
      </w:r>
    </w:p>
    <w:p w:rsidR="00410F8A" w:rsidRDefault="00410F8A" w:rsidP="00410F8A">
      <w:pPr>
        <w:ind w:firstLine="709"/>
        <w:jc w:val="both"/>
        <w:rPr>
          <w:sz w:val="28"/>
          <w:szCs w:val="28"/>
        </w:rPr>
      </w:pPr>
      <w:r>
        <w:rPr>
          <w:sz w:val="28"/>
          <w:szCs w:val="28"/>
        </w:rPr>
        <w:t xml:space="preserve">В текущем году средний балл ниже 3-х </w:t>
      </w:r>
      <w:r w:rsidR="00CC44F5">
        <w:rPr>
          <w:sz w:val="28"/>
          <w:szCs w:val="28"/>
        </w:rPr>
        <w:t xml:space="preserve">наблюдался </w:t>
      </w:r>
      <w:r>
        <w:rPr>
          <w:sz w:val="28"/>
          <w:szCs w:val="28"/>
        </w:rPr>
        <w:t xml:space="preserve">в 5 (11%) учреждениях. В прошлом году подобные результаты были в 3-х (7%) школах. В сентябре 2014г. </w:t>
      </w:r>
      <w:r w:rsidR="00CC44F5">
        <w:rPr>
          <w:sz w:val="28"/>
          <w:szCs w:val="28"/>
        </w:rPr>
        <w:t xml:space="preserve">- </w:t>
      </w:r>
      <w:r>
        <w:rPr>
          <w:sz w:val="28"/>
          <w:szCs w:val="28"/>
        </w:rPr>
        <w:t>в 7-ми (15%) ОУ. По результатам стартовой диагностики за последние три года величина среднего балла ниже 3-х отмечена в одном учреждении.</w:t>
      </w:r>
    </w:p>
    <w:p w:rsidR="00410F8A" w:rsidRPr="00F678CD" w:rsidRDefault="00410F8A" w:rsidP="00410F8A">
      <w:pPr>
        <w:ind w:firstLine="709"/>
        <w:jc w:val="both"/>
        <w:rPr>
          <w:sz w:val="28"/>
          <w:szCs w:val="28"/>
        </w:rPr>
      </w:pPr>
      <w:r>
        <w:rPr>
          <w:sz w:val="28"/>
          <w:szCs w:val="28"/>
        </w:rPr>
        <w:t>В текущем году ниже общегородского значения (3,4)</w:t>
      </w:r>
      <w:r w:rsidRPr="00F678CD">
        <w:rPr>
          <w:sz w:val="28"/>
          <w:szCs w:val="28"/>
        </w:rPr>
        <w:t xml:space="preserve"> </w:t>
      </w:r>
      <w:r>
        <w:rPr>
          <w:sz w:val="28"/>
          <w:szCs w:val="28"/>
        </w:rPr>
        <w:t xml:space="preserve">величина среднего балла в 23-х (51%) учреждениях. </w:t>
      </w:r>
      <w:r w:rsidRPr="00F678CD">
        <w:rPr>
          <w:sz w:val="28"/>
          <w:szCs w:val="28"/>
        </w:rPr>
        <w:t xml:space="preserve">На протяжении 3-х лет </w:t>
      </w:r>
      <w:r>
        <w:rPr>
          <w:sz w:val="28"/>
          <w:szCs w:val="28"/>
        </w:rPr>
        <w:t xml:space="preserve">ниже общегородского значения показатель среднего балла </w:t>
      </w:r>
      <w:r w:rsidRPr="00F678CD">
        <w:rPr>
          <w:sz w:val="28"/>
          <w:szCs w:val="28"/>
        </w:rPr>
        <w:t xml:space="preserve">в </w:t>
      </w:r>
      <w:r>
        <w:rPr>
          <w:sz w:val="28"/>
          <w:szCs w:val="28"/>
        </w:rPr>
        <w:t>9-ти (20%) ОУ.</w:t>
      </w:r>
    </w:p>
    <w:p w:rsidR="00410F8A" w:rsidRDefault="00410F8A" w:rsidP="00CC44F5">
      <w:pPr>
        <w:jc w:val="right"/>
        <w:rPr>
          <w:sz w:val="28"/>
          <w:szCs w:val="28"/>
        </w:rPr>
      </w:pPr>
      <w:r w:rsidRPr="00FB6586">
        <w:t>Диаграмма 5.</w:t>
      </w:r>
      <w:r>
        <w:rPr>
          <w:sz w:val="28"/>
          <w:szCs w:val="28"/>
        </w:rPr>
        <w:t xml:space="preserve"> </w:t>
      </w:r>
      <w:r w:rsidR="006349A8" w:rsidRPr="006349A8">
        <w:rPr>
          <w:noProof/>
          <w:sz w:val="28"/>
          <w:szCs w:val="28"/>
          <w:lang w:eastAsia="ru-RU"/>
        </w:rPr>
        <w:drawing>
          <wp:inline distT="0" distB="0" distL="0" distR="0">
            <wp:extent cx="6068060" cy="2428875"/>
            <wp:effectExtent l="19050" t="0" r="27940" b="0"/>
            <wp:docPr id="124"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6349A8" w:rsidRPr="006349A8">
        <w:rPr>
          <w:sz w:val="28"/>
          <w:szCs w:val="28"/>
        </w:rPr>
        <w:t xml:space="preserve"> </w:t>
      </w:r>
    </w:p>
    <w:p w:rsidR="00410F8A" w:rsidRDefault="00410F8A" w:rsidP="00CC44F5">
      <w:pPr>
        <w:ind w:firstLine="708"/>
        <w:jc w:val="both"/>
        <w:rPr>
          <w:sz w:val="28"/>
          <w:szCs w:val="28"/>
        </w:rPr>
      </w:pPr>
      <w:r>
        <w:rPr>
          <w:sz w:val="28"/>
          <w:szCs w:val="28"/>
        </w:rPr>
        <w:t xml:space="preserve">В Таблице 3 представлены результаты стартовой диагностики за последние три года. Сравнение данных за три года показало, что наиболее высокое значение успеваемости (84,9%), качества (49,6%), среднего балла (3,5) было в прошлом году. В текущем году </w:t>
      </w:r>
      <w:r w:rsidRPr="00E0379A">
        <w:rPr>
          <w:sz w:val="28"/>
          <w:szCs w:val="28"/>
        </w:rPr>
        <w:t xml:space="preserve">наблюдается небольшие отрицательные изменения успеваемости на 0,7%, среднего балла на 0,1%. Качество в целом по городу снизилось на 5,5%. </w:t>
      </w:r>
      <w:r w:rsidRPr="00E0379A">
        <w:rPr>
          <w:rFonts w:ascii="TimesNewRomanPSMT" w:hAnsi="TimesNewRomanPSMT" w:cs="TimesNewRomanPSMT"/>
          <w:sz w:val="28"/>
          <w:szCs w:val="28"/>
        </w:rPr>
        <w:t xml:space="preserve">Особенно резко (в 2-2,5 раза) снизились показатели качества в </w:t>
      </w:r>
      <w:r>
        <w:rPr>
          <w:rFonts w:ascii="TimesNewRomanPSMT" w:hAnsi="TimesNewRomanPSMT" w:cs="TimesNewRomanPSMT"/>
          <w:sz w:val="28"/>
          <w:szCs w:val="28"/>
        </w:rPr>
        <w:t>4-х ОУ</w:t>
      </w:r>
      <w:r w:rsidRPr="00E0379A">
        <w:rPr>
          <w:rFonts w:ascii="TimesNewRomanPSMT" w:hAnsi="TimesNewRomanPSMT" w:cs="TimesNewRomanPSMT"/>
          <w:sz w:val="28"/>
          <w:szCs w:val="28"/>
        </w:rPr>
        <w:t xml:space="preserve">. Эти факты администрация ОУ связывает с процессом </w:t>
      </w:r>
      <w:r>
        <w:rPr>
          <w:rFonts w:ascii="TimesNewRomanPSMT" w:hAnsi="TimesNewRomanPSMT" w:cs="TimesNewRomanPSMT"/>
          <w:sz w:val="28"/>
          <w:szCs w:val="28"/>
        </w:rPr>
        <w:t>объединения классов КРО с общеобразовательными классами.</w:t>
      </w:r>
      <w:r>
        <w:rPr>
          <w:sz w:val="28"/>
          <w:szCs w:val="28"/>
        </w:rPr>
        <w:t xml:space="preserve"> </w:t>
      </w:r>
      <w:r w:rsidRPr="008414FD">
        <w:rPr>
          <w:sz w:val="28"/>
          <w:szCs w:val="28"/>
        </w:rPr>
        <w:t xml:space="preserve">По сравнению с </w:t>
      </w:r>
      <w:r w:rsidRPr="008414FD">
        <w:rPr>
          <w:sz w:val="28"/>
          <w:szCs w:val="28"/>
        </w:rPr>
        <w:lastRenderedPageBreak/>
        <w:t xml:space="preserve">прошлым годом доля неудовлетворительных оценок увеличилась на 0,6%, </w:t>
      </w:r>
      <w:r w:rsidR="00CC44F5">
        <w:rPr>
          <w:sz w:val="28"/>
          <w:szCs w:val="28"/>
        </w:rPr>
        <w:t>«</w:t>
      </w:r>
      <w:r w:rsidRPr="008414FD">
        <w:rPr>
          <w:sz w:val="28"/>
          <w:szCs w:val="28"/>
        </w:rPr>
        <w:t>троек</w:t>
      </w:r>
      <w:r w:rsidR="00CC44F5">
        <w:rPr>
          <w:sz w:val="28"/>
          <w:szCs w:val="28"/>
        </w:rPr>
        <w:t>»</w:t>
      </w:r>
      <w:r w:rsidRPr="008414FD">
        <w:rPr>
          <w:sz w:val="28"/>
          <w:szCs w:val="28"/>
        </w:rPr>
        <w:t xml:space="preserve"> </w:t>
      </w:r>
      <w:r>
        <w:rPr>
          <w:sz w:val="28"/>
          <w:szCs w:val="28"/>
        </w:rPr>
        <w:t xml:space="preserve">- </w:t>
      </w:r>
      <w:r w:rsidRPr="008414FD">
        <w:rPr>
          <w:sz w:val="28"/>
          <w:szCs w:val="28"/>
        </w:rPr>
        <w:t xml:space="preserve">на 5 %, доля </w:t>
      </w:r>
      <w:r w:rsidR="00CC44F5">
        <w:rPr>
          <w:sz w:val="28"/>
          <w:szCs w:val="28"/>
        </w:rPr>
        <w:t>«</w:t>
      </w:r>
      <w:r w:rsidRPr="008414FD">
        <w:rPr>
          <w:sz w:val="28"/>
          <w:szCs w:val="28"/>
        </w:rPr>
        <w:t>четверок</w:t>
      </w:r>
      <w:r w:rsidR="00CC44F5">
        <w:rPr>
          <w:sz w:val="28"/>
          <w:szCs w:val="28"/>
        </w:rPr>
        <w:t>»</w:t>
      </w:r>
      <w:r w:rsidRPr="008414FD">
        <w:rPr>
          <w:sz w:val="28"/>
          <w:szCs w:val="28"/>
        </w:rPr>
        <w:t xml:space="preserve"> снизилась на 0,7%, доля </w:t>
      </w:r>
      <w:r w:rsidR="00CC44F5">
        <w:rPr>
          <w:sz w:val="28"/>
          <w:szCs w:val="28"/>
        </w:rPr>
        <w:t>«</w:t>
      </w:r>
      <w:r w:rsidRPr="008414FD">
        <w:rPr>
          <w:sz w:val="28"/>
          <w:szCs w:val="28"/>
        </w:rPr>
        <w:t>пятерок</w:t>
      </w:r>
      <w:r w:rsidR="00CC44F5">
        <w:rPr>
          <w:sz w:val="28"/>
          <w:szCs w:val="28"/>
        </w:rPr>
        <w:t>»</w:t>
      </w:r>
      <w:r w:rsidRPr="008414FD">
        <w:rPr>
          <w:sz w:val="28"/>
          <w:szCs w:val="28"/>
        </w:rPr>
        <w:t xml:space="preserve"> снизилась </w:t>
      </w:r>
      <w:r>
        <w:rPr>
          <w:sz w:val="28"/>
          <w:szCs w:val="28"/>
        </w:rPr>
        <w:t xml:space="preserve">на </w:t>
      </w:r>
      <w:r w:rsidRPr="008414FD">
        <w:rPr>
          <w:sz w:val="28"/>
          <w:szCs w:val="28"/>
        </w:rPr>
        <w:t xml:space="preserve">5%. </w:t>
      </w:r>
    </w:p>
    <w:p w:rsidR="00410F8A" w:rsidRPr="00A34B74" w:rsidRDefault="00410F8A" w:rsidP="00410F8A">
      <w:pPr>
        <w:ind w:firstLine="709"/>
        <w:jc w:val="right"/>
      </w:pPr>
      <w:r w:rsidRPr="00A34B74">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721"/>
        <w:gridCol w:w="1301"/>
        <w:gridCol w:w="1311"/>
        <w:gridCol w:w="1080"/>
        <w:gridCol w:w="1080"/>
        <w:gridCol w:w="1080"/>
        <w:gridCol w:w="999"/>
      </w:tblGrid>
      <w:tr w:rsidR="00410F8A" w:rsidRPr="00A34B74" w:rsidTr="00A413EF">
        <w:tc>
          <w:tcPr>
            <w:tcW w:w="1282" w:type="dxa"/>
          </w:tcPr>
          <w:p w:rsidR="00410F8A" w:rsidRPr="00A34B74" w:rsidRDefault="00410F8A" w:rsidP="00A413EF">
            <w:r w:rsidRPr="00A34B74">
              <w:t>Учебный год</w:t>
            </w:r>
          </w:p>
        </w:tc>
        <w:tc>
          <w:tcPr>
            <w:tcW w:w="1721" w:type="dxa"/>
          </w:tcPr>
          <w:p w:rsidR="00410F8A" w:rsidRPr="00A34B74" w:rsidRDefault="00410F8A" w:rsidP="00A413EF">
            <w:r w:rsidRPr="00A34B74">
              <w:t>Успеваемость</w:t>
            </w:r>
          </w:p>
        </w:tc>
        <w:tc>
          <w:tcPr>
            <w:tcW w:w="1301" w:type="dxa"/>
          </w:tcPr>
          <w:p w:rsidR="00410F8A" w:rsidRPr="00A34B74" w:rsidRDefault="00410F8A" w:rsidP="00A413EF">
            <w:r w:rsidRPr="00A34B74">
              <w:t>Качество</w:t>
            </w:r>
          </w:p>
        </w:tc>
        <w:tc>
          <w:tcPr>
            <w:tcW w:w="1311" w:type="dxa"/>
          </w:tcPr>
          <w:p w:rsidR="00410F8A" w:rsidRPr="00A34B74" w:rsidRDefault="00410F8A" w:rsidP="00A413EF">
            <w:r w:rsidRPr="00A34B74">
              <w:t>Средний балл</w:t>
            </w:r>
          </w:p>
        </w:tc>
        <w:tc>
          <w:tcPr>
            <w:tcW w:w="1080" w:type="dxa"/>
          </w:tcPr>
          <w:p w:rsidR="00410F8A" w:rsidRPr="00A34B74" w:rsidRDefault="00410F8A" w:rsidP="00A413EF">
            <w:r w:rsidRPr="00A34B74">
              <w:t>Доля «2»</w:t>
            </w:r>
          </w:p>
        </w:tc>
        <w:tc>
          <w:tcPr>
            <w:tcW w:w="1080" w:type="dxa"/>
          </w:tcPr>
          <w:p w:rsidR="00410F8A" w:rsidRPr="00A34B74" w:rsidRDefault="00410F8A" w:rsidP="00A413EF">
            <w:r w:rsidRPr="00A34B74">
              <w:t>Доля «3»</w:t>
            </w:r>
          </w:p>
        </w:tc>
        <w:tc>
          <w:tcPr>
            <w:tcW w:w="1080" w:type="dxa"/>
          </w:tcPr>
          <w:p w:rsidR="00410F8A" w:rsidRPr="00A34B74" w:rsidRDefault="00410F8A" w:rsidP="00A413EF">
            <w:r w:rsidRPr="00A34B74">
              <w:t>Доля «4»</w:t>
            </w:r>
          </w:p>
        </w:tc>
        <w:tc>
          <w:tcPr>
            <w:tcW w:w="999" w:type="dxa"/>
          </w:tcPr>
          <w:p w:rsidR="00410F8A" w:rsidRPr="00A34B74" w:rsidRDefault="00410F8A" w:rsidP="00A413EF">
            <w:r w:rsidRPr="00A34B74">
              <w:t>Доля «5»</w:t>
            </w:r>
          </w:p>
        </w:tc>
      </w:tr>
      <w:tr w:rsidR="00410F8A" w:rsidRPr="00A34B74" w:rsidTr="00A413EF">
        <w:tc>
          <w:tcPr>
            <w:tcW w:w="1282" w:type="dxa"/>
          </w:tcPr>
          <w:p w:rsidR="00410F8A" w:rsidRPr="00A34B74" w:rsidRDefault="00410F8A" w:rsidP="00A413EF">
            <w:r w:rsidRPr="00A34B74">
              <w:t>2014-2015</w:t>
            </w:r>
          </w:p>
        </w:tc>
        <w:tc>
          <w:tcPr>
            <w:tcW w:w="1721" w:type="dxa"/>
          </w:tcPr>
          <w:p w:rsidR="00410F8A" w:rsidRPr="00A34B74" w:rsidRDefault="00410F8A" w:rsidP="00A413EF">
            <w:r w:rsidRPr="00A34B74">
              <w:t>83,4%</w:t>
            </w:r>
          </w:p>
        </w:tc>
        <w:tc>
          <w:tcPr>
            <w:tcW w:w="1301" w:type="dxa"/>
          </w:tcPr>
          <w:p w:rsidR="00410F8A" w:rsidRPr="00A34B74" w:rsidRDefault="00410F8A" w:rsidP="00A413EF">
            <w:r w:rsidRPr="00A34B74">
              <w:t>42,8%</w:t>
            </w:r>
          </w:p>
        </w:tc>
        <w:tc>
          <w:tcPr>
            <w:tcW w:w="1311" w:type="dxa"/>
          </w:tcPr>
          <w:p w:rsidR="00410F8A" w:rsidRPr="00A34B74" w:rsidRDefault="00410F8A" w:rsidP="00A413EF">
            <w:r w:rsidRPr="00A34B74">
              <w:t>3,3</w:t>
            </w:r>
          </w:p>
        </w:tc>
        <w:tc>
          <w:tcPr>
            <w:tcW w:w="1080" w:type="dxa"/>
          </w:tcPr>
          <w:p w:rsidR="00410F8A" w:rsidRPr="00A34B74" w:rsidRDefault="00410F8A" w:rsidP="00A413EF">
            <w:r w:rsidRPr="00A34B74">
              <w:t>16%</w:t>
            </w:r>
          </w:p>
        </w:tc>
        <w:tc>
          <w:tcPr>
            <w:tcW w:w="1080" w:type="dxa"/>
          </w:tcPr>
          <w:p w:rsidR="00410F8A" w:rsidRPr="00A34B74" w:rsidRDefault="00410F8A" w:rsidP="00A413EF">
            <w:r w:rsidRPr="00A34B74">
              <w:t>41%</w:t>
            </w:r>
          </w:p>
        </w:tc>
        <w:tc>
          <w:tcPr>
            <w:tcW w:w="1080" w:type="dxa"/>
          </w:tcPr>
          <w:p w:rsidR="00410F8A" w:rsidRPr="00A34B74" w:rsidRDefault="00410F8A" w:rsidP="00A413EF">
            <w:r w:rsidRPr="00A34B74">
              <w:t>37%</w:t>
            </w:r>
          </w:p>
        </w:tc>
        <w:tc>
          <w:tcPr>
            <w:tcW w:w="999" w:type="dxa"/>
          </w:tcPr>
          <w:p w:rsidR="00410F8A" w:rsidRPr="00A34B74" w:rsidRDefault="00410F8A" w:rsidP="00A413EF">
            <w:r w:rsidRPr="00A34B74">
              <w:t>6%</w:t>
            </w:r>
          </w:p>
        </w:tc>
      </w:tr>
      <w:tr w:rsidR="00410F8A" w:rsidRPr="00A34B74" w:rsidTr="00A413EF">
        <w:tc>
          <w:tcPr>
            <w:tcW w:w="1282" w:type="dxa"/>
          </w:tcPr>
          <w:p w:rsidR="00410F8A" w:rsidRPr="00A34B74" w:rsidRDefault="00410F8A" w:rsidP="00A413EF">
            <w:r w:rsidRPr="00A34B74">
              <w:t>2015-2016</w:t>
            </w:r>
          </w:p>
        </w:tc>
        <w:tc>
          <w:tcPr>
            <w:tcW w:w="1721" w:type="dxa"/>
          </w:tcPr>
          <w:p w:rsidR="00410F8A" w:rsidRPr="00A34B74" w:rsidRDefault="00410F8A" w:rsidP="00A413EF">
            <w:r w:rsidRPr="00A34B74">
              <w:t>84,9%</w:t>
            </w:r>
          </w:p>
        </w:tc>
        <w:tc>
          <w:tcPr>
            <w:tcW w:w="1301" w:type="dxa"/>
          </w:tcPr>
          <w:p w:rsidR="00410F8A" w:rsidRPr="00A34B74" w:rsidRDefault="00410F8A" w:rsidP="00A413EF">
            <w:r w:rsidRPr="00A34B74">
              <w:t>49,6%</w:t>
            </w:r>
          </w:p>
        </w:tc>
        <w:tc>
          <w:tcPr>
            <w:tcW w:w="1311" w:type="dxa"/>
          </w:tcPr>
          <w:p w:rsidR="00410F8A" w:rsidRPr="00A34B74" w:rsidRDefault="00410F8A" w:rsidP="00A413EF">
            <w:r w:rsidRPr="00A34B74">
              <w:t>3,5</w:t>
            </w:r>
          </w:p>
        </w:tc>
        <w:tc>
          <w:tcPr>
            <w:tcW w:w="1080" w:type="dxa"/>
          </w:tcPr>
          <w:p w:rsidR="00410F8A" w:rsidRPr="00A34B74" w:rsidRDefault="00410F8A" w:rsidP="00A413EF">
            <w:r w:rsidRPr="00A34B74">
              <w:t>15,1%</w:t>
            </w:r>
          </w:p>
        </w:tc>
        <w:tc>
          <w:tcPr>
            <w:tcW w:w="1080" w:type="dxa"/>
          </w:tcPr>
          <w:p w:rsidR="00410F8A" w:rsidRPr="00A34B74" w:rsidRDefault="00410F8A" w:rsidP="00A413EF">
            <w:r w:rsidRPr="00A34B74">
              <w:t>35,3%</w:t>
            </w:r>
          </w:p>
        </w:tc>
        <w:tc>
          <w:tcPr>
            <w:tcW w:w="1080" w:type="dxa"/>
          </w:tcPr>
          <w:p w:rsidR="00410F8A" w:rsidRPr="00A34B74" w:rsidRDefault="00410F8A" w:rsidP="00A413EF">
            <w:r w:rsidRPr="00A34B74">
              <w:t>32,9%</w:t>
            </w:r>
          </w:p>
        </w:tc>
        <w:tc>
          <w:tcPr>
            <w:tcW w:w="999" w:type="dxa"/>
          </w:tcPr>
          <w:p w:rsidR="00410F8A" w:rsidRPr="00A34B74" w:rsidRDefault="00410F8A" w:rsidP="00A413EF">
            <w:r w:rsidRPr="00A34B74">
              <w:t>16,7%</w:t>
            </w:r>
          </w:p>
        </w:tc>
      </w:tr>
      <w:tr w:rsidR="00410F8A" w:rsidRPr="00A34B74" w:rsidTr="00A413EF">
        <w:tc>
          <w:tcPr>
            <w:tcW w:w="1282" w:type="dxa"/>
          </w:tcPr>
          <w:p w:rsidR="00410F8A" w:rsidRPr="00A34B74" w:rsidRDefault="00410F8A" w:rsidP="00A413EF">
            <w:r w:rsidRPr="00A34B74">
              <w:t>2016-2017</w:t>
            </w:r>
          </w:p>
        </w:tc>
        <w:tc>
          <w:tcPr>
            <w:tcW w:w="1721" w:type="dxa"/>
          </w:tcPr>
          <w:p w:rsidR="00410F8A" w:rsidRPr="00A34B74" w:rsidRDefault="00410F8A" w:rsidP="00A413EF">
            <w:r w:rsidRPr="00A34B74">
              <w:t>84,3%</w:t>
            </w:r>
          </w:p>
        </w:tc>
        <w:tc>
          <w:tcPr>
            <w:tcW w:w="1301" w:type="dxa"/>
          </w:tcPr>
          <w:p w:rsidR="00410F8A" w:rsidRPr="00A34B74" w:rsidRDefault="00410F8A" w:rsidP="00A413EF">
            <w:r w:rsidRPr="00A34B74">
              <w:t>44,1%</w:t>
            </w:r>
          </w:p>
        </w:tc>
        <w:tc>
          <w:tcPr>
            <w:tcW w:w="1311" w:type="dxa"/>
          </w:tcPr>
          <w:p w:rsidR="00410F8A" w:rsidRPr="00A34B74" w:rsidRDefault="00410F8A" w:rsidP="00A413EF">
            <w:r w:rsidRPr="00A34B74">
              <w:t>3,4</w:t>
            </w:r>
          </w:p>
        </w:tc>
        <w:tc>
          <w:tcPr>
            <w:tcW w:w="1080" w:type="dxa"/>
          </w:tcPr>
          <w:p w:rsidR="00410F8A" w:rsidRPr="00A34B74" w:rsidRDefault="00410F8A" w:rsidP="00A413EF">
            <w:r w:rsidRPr="00A34B74">
              <w:t xml:space="preserve">15,6%  </w:t>
            </w:r>
          </w:p>
        </w:tc>
        <w:tc>
          <w:tcPr>
            <w:tcW w:w="1080" w:type="dxa"/>
          </w:tcPr>
          <w:p w:rsidR="00410F8A" w:rsidRPr="00A34B74" w:rsidRDefault="00410F8A" w:rsidP="00A413EF">
            <w:r w:rsidRPr="00A34B74">
              <w:t>40,3%</w:t>
            </w:r>
          </w:p>
        </w:tc>
        <w:tc>
          <w:tcPr>
            <w:tcW w:w="1080" w:type="dxa"/>
          </w:tcPr>
          <w:p w:rsidR="00410F8A" w:rsidRPr="00A34B74" w:rsidRDefault="00410F8A" w:rsidP="00A413EF">
            <w:r w:rsidRPr="00A34B74">
              <w:t>32,2%</w:t>
            </w:r>
          </w:p>
        </w:tc>
        <w:tc>
          <w:tcPr>
            <w:tcW w:w="999" w:type="dxa"/>
          </w:tcPr>
          <w:p w:rsidR="00410F8A" w:rsidRPr="00A34B74" w:rsidRDefault="00410F8A" w:rsidP="00A413EF">
            <w:r w:rsidRPr="00A34B74">
              <w:t xml:space="preserve">11,7%  </w:t>
            </w:r>
          </w:p>
        </w:tc>
      </w:tr>
    </w:tbl>
    <w:p w:rsidR="00410F8A" w:rsidRPr="003E3821" w:rsidRDefault="00410F8A" w:rsidP="00410F8A">
      <w:pPr>
        <w:ind w:firstLine="708"/>
      </w:pPr>
      <w:r w:rsidRPr="003E3821">
        <w:rPr>
          <w:sz w:val="28"/>
          <w:szCs w:val="28"/>
        </w:rPr>
        <w:t>На протяжении 3-х лет ниже средних по городу показатели успеваемости</w:t>
      </w:r>
      <w:r>
        <w:rPr>
          <w:sz w:val="28"/>
          <w:szCs w:val="28"/>
        </w:rPr>
        <w:t>,</w:t>
      </w:r>
    </w:p>
    <w:p w:rsidR="00410F8A" w:rsidRPr="004319D0" w:rsidRDefault="00CC44F5" w:rsidP="00410F8A">
      <w:pPr>
        <w:jc w:val="both"/>
        <w:rPr>
          <w:sz w:val="28"/>
          <w:szCs w:val="28"/>
        </w:rPr>
      </w:pPr>
      <w:r>
        <w:rPr>
          <w:sz w:val="28"/>
          <w:szCs w:val="28"/>
        </w:rPr>
        <w:t>к</w:t>
      </w:r>
      <w:r w:rsidR="00410F8A" w:rsidRPr="003E3821">
        <w:rPr>
          <w:sz w:val="28"/>
          <w:szCs w:val="28"/>
        </w:rPr>
        <w:t>ачества</w:t>
      </w:r>
      <w:r w:rsidR="00410F8A">
        <w:rPr>
          <w:sz w:val="28"/>
          <w:szCs w:val="28"/>
        </w:rPr>
        <w:t xml:space="preserve"> и среднего балла</w:t>
      </w:r>
      <w:r w:rsidR="00410F8A" w:rsidRPr="003E3821">
        <w:rPr>
          <w:sz w:val="28"/>
          <w:szCs w:val="28"/>
        </w:rPr>
        <w:t xml:space="preserve"> в</w:t>
      </w:r>
      <w:r w:rsidR="00410F8A">
        <w:rPr>
          <w:sz w:val="28"/>
          <w:szCs w:val="28"/>
        </w:rPr>
        <w:t xml:space="preserve"> 5-ти</w:t>
      </w:r>
      <w:r w:rsidR="00410F8A" w:rsidRPr="003E3821">
        <w:rPr>
          <w:sz w:val="28"/>
          <w:szCs w:val="28"/>
        </w:rPr>
        <w:t xml:space="preserve"> </w:t>
      </w:r>
      <w:r w:rsidR="00410F8A">
        <w:rPr>
          <w:sz w:val="28"/>
          <w:szCs w:val="28"/>
        </w:rPr>
        <w:t>(11%) ОУ. В ходе анализа установлено, что н</w:t>
      </w:r>
      <w:r w:rsidR="00410F8A">
        <w:rPr>
          <w:rFonts w:ascii="TimesNewRomanPSMT" w:hAnsi="TimesNewRomanPSMT" w:cs="TimesNewRomanPSMT"/>
          <w:sz w:val="28"/>
          <w:szCs w:val="28"/>
        </w:rPr>
        <w:t xml:space="preserve">а протяжении 3-х лет снижается качество выполнения стартовой диагностики в 5-ти ОУ. Вместе с тем значительно улучшилось по сравнению с прошлым годом качество выполнения работы в двух ОУ (с 13,8% до 30,3 %) и  (с 11,1% до 40%), что </w:t>
      </w:r>
      <w:r>
        <w:rPr>
          <w:rFonts w:ascii="TimesNewRomanPSMT" w:hAnsi="TimesNewRomanPSMT" w:cs="TimesNewRomanPSMT"/>
          <w:sz w:val="28"/>
          <w:szCs w:val="28"/>
        </w:rPr>
        <w:t xml:space="preserve">может </w:t>
      </w:r>
      <w:r w:rsidR="00410F8A">
        <w:rPr>
          <w:rFonts w:ascii="TimesNewRomanPSMT" w:hAnsi="TimesNewRomanPSMT" w:cs="TimesNewRomanPSMT"/>
          <w:sz w:val="28"/>
          <w:szCs w:val="28"/>
        </w:rPr>
        <w:t>говорит</w:t>
      </w:r>
      <w:r>
        <w:rPr>
          <w:rFonts w:ascii="TimesNewRomanPSMT" w:hAnsi="TimesNewRomanPSMT" w:cs="TimesNewRomanPSMT"/>
          <w:sz w:val="28"/>
          <w:szCs w:val="28"/>
        </w:rPr>
        <w:t>ь о системной</w:t>
      </w:r>
      <w:r w:rsidR="00410F8A">
        <w:rPr>
          <w:rFonts w:ascii="TimesNewRomanPSMT" w:hAnsi="TimesNewRomanPSMT" w:cs="TimesNewRomanPSMT"/>
          <w:sz w:val="28"/>
          <w:szCs w:val="28"/>
        </w:rPr>
        <w:t xml:space="preserve"> работе учителей-предметников. Стабильно </w:t>
      </w:r>
      <w:r w:rsidR="00410F8A" w:rsidRPr="002472A7">
        <w:rPr>
          <w:sz w:val="28"/>
          <w:szCs w:val="28"/>
        </w:rPr>
        <w:t>самые</w:t>
      </w:r>
      <w:r w:rsidR="00410F8A">
        <w:rPr>
          <w:rFonts w:ascii="TimesNewRomanPSMT" w:hAnsi="TimesNewRomanPSMT" w:cs="TimesNewRomanPSMT"/>
          <w:sz w:val="28"/>
          <w:szCs w:val="28"/>
        </w:rPr>
        <w:t xml:space="preserve"> высокие показатели качества (на протяжении 3-х лет) в 5-ти ОУ, при этом в одном учреждении наблюдается стабильный рост качества за 3 последних года: 60% - 73% - 91%.</w:t>
      </w:r>
    </w:p>
    <w:p w:rsidR="00410F8A" w:rsidRDefault="00410F8A" w:rsidP="00410F8A">
      <w:pPr>
        <w:ind w:firstLine="709"/>
        <w:jc w:val="both"/>
        <w:rPr>
          <w:sz w:val="28"/>
          <w:szCs w:val="28"/>
        </w:rPr>
      </w:pPr>
      <w:r>
        <w:rPr>
          <w:sz w:val="28"/>
          <w:szCs w:val="28"/>
        </w:rPr>
        <w:t xml:space="preserve">В текущем году более половины (50%) учащихся из 36% школ справились с заданием стартовой диагностики на «4» и «5», в прошлом году подобные результаты были в 42% ОУ, а в сентябре 2014 года </w:t>
      </w:r>
      <w:r w:rsidR="00CC44F5">
        <w:rPr>
          <w:sz w:val="28"/>
          <w:szCs w:val="28"/>
        </w:rPr>
        <w:t xml:space="preserve">- </w:t>
      </w:r>
      <w:r>
        <w:rPr>
          <w:sz w:val="28"/>
          <w:szCs w:val="28"/>
        </w:rPr>
        <w:t>в 30% учреждений. По сравнению с прошлым годом доля школ с величиной среднего балла ниже 3-х увеличилась на 4%.</w:t>
      </w:r>
    </w:p>
    <w:p w:rsidR="002472A7" w:rsidRPr="002472A7" w:rsidRDefault="002472A7" w:rsidP="002472A7">
      <w:pPr>
        <w:ind w:firstLine="709"/>
        <w:jc w:val="both"/>
        <w:rPr>
          <w:sz w:val="28"/>
          <w:szCs w:val="28"/>
        </w:rPr>
      </w:pPr>
      <w:r>
        <w:rPr>
          <w:sz w:val="28"/>
          <w:szCs w:val="28"/>
        </w:rPr>
        <w:t xml:space="preserve">Показатель среднего балла по двум предметам ниже </w:t>
      </w:r>
      <w:proofErr w:type="spellStart"/>
      <w:r>
        <w:rPr>
          <w:sz w:val="28"/>
          <w:szCs w:val="28"/>
        </w:rPr>
        <w:t>среднегородского</w:t>
      </w:r>
      <w:proofErr w:type="spellEnd"/>
      <w:r>
        <w:rPr>
          <w:sz w:val="28"/>
          <w:szCs w:val="28"/>
        </w:rPr>
        <w:t xml:space="preserve"> значения отмечен в 16-ти ОУ (</w:t>
      </w:r>
      <w:r w:rsidRPr="002472A7">
        <w:rPr>
          <w:rFonts w:eastAsia="Times New Roman"/>
          <w:kern w:val="0"/>
          <w:sz w:val="28"/>
          <w:szCs w:val="28"/>
          <w:lang w:eastAsia="ru-RU"/>
        </w:rPr>
        <w:t>ОША, ОНР, ОФИ, ОПТ, ОХМ, ОБЧ, ОБЯ, ОРР, ОМС, ОЮЮ, ОВВ, ОУН, ОЩБ, ОФЗ, ОТМ, ОУК</w:t>
      </w:r>
      <w:r>
        <w:rPr>
          <w:rFonts w:eastAsia="Times New Roman"/>
          <w:kern w:val="0"/>
          <w:sz w:val="28"/>
          <w:szCs w:val="28"/>
          <w:lang w:eastAsia="ru-RU"/>
        </w:rPr>
        <w:t>)</w:t>
      </w:r>
      <w:r w:rsidRPr="002472A7">
        <w:rPr>
          <w:rFonts w:eastAsia="Times New Roman"/>
          <w:kern w:val="0"/>
          <w:sz w:val="28"/>
          <w:szCs w:val="28"/>
          <w:lang w:eastAsia="ru-RU"/>
        </w:rPr>
        <w:t>.</w:t>
      </w:r>
    </w:p>
    <w:p w:rsidR="00410F8A" w:rsidRDefault="00410F8A" w:rsidP="00410F8A">
      <w:pPr>
        <w:ind w:firstLine="708"/>
        <w:jc w:val="both"/>
        <w:rPr>
          <w:b/>
          <w:sz w:val="28"/>
          <w:szCs w:val="28"/>
        </w:rPr>
      </w:pPr>
      <w:r>
        <w:rPr>
          <w:b/>
          <w:sz w:val="28"/>
          <w:szCs w:val="28"/>
        </w:rPr>
        <w:t>Предложения:</w:t>
      </w:r>
    </w:p>
    <w:p w:rsidR="00410F8A" w:rsidRPr="00476C56" w:rsidRDefault="00410F8A" w:rsidP="00410F8A">
      <w:pPr>
        <w:ind w:firstLine="708"/>
        <w:jc w:val="both"/>
        <w:rPr>
          <w:sz w:val="28"/>
          <w:szCs w:val="28"/>
        </w:rPr>
      </w:pPr>
      <w:r w:rsidRPr="00476C56">
        <w:rPr>
          <w:sz w:val="28"/>
          <w:szCs w:val="28"/>
        </w:rPr>
        <w:t>На основании итогов стартовой диагностики, полученных в каждой школе, администрации ОУ рекомендуется:</w:t>
      </w:r>
    </w:p>
    <w:p w:rsidR="00410F8A" w:rsidRPr="00476C56" w:rsidRDefault="00410F8A" w:rsidP="00410F8A">
      <w:pPr>
        <w:ind w:firstLine="708"/>
        <w:jc w:val="both"/>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сравнить результаты классов за текущий год (если диагностика проводилось в нескольких классах одной параллели), определить причины расхождения результатов;</w:t>
      </w:r>
    </w:p>
    <w:p w:rsidR="00410F8A" w:rsidRPr="00476C56" w:rsidRDefault="00410F8A" w:rsidP="00410F8A">
      <w:pPr>
        <w:ind w:firstLine="708"/>
        <w:jc w:val="both"/>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сравнить результаты стартовой диагностики со школьной успеваемостью (процент совпадения и несовпадения полученных результатов с итоговыми оценками за прошлый год, ВШК);</w:t>
      </w:r>
    </w:p>
    <w:p w:rsidR="00410F8A" w:rsidRPr="00476C56" w:rsidRDefault="00410F8A" w:rsidP="00410F8A">
      <w:pPr>
        <w:ind w:firstLine="708"/>
        <w:textAlignment w:val="baseline"/>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выявить динамику по сравнению с результатами ВШК (положительная, отрицательная, отсутствие динамики).</w:t>
      </w:r>
    </w:p>
    <w:p w:rsidR="00410F8A" w:rsidRPr="00476C56" w:rsidRDefault="00410F8A" w:rsidP="00410F8A">
      <w:pPr>
        <w:ind w:firstLine="708"/>
        <w:jc w:val="both"/>
        <w:textAlignment w:val="baseline"/>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проанализировать причины расхождения оценок учащихся, установить причины расхождения результатов (выявить случаи необъективного выставления оценок);</w:t>
      </w:r>
    </w:p>
    <w:p w:rsidR="00410F8A" w:rsidRPr="00476C56" w:rsidRDefault="00CC44F5" w:rsidP="00CC44F5">
      <w:pPr>
        <w:ind w:firstLine="708"/>
        <w:jc w:val="both"/>
        <w:rPr>
          <w:sz w:val="28"/>
          <w:szCs w:val="28"/>
        </w:rPr>
      </w:pPr>
      <w:r>
        <w:rPr>
          <w:sz w:val="28"/>
          <w:szCs w:val="28"/>
        </w:rPr>
        <w:t xml:space="preserve">- </w:t>
      </w:r>
      <w:r w:rsidR="00410F8A" w:rsidRPr="00476C56">
        <w:rPr>
          <w:sz w:val="28"/>
          <w:szCs w:val="28"/>
        </w:rPr>
        <w:t>дать оценку условий, влияющих на повышение или снижение качества образования и на основании полученных результатов внести коррективы в подходы к организации образовательной деятельности  и методической работы;</w:t>
      </w:r>
    </w:p>
    <w:p w:rsidR="00410F8A" w:rsidRDefault="00CC44F5" w:rsidP="00CC44F5">
      <w:pPr>
        <w:ind w:firstLine="708"/>
        <w:jc w:val="both"/>
        <w:rPr>
          <w:sz w:val="28"/>
          <w:szCs w:val="28"/>
        </w:rPr>
      </w:pPr>
      <w:r>
        <w:rPr>
          <w:sz w:val="28"/>
          <w:szCs w:val="28"/>
        </w:rPr>
        <w:t xml:space="preserve">- </w:t>
      </w:r>
      <w:r w:rsidR="00410F8A" w:rsidRPr="00476C56">
        <w:rPr>
          <w:sz w:val="28"/>
          <w:szCs w:val="28"/>
        </w:rPr>
        <w:t>выстроить систему диагностики учебных достижений учащихся по уровню основного общего образования;</w:t>
      </w:r>
    </w:p>
    <w:p w:rsidR="00CC44F5" w:rsidRPr="00476C56" w:rsidRDefault="00CC44F5" w:rsidP="00CC44F5">
      <w:pPr>
        <w:ind w:firstLine="708"/>
        <w:jc w:val="both"/>
        <w:rPr>
          <w:sz w:val="28"/>
          <w:szCs w:val="28"/>
        </w:rPr>
      </w:pPr>
      <w:r>
        <w:rPr>
          <w:sz w:val="28"/>
          <w:szCs w:val="28"/>
        </w:rPr>
        <w:lastRenderedPageBreak/>
        <w:t xml:space="preserve">- оценить и проанализировать </w:t>
      </w:r>
      <w:proofErr w:type="spellStart"/>
      <w:r>
        <w:rPr>
          <w:sz w:val="28"/>
          <w:szCs w:val="28"/>
        </w:rPr>
        <w:t>КИМы</w:t>
      </w:r>
      <w:proofErr w:type="spellEnd"/>
      <w:r>
        <w:rPr>
          <w:sz w:val="28"/>
          <w:szCs w:val="28"/>
        </w:rPr>
        <w:t xml:space="preserve"> на институциональном уровне.</w:t>
      </w:r>
    </w:p>
    <w:p w:rsidR="00410F8A" w:rsidRPr="00476C56" w:rsidRDefault="00410F8A" w:rsidP="00410F8A">
      <w:pPr>
        <w:jc w:val="both"/>
        <w:rPr>
          <w:sz w:val="28"/>
          <w:szCs w:val="28"/>
        </w:rPr>
      </w:pPr>
      <w:r w:rsidRPr="00476C56">
        <w:rPr>
          <w:sz w:val="28"/>
          <w:szCs w:val="28"/>
        </w:rPr>
        <w:tab/>
        <w:t>Предложения учителям:</w:t>
      </w:r>
    </w:p>
    <w:p w:rsidR="00410F8A" w:rsidRPr="00476C56" w:rsidRDefault="00410F8A" w:rsidP="00410F8A">
      <w:pPr>
        <w:ind w:firstLine="709"/>
        <w:jc w:val="both"/>
        <w:textAlignment w:val="baseline"/>
        <w:rPr>
          <w:bCs/>
          <w:color w:val="000000"/>
          <w:sz w:val="28"/>
          <w:szCs w:val="28"/>
          <w:bdr w:val="none" w:sz="0" w:space="0" w:color="auto" w:frame="1"/>
          <w:shd w:val="clear" w:color="auto" w:fill="FFFFFF"/>
        </w:rPr>
      </w:pPr>
      <w:r w:rsidRPr="00476C56">
        <w:rPr>
          <w:b/>
          <w:bCs/>
          <w:color w:val="000000"/>
          <w:sz w:val="28"/>
          <w:szCs w:val="28"/>
          <w:bdr w:val="none" w:sz="0" w:space="0" w:color="auto" w:frame="1"/>
          <w:shd w:val="clear" w:color="auto" w:fill="FFFFFF"/>
        </w:rPr>
        <w:t xml:space="preserve">- </w:t>
      </w:r>
      <w:r w:rsidRPr="00476C56">
        <w:rPr>
          <w:bCs/>
          <w:color w:val="000000"/>
          <w:sz w:val="28"/>
          <w:szCs w:val="28"/>
          <w:bdr w:val="none" w:sz="0" w:space="0" w:color="auto" w:frame="1"/>
          <w:shd w:val="clear" w:color="auto" w:fill="FFFFFF"/>
        </w:rPr>
        <w:t>сравнить результаты тестирования со школьной успеваемостью за прошлый год (процент совпадения и несовпадения полученных результатов с итоговыми оценками, ВШК);</w:t>
      </w:r>
    </w:p>
    <w:p w:rsidR="00410F8A" w:rsidRPr="00476C56" w:rsidRDefault="00410F8A" w:rsidP="00410F8A">
      <w:pPr>
        <w:ind w:firstLine="709"/>
        <w:jc w:val="both"/>
        <w:textAlignment w:val="baseline"/>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xml:space="preserve">- определить группы учащихся, у которых наблюдается совпадение оценок и расхождение между школьной оценкой и оценкой, полученной в ходе тестирования; установить причины расхождения результатов; </w:t>
      </w:r>
    </w:p>
    <w:p w:rsidR="00410F8A" w:rsidRPr="00476C56" w:rsidRDefault="00410F8A" w:rsidP="00410F8A">
      <w:pPr>
        <w:ind w:firstLine="709"/>
        <w:jc w:val="both"/>
        <w:textAlignment w:val="baseline"/>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xml:space="preserve">- выявить темы (контролируемые элементы содержания КИМ), которые освоены или не освоены </w:t>
      </w:r>
      <w:proofErr w:type="gramStart"/>
      <w:r w:rsidRPr="00476C56">
        <w:rPr>
          <w:bCs/>
          <w:color w:val="000000"/>
          <w:sz w:val="28"/>
          <w:szCs w:val="28"/>
          <w:bdr w:val="none" w:sz="0" w:space="0" w:color="auto" w:frame="1"/>
          <w:shd w:val="clear" w:color="auto" w:fill="FFFFFF"/>
        </w:rPr>
        <w:t>обучающимися</w:t>
      </w:r>
      <w:proofErr w:type="gramEnd"/>
      <w:r w:rsidRPr="00476C56">
        <w:rPr>
          <w:bCs/>
          <w:color w:val="000000"/>
          <w:sz w:val="28"/>
          <w:szCs w:val="28"/>
          <w:bdr w:val="none" w:sz="0" w:space="0" w:color="auto" w:frame="1"/>
          <w:shd w:val="clear" w:color="auto" w:fill="FFFFFF"/>
        </w:rPr>
        <w:t xml:space="preserve">, выявить причины; </w:t>
      </w:r>
    </w:p>
    <w:p w:rsidR="00410F8A" w:rsidRPr="00476C56" w:rsidRDefault="00410F8A" w:rsidP="00410F8A">
      <w:pPr>
        <w:ind w:firstLine="709"/>
        <w:jc w:val="both"/>
        <w:textAlignment w:val="baseline"/>
        <w:rPr>
          <w:bCs/>
          <w:color w:val="000000"/>
          <w:sz w:val="28"/>
          <w:szCs w:val="28"/>
          <w:bdr w:val="none" w:sz="0" w:space="0" w:color="auto" w:frame="1"/>
          <w:shd w:val="clear" w:color="auto" w:fill="FFFFFF"/>
        </w:rPr>
      </w:pPr>
      <w:r w:rsidRPr="00476C56">
        <w:rPr>
          <w:bCs/>
          <w:color w:val="000000"/>
          <w:sz w:val="28"/>
          <w:szCs w:val="28"/>
          <w:bdr w:val="none" w:sz="0" w:space="0" w:color="auto" w:frame="1"/>
          <w:shd w:val="clear" w:color="auto" w:fill="FFFFFF"/>
        </w:rPr>
        <w:t xml:space="preserve">- сравнить результаты в ОУ со средними результатами по городу, выявить темы, по которым уровень овладения знаниями выше (ниже) </w:t>
      </w:r>
      <w:proofErr w:type="gramStart"/>
      <w:r w:rsidRPr="00476C56">
        <w:rPr>
          <w:bCs/>
          <w:color w:val="000000"/>
          <w:sz w:val="28"/>
          <w:szCs w:val="28"/>
          <w:bdr w:val="none" w:sz="0" w:space="0" w:color="auto" w:frame="1"/>
          <w:shd w:val="clear" w:color="auto" w:fill="FFFFFF"/>
        </w:rPr>
        <w:t>средних</w:t>
      </w:r>
      <w:proofErr w:type="gramEnd"/>
      <w:r w:rsidRPr="00476C56">
        <w:rPr>
          <w:bCs/>
          <w:color w:val="000000"/>
          <w:sz w:val="28"/>
          <w:szCs w:val="28"/>
          <w:bdr w:val="none" w:sz="0" w:space="0" w:color="auto" w:frame="1"/>
          <w:shd w:val="clear" w:color="auto" w:fill="FFFFFF"/>
        </w:rPr>
        <w:t xml:space="preserve"> по городу (различие составляет более чем 5%);</w:t>
      </w:r>
    </w:p>
    <w:p w:rsidR="00410F8A" w:rsidRPr="00476C56" w:rsidRDefault="00410F8A" w:rsidP="00410F8A">
      <w:pPr>
        <w:ind w:firstLine="709"/>
        <w:jc w:val="both"/>
        <w:textAlignment w:val="baseline"/>
        <w:rPr>
          <w:sz w:val="28"/>
          <w:szCs w:val="28"/>
        </w:rPr>
      </w:pPr>
      <w:r w:rsidRPr="00476C56">
        <w:rPr>
          <w:sz w:val="28"/>
          <w:szCs w:val="28"/>
        </w:rPr>
        <w:t>- провести анализ причин неудовлетворительных результатов учебных достижений учащихся, осуществить коррекцию планирования учебного материала, разработать комплекс мер, направленных на устранение выявленных пробелов знаний учащихся;</w:t>
      </w:r>
    </w:p>
    <w:p w:rsidR="00410F8A" w:rsidRPr="00476C56" w:rsidRDefault="00410F8A" w:rsidP="00410F8A">
      <w:pPr>
        <w:jc w:val="both"/>
        <w:rPr>
          <w:sz w:val="28"/>
          <w:szCs w:val="28"/>
        </w:rPr>
      </w:pPr>
      <w:r w:rsidRPr="00476C56">
        <w:rPr>
          <w:sz w:val="28"/>
          <w:szCs w:val="28"/>
        </w:rPr>
        <w:tab/>
        <w:t>- выстроить индивидуальную работу с учащимися, показывающими стабильно высокие результаты учебных достижений;</w:t>
      </w:r>
    </w:p>
    <w:p w:rsidR="00410F8A" w:rsidRPr="00476C56" w:rsidRDefault="00410F8A" w:rsidP="00410F8A">
      <w:pPr>
        <w:ind w:firstLine="708"/>
        <w:jc w:val="both"/>
        <w:rPr>
          <w:sz w:val="28"/>
          <w:szCs w:val="28"/>
        </w:rPr>
      </w:pPr>
      <w:r w:rsidRPr="00476C56">
        <w:rPr>
          <w:sz w:val="28"/>
          <w:szCs w:val="28"/>
        </w:rPr>
        <w:t>- провести своевременное информирование родителей (законных представителей) о качестве учебных достижений их детей.</w:t>
      </w:r>
    </w:p>
    <w:p w:rsidR="00D86104" w:rsidRDefault="00D86104" w:rsidP="00410F8A">
      <w:pPr>
        <w:jc w:val="center"/>
        <w:rPr>
          <w:b/>
          <w:sz w:val="28"/>
          <w:szCs w:val="28"/>
        </w:rPr>
      </w:pPr>
    </w:p>
    <w:p w:rsidR="00D86104" w:rsidRDefault="00D86104" w:rsidP="00410F8A">
      <w:pPr>
        <w:jc w:val="center"/>
        <w:rPr>
          <w:b/>
          <w:sz w:val="28"/>
          <w:szCs w:val="28"/>
        </w:rPr>
      </w:pPr>
    </w:p>
    <w:p w:rsidR="00410F8A" w:rsidRDefault="00410F8A" w:rsidP="00410F8A">
      <w:pPr>
        <w:jc w:val="center"/>
        <w:rPr>
          <w:b/>
          <w:sz w:val="28"/>
          <w:szCs w:val="28"/>
        </w:rPr>
      </w:pPr>
      <w:r>
        <w:rPr>
          <w:b/>
          <w:sz w:val="28"/>
          <w:szCs w:val="28"/>
        </w:rPr>
        <w:t xml:space="preserve">3.СПРАВКА </w:t>
      </w:r>
    </w:p>
    <w:p w:rsidR="00410F8A" w:rsidRDefault="00410F8A" w:rsidP="00410F8A">
      <w:pPr>
        <w:jc w:val="center"/>
        <w:rPr>
          <w:b/>
          <w:sz w:val="28"/>
          <w:szCs w:val="28"/>
        </w:rPr>
      </w:pPr>
      <w:r>
        <w:rPr>
          <w:b/>
          <w:sz w:val="28"/>
          <w:szCs w:val="28"/>
        </w:rPr>
        <w:t xml:space="preserve">по результатам стартовой диагностики </w:t>
      </w:r>
    </w:p>
    <w:p w:rsidR="00410F8A" w:rsidRDefault="00410F8A" w:rsidP="00410F8A">
      <w:pPr>
        <w:ind w:firstLine="709"/>
        <w:jc w:val="center"/>
        <w:rPr>
          <w:b/>
          <w:sz w:val="28"/>
          <w:szCs w:val="28"/>
        </w:rPr>
      </w:pPr>
      <w:r>
        <w:rPr>
          <w:b/>
          <w:sz w:val="28"/>
          <w:szCs w:val="28"/>
        </w:rPr>
        <w:t xml:space="preserve">учебных достижений учащихся 11 – </w:t>
      </w:r>
      <w:proofErr w:type="spellStart"/>
      <w:r>
        <w:rPr>
          <w:b/>
          <w:sz w:val="28"/>
          <w:szCs w:val="28"/>
        </w:rPr>
        <w:t>х</w:t>
      </w:r>
      <w:proofErr w:type="spellEnd"/>
      <w:r>
        <w:rPr>
          <w:b/>
          <w:sz w:val="28"/>
          <w:szCs w:val="28"/>
        </w:rPr>
        <w:t xml:space="preserve"> классов </w:t>
      </w:r>
    </w:p>
    <w:p w:rsidR="00F70D28" w:rsidRDefault="00F70D28" w:rsidP="00410F8A">
      <w:pPr>
        <w:ind w:firstLine="709"/>
        <w:jc w:val="center"/>
        <w:rPr>
          <w:b/>
          <w:sz w:val="28"/>
          <w:szCs w:val="28"/>
        </w:rPr>
      </w:pPr>
    </w:p>
    <w:p w:rsidR="00410F8A" w:rsidRPr="00CA7BCF" w:rsidRDefault="00410F8A" w:rsidP="00410F8A">
      <w:pPr>
        <w:tabs>
          <w:tab w:val="left" w:pos="1134"/>
        </w:tabs>
        <w:ind w:firstLine="709"/>
        <w:jc w:val="both"/>
        <w:rPr>
          <w:b/>
          <w:sz w:val="28"/>
          <w:szCs w:val="28"/>
        </w:rPr>
      </w:pPr>
      <w:r w:rsidRPr="00CA7BCF">
        <w:rPr>
          <w:b/>
          <w:sz w:val="28"/>
          <w:szCs w:val="28"/>
        </w:rPr>
        <w:t>Математика</w:t>
      </w:r>
    </w:p>
    <w:p w:rsidR="009272E8" w:rsidRDefault="009272E8" w:rsidP="009272E8">
      <w:pPr>
        <w:widowControl/>
        <w:tabs>
          <w:tab w:val="left" w:pos="709"/>
        </w:tabs>
        <w:suppressAutoHyphens w:val="0"/>
        <w:jc w:val="both"/>
        <w:rPr>
          <w:sz w:val="28"/>
          <w:szCs w:val="28"/>
        </w:rPr>
      </w:pPr>
      <w:r>
        <w:rPr>
          <w:sz w:val="28"/>
          <w:szCs w:val="28"/>
        </w:rPr>
        <w:tab/>
        <w:t xml:space="preserve">С целью </w:t>
      </w:r>
      <w:proofErr w:type="gramStart"/>
      <w:r>
        <w:rPr>
          <w:sz w:val="28"/>
          <w:szCs w:val="28"/>
        </w:rPr>
        <w:t>выявления проблем</w:t>
      </w:r>
      <w:r w:rsidR="00410F8A">
        <w:rPr>
          <w:sz w:val="28"/>
          <w:szCs w:val="28"/>
        </w:rPr>
        <w:t xml:space="preserve"> математической подготовки учащихся выпускных классов средней школы</w:t>
      </w:r>
      <w:proofErr w:type="gramEnd"/>
      <w:r w:rsidR="00410F8A">
        <w:rPr>
          <w:sz w:val="28"/>
          <w:szCs w:val="28"/>
        </w:rPr>
        <w:t xml:space="preserve"> </w:t>
      </w:r>
      <w:r>
        <w:rPr>
          <w:sz w:val="28"/>
          <w:szCs w:val="28"/>
        </w:rPr>
        <w:t>и определения динамики</w:t>
      </w:r>
      <w:r w:rsidR="00410F8A">
        <w:rPr>
          <w:sz w:val="28"/>
          <w:szCs w:val="28"/>
        </w:rPr>
        <w:t xml:space="preserve"> изменения учебных достижений учащихся за учебный год</w:t>
      </w:r>
      <w:r>
        <w:rPr>
          <w:sz w:val="28"/>
          <w:szCs w:val="28"/>
        </w:rPr>
        <w:t xml:space="preserve"> в сентябре 2016г. проводилась стартовая диагностика 11-х классов по математике </w:t>
      </w:r>
      <w:r w:rsidR="00410F8A">
        <w:rPr>
          <w:sz w:val="28"/>
          <w:szCs w:val="28"/>
        </w:rPr>
        <w:t>по единым контрольно-измерительным материалам (КИМ)</w:t>
      </w:r>
      <w:r w:rsidR="00410F8A" w:rsidRPr="0073626A">
        <w:rPr>
          <w:sz w:val="28"/>
          <w:szCs w:val="28"/>
        </w:rPr>
        <w:t>.</w:t>
      </w:r>
      <w:r w:rsidR="00410F8A">
        <w:rPr>
          <w:sz w:val="28"/>
          <w:szCs w:val="28"/>
        </w:rPr>
        <w:t xml:space="preserve"> </w:t>
      </w:r>
    </w:p>
    <w:p w:rsidR="00410F8A" w:rsidRDefault="009272E8" w:rsidP="009272E8">
      <w:pPr>
        <w:widowControl/>
        <w:tabs>
          <w:tab w:val="left" w:pos="709"/>
        </w:tabs>
        <w:suppressAutoHyphens w:val="0"/>
        <w:jc w:val="both"/>
        <w:rPr>
          <w:sz w:val="28"/>
          <w:szCs w:val="28"/>
        </w:rPr>
      </w:pPr>
      <w:r>
        <w:rPr>
          <w:sz w:val="28"/>
          <w:szCs w:val="28"/>
        </w:rPr>
        <w:tab/>
      </w:r>
      <w:r w:rsidR="00410F8A" w:rsidRPr="007E1EBE">
        <w:rPr>
          <w:sz w:val="28"/>
          <w:szCs w:val="28"/>
        </w:rPr>
        <w:t>Содержание и структура диагно</w:t>
      </w:r>
      <w:r w:rsidR="00410F8A">
        <w:rPr>
          <w:sz w:val="28"/>
          <w:szCs w:val="28"/>
        </w:rPr>
        <w:t>стической работы предусматривала</w:t>
      </w:r>
      <w:r w:rsidR="00410F8A" w:rsidRPr="007E1EBE">
        <w:rPr>
          <w:sz w:val="28"/>
          <w:szCs w:val="28"/>
        </w:rPr>
        <w:t xml:space="preserve"> проверку наличия у учащихся базовой математической компетентности (за</w:t>
      </w:r>
      <w:r w:rsidR="00410F8A">
        <w:rPr>
          <w:sz w:val="28"/>
          <w:szCs w:val="28"/>
        </w:rPr>
        <w:t>дания 1-4),</w:t>
      </w:r>
      <w:r w:rsidR="00410F8A" w:rsidRPr="007E1EBE">
        <w:rPr>
          <w:sz w:val="28"/>
          <w:szCs w:val="28"/>
        </w:rPr>
        <w:t xml:space="preserve"> математической</w:t>
      </w:r>
      <w:r w:rsidR="00410F8A">
        <w:rPr>
          <w:sz w:val="28"/>
          <w:szCs w:val="28"/>
        </w:rPr>
        <w:t xml:space="preserve"> подготовки повышенного уровня </w:t>
      </w:r>
      <w:r w:rsidR="00410F8A" w:rsidRPr="007E1EBE">
        <w:rPr>
          <w:sz w:val="28"/>
          <w:szCs w:val="28"/>
        </w:rPr>
        <w:t>(задания 5-8) и высокого уровня сложности (задания 9-11).</w:t>
      </w:r>
      <w:r w:rsidR="00410F8A">
        <w:rPr>
          <w:sz w:val="28"/>
          <w:szCs w:val="28"/>
        </w:rPr>
        <w:t xml:space="preserve"> </w:t>
      </w:r>
      <w:r w:rsidR="00410F8A" w:rsidRPr="007E1EBE">
        <w:rPr>
          <w:sz w:val="28"/>
          <w:szCs w:val="28"/>
        </w:rPr>
        <w:t xml:space="preserve">Работа </w:t>
      </w:r>
      <w:r w:rsidR="00410F8A">
        <w:rPr>
          <w:sz w:val="28"/>
          <w:szCs w:val="28"/>
        </w:rPr>
        <w:t>содержала 12</w:t>
      </w:r>
      <w:r w:rsidR="00410F8A" w:rsidRPr="007E1EBE">
        <w:rPr>
          <w:sz w:val="28"/>
          <w:szCs w:val="28"/>
        </w:rPr>
        <w:t xml:space="preserve"> зада</w:t>
      </w:r>
      <w:r w:rsidR="00410F8A">
        <w:rPr>
          <w:sz w:val="28"/>
          <w:szCs w:val="28"/>
        </w:rPr>
        <w:t>ний. Каждое задание соотносится</w:t>
      </w:r>
      <w:r w:rsidR="00410F8A" w:rsidRPr="007E1EBE">
        <w:rPr>
          <w:sz w:val="28"/>
          <w:szCs w:val="28"/>
        </w:rPr>
        <w:t xml:space="preserve"> с одной из следующих категорий познавательной области: знание/понимание, применение алгоритма, применение знаний для решения математической задачи, рассуждение. </w:t>
      </w:r>
    </w:p>
    <w:p w:rsidR="00410F8A" w:rsidRDefault="00410F8A" w:rsidP="00410F8A">
      <w:pPr>
        <w:tabs>
          <w:tab w:val="left" w:pos="1134"/>
        </w:tabs>
        <w:ind w:firstLine="709"/>
        <w:jc w:val="both"/>
        <w:rPr>
          <w:sz w:val="28"/>
          <w:szCs w:val="28"/>
        </w:rPr>
      </w:pPr>
      <w:r>
        <w:rPr>
          <w:sz w:val="28"/>
          <w:szCs w:val="28"/>
        </w:rPr>
        <w:t xml:space="preserve">В стартовой диагностике учащихся 11-х классов по математике приняли участие 33 (100%) ОУ, реализующих программу среднего общего образования. Согласно информации, предоставленной школами, на период проведения стартовой диагностики в 65 одиннадцатых классах-комплектах обучается 1612 </w:t>
      </w:r>
      <w:r>
        <w:rPr>
          <w:sz w:val="28"/>
          <w:szCs w:val="28"/>
        </w:rPr>
        <w:lastRenderedPageBreak/>
        <w:t xml:space="preserve">человека. Самое большое количество </w:t>
      </w:r>
      <w:proofErr w:type="spellStart"/>
      <w:r>
        <w:rPr>
          <w:sz w:val="28"/>
          <w:szCs w:val="28"/>
        </w:rPr>
        <w:t>одиннадцатиклассников</w:t>
      </w:r>
      <w:proofErr w:type="spellEnd"/>
      <w:r>
        <w:rPr>
          <w:sz w:val="28"/>
          <w:szCs w:val="28"/>
        </w:rPr>
        <w:t xml:space="preserve"> в ОУ № 47 – 136 человек, самое меньшее (21ученик) - в ОУ №№ 40, 52 (Диаграмма 1).</w:t>
      </w:r>
      <w:r w:rsidRPr="00BF5F65">
        <w:rPr>
          <w:sz w:val="28"/>
          <w:szCs w:val="28"/>
        </w:rPr>
        <w:t xml:space="preserve"> </w:t>
      </w:r>
      <w:r>
        <w:rPr>
          <w:sz w:val="28"/>
          <w:szCs w:val="28"/>
        </w:rPr>
        <w:t xml:space="preserve">В прошлом учебном году в 11- </w:t>
      </w:r>
      <w:proofErr w:type="spellStart"/>
      <w:r>
        <w:rPr>
          <w:sz w:val="28"/>
          <w:szCs w:val="28"/>
        </w:rPr>
        <w:t>х</w:t>
      </w:r>
      <w:proofErr w:type="spellEnd"/>
      <w:r>
        <w:rPr>
          <w:sz w:val="28"/>
          <w:szCs w:val="28"/>
        </w:rPr>
        <w:t xml:space="preserve"> классах обучалось 1562 человек, в 2014-15 учебном году - 1451человек.</w:t>
      </w:r>
    </w:p>
    <w:p w:rsidR="00410F8A" w:rsidRDefault="00410F8A" w:rsidP="009272E8">
      <w:pPr>
        <w:tabs>
          <w:tab w:val="left" w:pos="0"/>
        </w:tabs>
        <w:jc w:val="right"/>
        <w:rPr>
          <w:sz w:val="28"/>
          <w:szCs w:val="28"/>
        </w:rPr>
      </w:pPr>
      <w:r w:rsidRPr="007F2C0C">
        <w:t>Диаграмма 1.</w:t>
      </w:r>
      <w:r>
        <w:rPr>
          <w:sz w:val="28"/>
          <w:szCs w:val="28"/>
        </w:rPr>
        <w:t xml:space="preserve"> </w:t>
      </w:r>
      <w:r>
        <w:rPr>
          <w:noProof/>
          <w:sz w:val="28"/>
          <w:szCs w:val="28"/>
          <w:lang w:eastAsia="ru-RU"/>
        </w:rPr>
        <w:drawing>
          <wp:inline distT="0" distB="0" distL="0" distR="0">
            <wp:extent cx="6133465" cy="1834515"/>
            <wp:effectExtent l="19050" t="0" r="19685" b="0"/>
            <wp:docPr id="6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10F8A" w:rsidRDefault="00410F8A" w:rsidP="00410F8A">
      <w:pPr>
        <w:ind w:firstLine="708"/>
        <w:jc w:val="both"/>
        <w:rPr>
          <w:sz w:val="28"/>
          <w:szCs w:val="28"/>
        </w:rPr>
      </w:pPr>
      <w:r>
        <w:rPr>
          <w:sz w:val="28"/>
          <w:szCs w:val="28"/>
        </w:rPr>
        <w:t xml:space="preserve">В стартовой диагностике по математике участвовало 1422 (91,8%) учащихся, в прошлом году - 1422 (91%), </w:t>
      </w:r>
      <w:proofErr w:type="gramStart"/>
      <w:r>
        <w:rPr>
          <w:sz w:val="28"/>
          <w:szCs w:val="28"/>
        </w:rPr>
        <w:t>в</w:t>
      </w:r>
      <w:proofErr w:type="gramEnd"/>
      <w:r>
        <w:rPr>
          <w:sz w:val="28"/>
          <w:szCs w:val="28"/>
        </w:rPr>
        <w:t xml:space="preserve"> позапрошлом - 90,2%. </w:t>
      </w:r>
    </w:p>
    <w:p w:rsidR="00410F8A" w:rsidRDefault="00410F8A" w:rsidP="00410F8A">
      <w:pPr>
        <w:ind w:firstLine="709"/>
        <w:jc w:val="both"/>
        <w:rPr>
          <w:sz w:val="28"/>
          <w:szCs w:val="28"/>
        </w:rPr>
      </w:pPr>
      <w:r>
        <w:rPr>
          <w:sz w:val="28"/>
          <w:szCs w:val="28"/>
        </w:rPr>
        <w:t>100% участие установлено в 2-х школах (Диаграмма 2). Наименьшее количество участников в школе в школ</w:t>
      </w:r>
      <w:r w:rsidR="009272E8">
        <w:rPr>
          <w:sz w:val="28"/>
          <w:szCs w:val="28"/>
        </w:rPr>
        <w:t>е под кодом (ОХМ), доля участников составила 77,8%</w:t>
      </w:r>
      <w:r>
        <w:rPr>
          <w:sz w:val="28"/>
          <w:szCs w:val="28"/>
        </w:rPr>
        <w:t xml:space="preserve"> (Диаграмма 2).</w:t>
      </w:r>
    </w:p>
    <w:p w:rsidR="00410F8A" w:rsidRDefault="00410F8A" w:rsidP="00410F8A">
      <w:pPr>
        <w:ind w:firstLine="709"/>
        <w:jc w:val="right"/>
        <w:rPr>
          <w:sz w:val="28"/>
          <w:szCs w:val="28"/>
        </w:rPr>
      </w:pPr>
      <w:r w:rsidRPr="007F2C0C">
        <w:t>Диаграмма 2.</w:t>
      </w:r>
      <w:r>
        <w:rPr>
          <w:sz w:val="28"/>
          <w:szCs w:val="28"/>
        </w:rPr>
        <w:t xml:space="preserve"> </w:t>
      </w:r>
      <w:r w:rsidR="009B06DA" w:rsidRPr="009B06DA">
        <w:rPr>
          <w:noProof/>
          <w:sz w:val="28"/>
          <w:szCs w:val="28"/>
          <w:lang w:eastAsia="ru-RU"/>
        </w:rPr>
        <w:drawing>
          <wp:inline distT="0" distB="0" distL="0" distR="0">
            <wp:extent cx="6048375" cy="2619375"/>
            <wp:effectExtent l="19050" t="0" r="9525" b="0"/>
            <wp:docPr id="10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9B06DA" w:rsidRPr="009B06DA">
        <w:rPr>
          <w:sz w:val="28"/>
          <w:szCs w:val="28"/>
        </w:rPr>
        <w:t xml:space="preserve"> </w:t>
      </w:r>
    </w:p>
    <w:p w:rsidR="00410F8A" w:rsidRPr="00570ED8" w:rsidRDefault="00410F8A" w:rsidP="009272E8">
      <w:pPr>
        <w:ind w:firstLine="708"/>
        <w:rPr>
          <w:b/>
          <w:sz w:val="28"/>
          <w:szCs w:val="28"/>
        </w:rPr>
      </w:pPr>
      <w:r w:rsidRPr="00570ED8">
        <w:rPr>
          <w:b/>
          <w:sz w:val="28"/>
          <w:szCs w:val="28"/>
        </w:rPr>
        <w:t>Результаты выполнения заданий КИМ по математике.</w:t>
      </w:r>
    </w:p>
    <w:p w:rsidR="00410F8A" w:rsidRPr="00C3741E" w:rsidRDefault="00410F8A" w:rsidP="00410F8A">
      <w:pPr>
        <w:ind w:firstLine="709"/>
        <w:jc w:val="both"/>
        <w:rPr>
          <w:sz w:val="28"/>
          <w:szCs w:val="28"/>
        </w:rPr>
      </w:pPr>
      <w:r>
        <w:rPr>
          <w:sz w:val="28"/>
          <w:szCs w:val="28"/>
        </w:rPr>
        <w:t xml:space="preserve">На диаграмме 3 представлены результаты стартовой диагностики в оценочном аспекте. Не преодолели минимальный порог и получили отрицательные оценки 27,2% учащихся. Оценку «3» получили 46,1%, «4» - 19,2%, «5» - 7,6%. </w:t>
      </w:r>
    </w:p>
    <w:p w:rsidR="000E3FCF" w:rsidRDefault="00410F8A" w:rsidP="000E3FCF">
      <w:pPr>
        <w:ind w:firstLine="708"/>
        <w:jc w:val="both"/>
        <w:rPr>
          <w:sz w:val="28"/>
          <w:szCs w:val="28"/>
        </w:rPr>
      </w:pPr>
      <w:r>
        <w:rPr>
          <w:sz w:val="28"/>
          <w:szCs w:val="28"/>
        </w:rPr>
        <w:tab/>
        <w:t xml:space="preserve">50% и более неудовлетворительных оценок получили учащиеся 3-х школ (прошлом году такие результаты были в 2-х школах, </w:t>
      </w:r>
      <w:proofErr w:type="gramStart"/>
      <w:r>
        <w:rPr>
          <w:sz w:val="28"/>
          <w:szCs w:val="28"/>
        </w:rPr>
        <w:t>в</w:t>
      </w:r>
      <w:proofErr w:type="gramEnd"/>
      <w:r>
        <w:rPr>
          <w:sz w:val="28"/>
          <w:szCs w:val="28"/>
        </w:rPr>
        <w:t xml:space="preserve"> позапрошлом в 4- </w:t>
      </w:r>
      <w:proofErr w:type="spellStart"/>
      <w:r>
        <w:rPr>
          <w:sz w:val="28"/>
          <w:szCs w:val="28"/>
        </w:rPr>
        <w:t>х</w:t>
      </w:r>
      <w:proofErr w:type="spellEnd"/>
      <w:r>
        <w:rPr>
          <w:sz w:val="28"/>
          <w:szCs w:val="28"/>
        </w:rPr>
        <w:t xml:space="preserve">). В течение 3-х лет доля неудовлетворительных оценок более 50% наблюдается только в одном учреждении. </w:t>
      </w:r>
    </w:p>
    <w:p w:rsidR="000E3FCF" w:rsidRPr="000E3FCF" w:rsidRDefault="000E3FCF" w:rsidP="000E3FCF">
      <w:pPr>
        <w:ind w:firstLine="708"/>
        <w:jc w:val="both"/>
        <w:rPr>
          <w:sz w:val="28"/>
          <w:szCs w:val="28"/>
        </w:rPr>
      </w:pPr>
      <w:r>
        <w:rPr>
          <w:sz w:val="28"/>
          <w:szCs w:val="28"/>
        </w:rPr>
        <w:t xml:space="preserve">Доля оценок «3» находится в диапазоне от 3,8 % до 75,6%. Максимальное количество «4» </w:t>
      </w:r>
      <w:r w:rsidRPr="00E2678C">
        <w:rPr>
          <w:sz w:val="28"/>
          <w:szCs w:val="28"/>
        </w:rPr>
        <w:t>(</w:t>
      </w:r>
      <w:r w:rsidRPr="00E2678C">
        <w:rPr>
          <w:color w:val="000000"/>
          <w:sz w:val="28"/>
          <w:szCs w:val="28"/>
        </w:rPr>
        <w:t>59,4%</w:t>
      </w:r>
      <w:r w:rsidRPr="00E2678C">
        <w:rPr>
          <w:sz w:val="28"/>
          <w:szCs w:val="28"/>
        </w:rPr>
        <w:t>)</w:t>
      </w:r>
      <w:r>
        <w:rPr>
          <w:sz w:val="28"/>
          <w:szCs w:val="28"/>
        </w:rPr>
        <w:t xml:space="preserve"> наблюдается в одной из школ (</w:t>
      </w:r>
      <w:r w:rsidRPr="009272E8">
        <w:rPr>
          <w:sz w:val="28"/>
          <w:szCs w:val="28"/>
        </w:rPr>
        <w:t>ОРЖ</w:t>
      </w:r>
      <w:r>
        <w:rPr>
          <w:sz w:val="28"/>
          <w:szCs w:val="28"/>
        </w:rPr>
        <w:t>)</w:t>
      </w:r>
      <w:r w:rsidRPr="00E2678C">
        <w:rPr>
          <w:sz w:val="28"/>
          <w:szCs w:val="28"/>
        </w:rPr>
        <w:t>.</w:t>
      </w:r>
      <w:r>
        <w:rPr>
          <w:sz w:val="28"/>
          <w:szCs w:val="28"/>
        </w:rPr>
        <w:t xml:space="preserve"> В 2-х ОУ не выставлено ни одной оценки «4». В 14 (42%) школах ни один участник </w:t>
      </w:r>
      <w:r>
        <w:rPr>
          <w:sz w:val="28"/>
          <w:szCs w:val="28"/>
        </w:rPr>
        <w:lastRenderedPageBreak/>
        <w:t>стартовой диагностики не получил оценку «5». В прошлом году не было отличных оценок в 64% школ, в 2014-15 учебном году в 70% школ.</w:t>
      </w:r>
    </w:p>
    <w:p w:rsidR="00410F8A" w:rsidRDefault="00410F8A" w:rsidP="00410F8A">
      <w:pPr>
        <w:ind w:firstLine="708"/>
        <w:jc w:val="right"/>
        <w:rPr>
          <w:sz w:val="28"/>
          <w:szCs w:val="28"/>
        </w:rPr>
      </w:pPr>
      <w:r w:rsidRPr="00E2678C">
        <w:t>Диаграмма 3.</w:t>
      </w:r>
      <w:r>
        <w:rPr>
          <w:sz w:val="28"/>
          <w:szCs w:val="28"/>
        </w:rPr>
        <w:t xml:space="preserve"> </w:t>
      </w:r>
    </w:p>
    <w:p w:rsidR="00410F8A" w:rsidRDefault="00410F8A" w:rsidP="00410F8A">
      <w:pPr>
        <w:jc w:val="both"/>
        <w:rPr>
          <w:sz w:val="28"/>
          <w:szCs w:val="28"/>
        </w:rPr>
      </w:pPr>
      <w:r>
        <w:rPr>
          <w:noProof/>
          <w:sz w:val="28"/>
          <w:szCs w:val="28"/>
          <w:lang w:eastAsia="ru-RU"/>
        </w:rPr>
        <w:drawing>
          <wp:inline distT="0" distB="0" distL="0" distR="0">
            <wp:extent cx="6099175" cy="2066925"/>
            <wp:effectExtent l="19050" t="0" r="15875" b="0"/>
            <wp:docPr id="6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10F8A" w:rsidRDefault="00410F8A" w:rsidP="00410F8A">
      <w:pPr>
        <w:ind w:firstLine="708"/>
        <w:jc w:val="both"/>
        <w:rPr>
          <w:sz w:val="28"/>
          <w:szCs w:val="28"/>
        </w:rPr>
      </w:pPr>
      <w:r>
        <w:rPr>
          <w:sz w:val="28"/>
          <w:szCs w:val="28"/>
        </w:rPr>
        <w:t>В течение 2-х лет нет отличных оценок в девяти школах</w:t>
      </w:r>
      <w:r w:rsidRPr="00C7414D">
        <w:rPr>
          <w:sz w:val="28"/>
          <w:szCs w:val="28"/>
        </w:rPr>
        <w:t>,</w:t>
      </w:r>
      <w:r>
        <w:rPr>
          <w:sz w:val="28"/>
          <w:szCs w:val="28"/>
        </w:rPr>
        <w:t xml:space="preserve"> в течение 3-х лет - в 7-ми учреждениях.</w:t>
      </w:r>
      <w:r w:rsidRPr="00C7414D">
        <w:rPr>
          <w:sz w:val="28"/>
          <w:szCs w:val="28"/>
        </w:rPr>
        <w:t xml:space="preserve"> </w:t>
      </w:r>
      <w:r>
        <w:rPr>
          <w:sz w:val="28"/>
          <w:szCs w:val="28"/>
        </w:rPr>
        <w:t>За последние 3 года отмечается постепенное уменьшение количества школ, в которых отсутствует оценка «5». Самая высокая доля «5» соответств</w:t>
      </w:r>
      <w:r w:rsidR="00866392">
        <w:rPr>
          <w:sz w:val="28"/>
          <w:szCs w:val="28"/>
        </w:rPr>
        <w:t xml:space="preserve">ует </w:t>
      </w:r>
      <w:r>
        <w:rPr>
          <w:sz w:val="28"/>
          <w:szCs w:val="28"/>
        </w:rPr>
        <w:t>30,6% и выявлена в одном учреждении</w:t>
      </w:r>
      <w:r w:rsidR="00866392">
        <w:rPr>
          <w:sz w:val="28"/>
          <w:szCs w:val="28"/>
        </w:rPr>
        <w:t xml:space="preserve"> (</w:t>
      </w:r>
      <w:r w:rsidR="00866392" w:rsidRPr="00866392">
        <w:rPr>
          <w:sz w:val="28"/>
          <w:szCs w:val="28"/>
        </w:rPr>
        <w:t>ОЗВ</w:t>
      </w:r>
      <w:r w:rsidR="00866392">
        <w:rPr>
          <w:sz w:val="28"/>
          <w:szCs w:val="28"/>
        </w:rPr>
        <w:t>)</w:t>
      </w:r>
      <w:r>
        <w:rPr>
          <w:sz w:val="28"/>
          <w:szCs w:val="28"/>
        </w:rPr>
        <w:t xml:space="preserve">. В предыдущие два года высокая доля оценки «отлично» была отмечена в двух учреждениях. </w:t>
      </w:r>
    </w:p>
    <w:p w:rsidR="00410F8A" w:rsidRDefault="00410F8A" w:rsidP="00410F8A">
      <w:pPr>
        <w:ind w:firstLine="709"/>
        <w:jc w:val="both"/>
        <w:rPr>
          <w:sz w:val="28"/>
          <w:szCs w:val="28"/>
        </w:rPr>
      </w:pPr>
      <w:r>
        <w:rPr>
          <w:sz w:val="28"/>
          <w:szCs w:val="28"/>
        </w:rPr>
        <w:t>В таблице 1 представлены результаты выполнения заданий.</w:t>
      </w:r>
    </w:p>
    <w:p w:rsidR="00410F8A" w:rsidRPr="006E20B3" w:rsidRDefault="00410F8A" w:rsidP="00410F8A">
      <w:pPr>
        <w:ind w:firstLine="709"/>
        <w:jc w:val="right"/>
        <w:rPr>
          <w:sz w:val="28"/>
          <w:szCs w:val="28"/>
        </w:rPr>
      </w:pPr>
      <w:r>
        <w:rPr>
          <w:sz w:val="28"/>
          <w:szCs w:val="28"/>
        </w:rPr>
        <w:t xml:space="preserve">Таблица 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4007"/>
        <w:gridCol w:w="2268"/>
        <w:gridCol w:w="992"/>
        <w:gridCol w:w="1134"/>
        <w:gridCol w:w="992"/>
      </w:tblGrid>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Содержание задания</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Познавательная категория</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Выполнили верно</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Не справились</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1</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Задача на вычисление (прогноз, округление)</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алгоритм</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88,4%</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11,6%</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2</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Статистическая информация</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знание/понимание</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83,9%</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16,1%</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3</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Задача на проценты (условия банковского вклада)</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алгоритм</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66,3%</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33,7%</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4</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Решение геометрических задач  (планиметрия, вычисление площади)</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алгоритм</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67,4%</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32,6%</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5</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Задача на теорию вероятности</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знание/понимание</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48,9%</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51,1%</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6</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Решение уравнений (логарифмическое уравнение)</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алгоритм</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54,2%</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45,8%</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7</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Решение геометрических задач  (планиметрия, свойства геометрических фигур)</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знание/понимание</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83,0%</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17,0%</w:t>
            </w:r>
          </w:p>
        </w:tc>
      </w:tr>
      <w:tr w:rsidR="00410F8A" w:rsidRPr="00FB4829" w:rsidTr="00A413EF">
        <w:tc>
          <w:tcPr>
            <w:tcW w:w="496"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8</w:t>
            </w:r>
          </w:p>
        </w:tc>
        <w:tc>
          <w:tcPr>
            <w:tcW w:w="4007"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Производная функция (нахождение точек экстремума)</w:t>
            </w:r>
          </w:p>
        </w:tc>
        <w:tc>
          <w:tcPr>
            <w:tcW w:w="2268" w:type="dxa"/>
            <w:tcBorders>
              <w:top w:val="single" w:sz="4" w:space="0" w:color="auto"/>
              <w:left w:val="single" w:sz="4" w:space="0" w:color="auto"/>
              <w:bottom w:val="single" w:sz="4" w:space="0" w:color="auto"/>
              <w:right w:val="single" w:sz="4" w:space="0" w:color="auto"/>
            </w:tcBorders>
            <w:hideMark/>
          </w:tcPr>
          <w:p w:rsidR="00410F8A" w:rsidRPr="00FB4829" w:rsidRDefault="00410F8A" w:rsidP="00A413EF">
            <w:pPr>
              <w:jc w:val="both"/>
            </w:pPr>
            <w:r w:rsidRPr="00FB4829">
              <w:t>применение знаний</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r w:rsidRPr="00FB4829">
              <w:t>1 балл</w:t>
            </w:r>
          </w:p>
        </w:tc>
        <w:tc>
          <w:tcPr>
            <w:tcW w:w="1134"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36,9%</w:t>
            </w:r>
          </w:p>
        </w:tc>
        <w:tc>
          <w:tcPr>
            <w:tcW w:w="992" w:type="dxa"/>
            <w:tcBorders>
              <w:top w:val="single" w:sz="4" w:space="0" w:color="auto"/>
              <w:left w:val="single" w:sz="4" w:space="0" w:color="auto"/>
              <w:bottom w:val="single" w:sz="4" w:space="0" w:color="auto"/>
              <w:right w:val="single" w:sz="4" w:space="0" w:color="auto"/>
            </w:tcBorders>
            <w:vAlign w:val="bottom"/>
          </w:tcPr>
          <w:p w:rsidR="00410F8A" w:rsidRPr="00FB4829" w:rsidRDefault="00410F8A" w:rsidP="00A413EF">
            <w:pPr>
              <w:jc w:val="right"/>
            </w:pPr>
            <w:r w:rsidRPr="00FB4829">
              <w:t>63,1%</w:t>
            </w:r>
          </w:p>
        </w:tc>
      </w:tr>
      <w:tr w:rsidR="00410F8A" w:rsidRPr="00FB4829" w:rsidTr="00A413EF">
        <w:tc>
          <w:tcPr>
            <w:tcW w:w="496"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9</w:t>
            </w:r>
          </w:p>
        </w:tc>
        <w:tc>
          <w:tcPr>
            <w:tcW w:w="4007"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Вычисление тригонометрических функций</w:t>
            </w:r>
          </w:p>
        </w:tc>
        <w:tc>
          <w:tcPr>
            <w:tcW w:w="2268"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применение знаний</w:t>
            </w:r>
          </w:p>
        </w:tc>
        <w:tc>
          <w:tcPr>
            <w:tcW w:w="992" w:type="dxa"/>
            <w:tcBorders>
              <w:top w:val="single" w:sz="4" w:space="0" w:color="auto"/>
              <w:left w:val="single" w:sz="4" w:space="0" w:color="auto"/>
              <w:right w:val="single" w:sz="4" w:space="0" w:color="auto"/>
            </w:tcBorders>
          </w:tcPr>
          <w:p w:rsidR="00410F8A" w:rsidRPr="00FB4829" w:rsidRDefault="00410F8A" w:rsidP="00A413EF">
            <w:pPr>
              <w:jc w:val="both"/>
            </w:pPr>
            <w:r w:rsidRPr="00FB4829">
              <w:t>2 балла</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38,7%</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46,3%</w:t>
            </w:r>
          </w:p>
          <w:p w:rsidR="00410F8A" w:rsidRPr="00FB4829" w:rsidRDefault="00410F8A" w:rsidP="00A413EF">
            <w:pPr>
              <w:jc w:val="both"/>
            </w:pPr>
          </w:p>
        </w:tc>
      </w:tr>
      <w:tr w:rsidR="00410F8A" w:rsidRPr="00FB4829" w:rsidTr="00A413EF">
        <w:tc>
          <w:tcPr>
            <w:tcW w:w="496"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4007"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2268"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992" w:type="dxa"/>
            <w:tcBorders>
              <w:left w:val="single" w:sz="4" w:space="0" w:color="auto"/>
              <w:bottom w:val="single" w:sz="4" w:space="0" w:color="auto"/>
              <w:right w:val="single" w:sz="4" w:space="0" w:color="auto"/>
            </w:tcBorders>
          </w:tcPr>
          <w:p w:rsidR="00410F8A" w:rsidRPr="00FB4829" w:rsidRDefault="00410F8A" w:rsidP="00A413EF">
            <w:pPr>
              <w:jc w:val="both"/>
            </w:pPr>
            <w:r w:rsidRPr="00FB4829">
              <w:t>1 балл</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15,0%</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p>
        </w:tc>
      </w:tr>
      <w:tr w:rsidR="00410F8A" w:rsidRPr="00FB4829" w:rsidTr="00A413EF">
        <w:tc>
          <w:tcPr>
            <w:tcW w:w="496"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10</w:t>
            </w:r>
          </w:p>
        </w:tc>
        <w:tc>
          <w:tcPr>
            <w:tcW w:w="4007"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Решение геометрических задач  (стереометрия)</w:t>
            </w:r>
          </w:p>
        </w:tc>
        <w:tc>
          <w:tcPr>
            <w:tcW w:w="2268"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применение знаний</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2 балла</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47,4%</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45,3%</w:t>
            </w:r>
          </w:p>
          <w:p w:rsidR="00410F8A" w:rsidRPr="00FB4829" w:rsidRDefault="00410F8A" w:rsidP="00A413EF">
            <w:pPr>
              <w:jc w:val="both"/>
            </w:pPr>
          </w:p>
        </w:tc>
      </w:tr>
      <w:tr w:rsidR="00410F8A" w:rsidRPr="00FB4829" w:rsidTr="00A413EF">
        <w:tc>
          <w:tcPr>
            <w:tcW w:w="496"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4007"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2268"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1 балл</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7,2%</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p>
        </w:tc>
      </w:tr>
      <w:tr w:rsidR="00410F8A" w:rsidRPr="00FB4829" w:rsidTr="00A413EF">
        <w:tc>
          <w:tcPr>
            <w:tcW w:w="496"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11</w:t>
            </w:r>
          </w:p>
        </w:tc>
        <w:tc>
          <w:tcPr>
            <w:tcW w:w="4007"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Задача на производительность</w:t>
            </w:r>
          </w:p>
        </w:tc>
        <w:tc>
          <w:tcPr>
            <w:tcW w:w="2268"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применение знаний</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2 балла</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30,5%</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p>
        </w:tc>
      </w:tr>
      <w:tr w:rsidR="00410F8A" w:rsidRPr="00FB4829" w:rsidTr="00A413EF">
        <w:tc>
          <w:tcPr>
            <w:tcW w:w="496"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4007"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2268"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1 балл</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8,9%</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60,5%</w:t>
            </w:r>
          </w:p>
          <w:p w:rsidR="00410F8A" w:rsidRPr="00FB4829" w:rsidRDefault="00410F8A" w:rsidP="00A413EF">
            <w:pPr>
              <w:jc w:val="both"/>
            </w:pPr>
          </w:p>
        </w:tc>
      </w:tr>
      <w:tr w:rsidR="00410F8A" w:rsidRPr="00FB4829" w:rsidTr="00A413EF">
        <w:tc>
          <w:tcPr>
            <w:tcW w:w="496"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12</w:t>
            </w:r>
          </w:p>
        </w:tc>
        <w:tc>
          <w:tcPr>
            <w:tcW w:w="4007"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Решение тригонометрических уравнений</w:t>
            </w:r>
          </w:p>
        </w:tc>
        <w:tc>
          <w:tcPr>
            <w:tcW w:w="2268" w:type="dxa"/>
            <w:vMerge w:val="restart"/>
            <w:tcBorders>
              <w:top w:val="single" w:sz="4" w:space="0" w:color="auto"/>
              <w:left w:val="single" w:sz="4" w:space="0" w:color="auto"/>
              <w:right w:val="single" w:sz="4" w:space="0" w:color="auto"/>
            </w:tcBorders>
            <w:hideMark/>
          </w:tcPr>
          <w:p w:rsidR="00410F8A" w:rsidRPr="00FB4829" w:rsidRDefault="00410F8A" w:rsidP="00A413EF">
            <w:pPr>
              <w:jc w:val="both"/>
            </w:pPr>
            <w:r w:rsidRPr="00FB4829">
              <w:t>применение знаний</w:t>
            </w: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2 балла</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8,2%</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p>
        </w:tc>
      </w:tr>
      <w:tr w:rsidR="00410F8A" w:rsidRPr="00FB4829" w:rsidTr="00A413EF">
        <w:tc>
          <w:tcPr>
            <w:tcW w:w="496"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4007"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2268" w:type="dxa"/>
            <w:vMerge/>
            <w:tcBorders>
              <w:left w:val="single" w:sz="4" w:space="0" w:color="auto"/>
              <w:bottom w:val="single" w:sz="4" w:space="0" w:color="auto"/>
              <w:right w:val="single" w:sz="4" w:space="0" w:color="auto"/>
            </w:tcBorders>
            <w:hideMark/>
          </w:tcPr>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1 балл</w:t>
            </w:r>
          </w:p>
        </w:tc>
        <w:tc>
          <w:tcPr>
            <w:tcW w:w="1134"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8,8%</w:t>
            </w:r>
          </w:p>
          <w:p w:rsidR="00410F8A" w:rsidRPr="00FB4829" w:rsidRDefault="00410F8A" w:rsidP="00A413EF">
            <w:pPr>
              <w:jc w:val="both"/>
            </w:pPr>
          </w:p>
        </w:tc>
        <w:tc>
          <w:tcPr>
            <w:tcW w:w="992" w:type="dxa"/>
            <w:tcBorders>
              <w:top w:val="single" w:sz="4" w:space="0" w:color="auto"/>
              <w:left w:val="single" w:sz="4" w:space="0" w:color="auto"/>
              <w:bottom w:val="single" w:sz="4" w:space="0" w:color="auto"/>
              <w:right w:val="single" w:sz="4" w:space="0" w:color="auto"/>
            </w:tcBorders>
          </w:tcPr>
          <w:p w:rsidR="00410F8A" w:rsidRPr="00FB4829" w:rsidRDefault="00410F8A" w:rsidP="00A413EF">
            <w:pPr>
              <w:jc w:val="both"/>
            </w:pPr>
            <w:r w:rsidRPr="00FB4829">
              <w:t>83,0%</w:t>
            </w:r>
          </w:p>
          <w:p w:rsidR="00410F8A" w:rsidRPr="00FB4829" w:rsidRDefault="00410F8A" w:rsidP="00A413EF">
            <w:pPr>
              <w:jc w:val="both"/>
            </w:pPr>
          </w:p>
        </w:tc>
      </w:tr>
    </w:tbl>
    <w:p w:rsidR="00410F8A" w:rsidRPr="00FA6472" w:rsidRDefault="00410F8A" w:rsidP="00410F8A">
      <w:pPr>
        <w:ind w:firstLine="708"/>
        <w:jc w:val="both"/>
        <w:rPr>
          <w:sz w:val="28"/>
          <w:szCs w:val="28"/>
        </w:rPr>
      </w:pPr>
      <w:r w:rsidRPr="00FA6472">
        <w:rPr>
          <w:sz w:val="28"/>
          <w:szCs w:val="28"/>
        </w:rPr>
        <w:t>Анализируя данные таблицы</w:t>
      </w:r>
      <w:r>
        <w:rPr>
          <w:sz w:val="28"/>
          <w:szCs w:val="28"/>
        </w:rPr>
        <w:t>,</w:t>
      </w:r>
      <w:r w:rsidRPr="00FA6472">
        <w:rPr>
          <w:sz w:val="28"/>
          <w:szCs w:val="28"/>
        </w:rPr>
        <w:t xml:space="preserve"> можно сделать вывод, что</w:t>
      </w:r>
      <w:r>
        <w:rPr>
          <w:sz w:val="28"/>
          <w:szCs w:val="28"/>
        </w:rPr>
        <w:t xml:space="preserve"> наименьшие затруднения вызвали задания</w:t>
      </w:r>
      <w:r w:rsidR="00866392">
        <w:rPr>
          <w:sz w:val="28"/>
          <w:szCs w:val="28"/>
        </w:rPr>
        <w:t xml:space="preserve"> 1, 2, 7</w:t>
      </w:r>
      <w:r w:rsidRPr="00FA6472">
        <w:rPr>
          <w:sz w:val="28"/>
          <w:szCs w:val="28"/>
        </w:rPr>
        <w:t>:</w:t>
      </w:r>
    </w:p>
    <w:p w:rsidR="00410F8A" w:rsidRPr="00FA6472" w:rsidRDefault="00410F8A" w:rsidP="00410F8A">
      <w:pPr>
        <w:pStyle w:val="a8"/>
        <w:spacing w:after="0" w:line="240" w:lineRule="auto"/>
        <w:ind w:left="0" w:firstLine="284"/>
        <w:jc w:val="both"/>
        <w:rPr>
          <w:rFonts w:ascii="Times New Roman" w:hAnsi="Times New Roman"/>
          <w:sz w:val="28"/>
          <w:szCs w:val="28"/>
        </w:rPr>
      </w:pPr>
      <w:r w:rsidRPr="00FA6472">
        <w:rPr>
          <w:rFonts w:ascii="Times New Roman" w:hAnsi="Times New Roman"/>
          <w:sz w:val="28"/>
          <w:szCs w:val="28"/>
        </w:rPr>
        <w:t xml:space="preserve">- умение решать несложные математические задачи на вычисление по прогнозу и округлению, сводящиеся к прямому применению алгоритма, проявили 88,4% учащихся; </w:t>
      </w:r>
    </w:p>
    <w:p w:rsidR="00410F8A" w:rsidRPr="00FA6472" w:rsidRDefault="00410F8A" w:rsidP="00410F8A">
      <w:pPr>
        <w:pStyle w:val="a8"/>
        <w:spacing w:after="0" w:line="240" w:lineRule="auto"/>
        <w:ind w:left="0" w:firstLine="284"/>
        <w:jc w:val="both"/>
        <w:rPr>
          <w:rFonts w:ascii="Times New Roman" w:hAnsi="Times New Roman"/>
          <w:sz w:val="28"/>
          <w:szCs w:val="28"/>
        </w:rPr>
      </w:pPr>
      <w:r w:rsidRPr="00FA6472">
        <w:rPr>
          <w:rFonts w:ascii="Times New Roman" w:hAnsi="Times New Roman"/>
          <w:sz w:val="28"/>
          <w:szCs w:val="28"/>
        </w:rPr>
        <w:t>- 83,0% усвоили решение планиметрических задач (</w:t>
      </w:r>
      <w:r w:rsidR="00866392">
        <w:rPr>
          <w:rFonts w:ascii="Times New Roman" w:hAnsi="Times New Roman"/>
          <w:sz w:val="28"/>
          <w:szCs w:val="28"/>
        </w:rPr>
        <w:t xml:space="preserve">на уровне </w:t>
      </w:r>
      <w:r w:rsidRPr="00FA6472">
        <w:rPr>
          <w:rFonts w:ascii="Times New Roman" w:hAnsi="Times New Roman"/>
          <w:sz w:val="28"/>
          <w:szCs w:val="28"/>
        </w:rPr>
        <w:t>знание/понимание).</w:t>
      </w:r>
    </w:p>
    <w:p w:rsidR="00410F8A" w:rsidRPr="00FA6472" w:rsidRDefault="00410F8A" w:rsidP="00410F8A">
      <w:pPr>
        <w:ind w:firstLine="708"/>
        <w:jc w:val="both"/>
        <w:rPr>
          <w:sz w:val="28"/>
          <w:szCs w:val="28"/>
        </w:rPr>
      </w:pPr>
      <w:r>
        <w:rPr>
          <w:sz w:val="28"/>
          <w:szCs w:val="28"/>
        </w:rPr>
        <w:t xml:space="preserve">С задачами </w:t>
      </w:r>
      <w:r w:rsidRPr="00FA6472">
        <w:rPr>
          <w:sz w:val="28"/>
          <w:szCs w:val="28"/>
        </w:rPr>
        <w:t>на проце</w:t>
      </w:r>
      <w:r>
        <w:rPr>
          <w:sz w:val="28"/>
          <w:szCs w:val="28"/>
        </w:rPr>
        <w:t xml:space="preserve">нты – справились 66,3% учащихся. </w:t>
      </w:r>
      <w:r w:rsidRPr="00FA6472">
        <w:rPr>
          <w:sz w:val="28"/>
          <w:szCs w:val="28"/>
        </w:rPr>
        <w:t>Задания со статистической информацией, представ</w:t>
      </w:r>
      <w:r w:rsidR="00866392">
        <w:rPr>
          <w:sz w:val="28"/>
          <w:szCs w:val="28"/>
        </w:rPr>
        <w:t>ленной в виде графика не вызвали</w:t>
      </w:r>
      <w:r w:rsidRPr="00FA6472">
        <w:rPr>
          <w:sz w:val="28"/>
          <w:szCs w:val="28"/>
        </w:rPr>
        <w:t xml:space="preserve"> затруднение у 83,9% участников диагностики;</w:t>
      </w:r>
    </w:p>
    <w:p w:rsidR="00410F8A" w:rsidRDefault="00410F8A" w:rsidP="00410F8A">
      <w:pPr>
        <w:ind w:firstLine="708"/>
        <w:jc w:val="both"/>
        <w:rPr>
          <w:sz w:val="28"/>
          <w:szCs w:val="28"/>
        </w:rPr>
      </w:pPr>
      <w:r w:rsidRPr="00FA6472">
        <w:rPr>
          <w:sz w:val="28"/>
          <w:szCs w:val="28"/>
        </w:rPr>
        <w:t xml:space="preserve">Задания </w:t>
      </w:r>
      <w:r w:rsidRPr="00FA6472">
        <w:rPr>
          <w:sz w:val="28"/>
          <w:szCs w:val="28"/>
          <w:u w:val="single"/>
        </w:rPr>
        <w:t>на применение математических знаний</w:t>
      </w:r>
      <w:r w:rsidRPr="00FA6472">
        <w:rPr>
          <w:sz w:val="28"/>
          <w:szCs w:val="28"/>
        </w:rPr>
        <w:t xml:space="preserve"> вызвали затруднения у учащихся.</w:t>
      </w:r>
      <w:r>
        <w:rPr>
          <w:sz w:val="28"/>
          <w:szCs w:val="28"/>
        </w:rPr>
        <w:t xml:space="preserve"> </w:t>
      </w:r>
      <w:r w:rsidRPr="00FA6472">
        <w:rPr>
          <w:sz w:val="28"/>
          <w:szCs w:val="28"/>
        </w:rPr>
        <w:t xml:space="preserve">По применению </w:t>
      </w:r>
      <w:r>
        <w:rPr>
          <w:sz w:val="28"/>
          <w:szCs w:val="28"/>
        </w:rPr>
        <w:t xml:space="preserve">производной </w:t>
      </w:r>
      <w:r w:rsidRPr="00FA6472">
        <w:rPr>
          <w:sz w:val="28"/>
          <w:szCs w:val="28"/>
        </w:rPr>
        <w:t xml:space="preserve">к исследованию функции в задании №8 не справились </w:t>
      </w:r>
      <w:r w:rsidRPr="00FA6472">
        <w:rPr>
          <w:b/>
          <w:sz w:val="28"/>
          <w:szCs w:val="28"/>
        </w:rPr>
        <w:t>63,1%</w:t>
      </w:r>
      <w:r w:rsidRPr="00FA6472">
        <w:rPr>
          <w:sz w:val="28"/>
          <w:szCs w:val="28"/>
        </w:rPr>
        <w:t xml:space="preserve"> обучающихся; в задании</w:t>
      </w:r>
      <w:r>
        <w:rPr>
          <w:sz w:val="28"/>
          <w:szCs w:val="28"/>
        </w:rPr>
        <w:t xml:space="preserve"> №9</w:t>
      </w:r>
      <w:r w:rsidRPr="00FA6472">
        <w:rPr>
          <w:sz w:val="28"/>
          <w:szCs w:val="28"/>
        </w:rPr>
        <w:t xml:space="preserve"> по нахождению тригонометрических функций не справились </w:t>
      </w:r>
      <w:r w:rsidRPr="00FA6472">
        <w:rPr>
          <w:b/>
          <w:sz w:val="28"/>
          <w:szCs w:val="28"/>
        </w:rPr>
        <w:t>46,3%</w:t>
      </w:r>
      <w:r>
        <w:rPr>
          <w:sz w:val="28"/>
          <w:szCs w:val="28"/>
        </w:rPr>
        <w:t xml:space="preserve"> обучающихся, в</w:t>
      </w:r>
      <w:r w:rsidRPr="00FA6472">
        <w:rPr>
          <w:sz w:val="28"/>
          <w:szCs w:val="28"/>
        </w:rPr>
        <w:t xml:space="preserve"> задании №10 по решению стереометрических задач не справились </w:t>
      </w:r>
      <w:r w:rsidRPr="00FA6472">
        <w:rPr>
          <w:b/>
          <w:sz w:val="28"/>
          <w:szCs w:val="28"/>
        </w:rPr>
        <w:t>45,3%</w:t>
      </w:r>
      <w:r>
        <w:rPr>
          <w:sz w:val="28"/>
          <w:szCs w:val="28"/>
        </w:rPr>
        <w:t xml:space="preserve"> учащихся. С заданием №11</w:t>
      </w:r>
      <w:r w:rsidRPr="00FA6472">
        <w:rPr>
          <w:sz w:val="28"/>
          <w:szCs w:val="28"/>
        </w:rPr>
        <w:t xml:space="preserve"> (текстовая задача на про</w:t>
      </w:r>
      <w:r>
        <w:rPr>
          <w:sz w:val="28"/>
          <w:szCs w:val="28"/>
        </w:rPr>
        <w:t xml:space="preserve">изводительность, составление и </w:t>
      </w:r>
      <w:r w:rsidRPr="00FA6472">
        <w:rPr>
          <w:sz w:val="28"/>
          <w:szCs w:val="28"/>
        </w:rPr>
        <w:t xml:space="preserve">решение уравнения) не справились (и скорее всего не приступали) </w:t>
      </w:r>
      <w:r w:rsidRPr="00FA6472">
        <w:rPr>
          <w:b/>
          <w:sz w:val="28"/>
          <w:szCs w:val="28"/>
        </w:rPr>
        <w:t>60,5%</w:t>
      </w:r>
      <w:r>
        <w:rPr>
          <w:sz w:val="28"/>
          <w:szCs w:val="28"/>
        </w:rPr>
        <w:t xml:space="preserve"> </w:t>
      </w:r>
      <w:proofErr w:type="gramStart"/>
      <w:r>
        <w:rPr>
          <w:sz w:val="28"/>
          <w:szCs w:val="28"/>
        </w:rPr>
        <w:t>обучающихся</w:t>
      </w:r>
      <w:proofErr w:type="gramEnd"/>
      <w:r>
        <w:rPr>
          <w:sz w:val="28"/>
          <w:szCs w:val="28"/>
        </w:rPr>
        <w:t xml:space="preserve">. Из приступивших к выполнению задания № 12 (по </w:t>
      </w:r>
      <w:r w:rsidRPr="00FA6472">
        <w:rPr>
          <w:sz w:val="28"/>
          <w:szCs w:val="28"/>
        </w:rPr>
        <w:t>преобразованию тригономет</w:t>
      </w:r>
      <w:r>
        <w:rPr>
          <w:sz w:val="28"/>
          <w:szCs w:val="28"/>
        </w:rPr>
        <w:t>рических выражений</w:t>
      </w:r>
      <w:r w:rsidRPr="00FA6472">
        <w:rPr>
          <w:sz w:val="28"/>
          <w:szCs w:val="28"/>
        </w:rPr>
        <w:t xml:space="preserve">) набрали </w:t>
      </w:r>
      <w:r w:rsidRPr="00FA6472">
        <w:rPr>
          <w:b/>
          <w:sz w:val="28"/>
          <w:szCs w:val="28"/>
        </w:rPr>
        <w:t>1 балл – 8,8%</w:t>
      </w:r>
      <w:r w:rsidRPr="00FA6472">
        <w:rPr>
          <w:sz w:val="28"/>
          <w:szCs w:val="28"/>
        </w:rPr>
        <w:t xml:space="preserve"> обучающихся,</w:t>
      </w:r>
      <w:r w:rsidRPr="00FA6472">
        <w:rPr>
          <w:b/>
          <w:sz w:val="28"/>
          <w:szCs w:val="28"/>
        </w:rPr>
        <w:t xml:space="preserve"> 2 балла – 8,2%</w:t>
      </w:r>
      <w:r w:rsidRPr="00FA6472">
        <w:rPr>
          <w:sz w:val="28"/>
          <w:szCs w:val="28"/>
        </w:rPr>
        <w:t xml:space="preserve"> обучающихся. </w:t>
      </w:r>
    </w:p>
    <w:p w:rsidR="00866392" w:rsidRPr="000E3FCF" w:rsidRDefault="00410F8A" w:rsidP="000E3FCF">
      <w:pPr>
        <w:jc w:val="both"/>
        <w:rPr>
          <w:sz w:val="28"/>
          <w:szCs w:val="28"/>
        </w:rPr>
      </w:pPr>
      <w:r>
        <w:rPr>
          <w:sz w:val="28"/>
          <w:szCs w:val="28"/>
        </w:rPr>
        <w:tab/>
        <w:t>Наглядно процент выполнения заданий диагностической работы представлен на диаграммах 4 и 5.</w:t>
      </w:r>
    </w:p>
    <w:p w:rsidR="00410F8A" w:rsidRDefault="00410F8A" w:rsidP="00410F8A">
      <w:pPr>
        <w:jc w:val="right"/>
        <w:rPr>
          <w:sz w:val="28"/>
          <w:szCs w:val="28"/>
        </w:rPr>
      </w:pPr>
      <w:r w:rsidRPr="00083553">
        <w:t xml:space="preserve">Диаграмма 4 </w:t>
      </w:r>
      <w:r>
        <w:rPr>
          <w:noProof/>
          <w:sz w:val="28"/>
          <w:szCs w:val="28"/>
          <w:lang w:eastAsia="ru-RU"/>
        </w:rPr>
        <w:drawing>
          <wp:inline distT="0" distB="0" distL="0" distR="0">
            <wp:extent cx="6155690" cy="2924175"/>
            <wp:effectExtent l="19050" t="0" r="16510" b="0"/>
            <wp:docPr id="6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10F8A" w:rsidRDefault="00410F8A" w:rsidP="00410F8A">
      <w:pPr>
        <w:pStyle w:val="a8"/>
        <w:spacing w:after="0" w:line="240" w:lineRule="auto"/>
        <w:ind w:left="0" w:firstLine="284"/>
        <w:jc w:val="right"/>
        <w:rPr>
          <w:sz w:val="24"/>
          <w:szCs w:val="24"/>
        </w:rPr>
      </w:pPr>
    </w:p>
    <w:p w:rsidR="00410F8A" w:rsidRDefault="00410F8A" w:rsidP="00410F8A">
      <w:pPr>
        <w:pStyle w:val="a8"/>
        <w:spacing w:after="0" w:line="240" w:lineRule="auto"/>
        <w:ind w:left="0" w:firstLine="284"/>
        <w:jc w:val="right"/>
        <w:rPr>
          <w:sz w:val="28"/>
          <w:szCs w:val="28"/>
        </w:rPr>
      </w:pPr>
      <w:r w:rsidRPr="00083553">
        <w:rPr>
          <w:sz w:val="24"/>
          <w:szCs w:val="24"/>
        </w:rPr>
        <w:lastRenderedPageBreak/>
        <w:t>Диаграмма 5</w:t>
      </w:r>
      <w:r>
        <w:rPr>
          <w:sz w:val="28"/>
          <w:szCs w:val="28"/>
        </w:rPr>
        <w:t xml:space="preserve"> </w:t>
      </w:r>
    </w:p>
    <w:p w:rsidR="00410F8A" w:rsidRDefault="00410F8A" w:rsidP="00410F8A">
      <w:pPr>
        <w:pStyle w:val="a8"/>
        <w:spacing w:after="0" w:line="240" w:lineRule="auto"/>
        <w:ind w:left="0"/>
        <w:jc w:val="right"/>
        <w:rPr>
          <w:sz w:val="28"/>
          <w:szCs w:val="28"/>
        </w:rPr>
      </w:pPr>
      <w:r>
        <w:rPr>
          <w:noProof/>
          <w:sz w:val="28"/>
          <w:szCs w:val="28"/>
        </w:rPr>
        <w:drawing>
          <wp:inline distT="0" distB="0" distL="0" distR="0">
            <wp:extent cx="6099175" cy="2251710"/>
            <wp:effectExtent l="19050" t="0" r="15875" b="0"/>
            <wp:docPr id="6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10F8A" w:rsidRDefault="00410F8A" w:rsidP="00410F8A">
      <w:pPr>
        <w:ind w:firstLine="708"/>
        <w:rPr>
          <w:b/>
          <w:sz w:val="28"/>
          <w:szCs w:val="28"/>
        </w:rPr>
      </w:pPr>
      <w:r w:rsidRPr="00A15BC3">
        <w:rPr>
          <w:b/>
          <w:sz w:val="28"/>
          <w:szCs w:val="28"/>
        </w:rPr>
        <w:t>Успеваемость.</w:t>
      </w:r>
    </w:p>
    <w:p w:rsidR="00410F8A" w:rsidRDefault="00410F8A" w:rsidP="00410F8A">
      <w:pPr>
        <w:ind w:firstLine="708"/>
        <w:jc w:val="both"/>
        <w:rPr>
          <w:sz w:val="28"/>
          <w:szCs w:val="28"/>
        </w:rPr>
      </w:pPr>
      <w:r w:rsidRPr="008A5CC4">
        <w:rPr>
          <w:sz w:val="28"/>
          <w:szCs w:val="28"/>
        </w:rPr>
        <w:t>Успеваемость в среднем по городу составила</w:t>
      </w:r>
      <w:r>
        <w:rPr>
          <w:sz w:val="28"/>
          <w:szCs w:val="28"/>
        </w:rPr>
        <w:t xml:space="preserve"> 72,8%. На диаграмме 6 представлена информация по показателю успеваемости в каждом ОУ. Согласно полученным данным показатель успеваемости среди ОУ находится в диапазоне от 3,8% до 90,1%.</w:t>
      </w:r>
    </w:p>
    <w:p w:rsidR="00410F8A" w:rsidRPr="00380E10" w:rsidRDefault="00410F8A" w:rsidP="00410F8A">
      <w:pPr>
        <w:ind w:firstLine="709"/>
        <w:jc w:val="both"/>
        <w:rPr>
          <w:sz w:val="28"/>
          <w:szCs w:val="28"/>
        </w:rPr>
      </w:pPr>
      <w:r>
        <w:rPr>
          <w:sz w:val="28"/>
          <w:szCs w:val="28"/>
        </w:rPr>
        <w:t>В 16–</w:t>
      </w:r>
      <w:proofErr w:type="spellStart"/>
      <w:r>
        <w:rPr>
          <w:sz w:val="28"/>
          <w:szCs w:val="28"/>
        </w:rPr>
        <w:t>ти</w:t>
      </w:r>
      <w:proofErr w:type="spellEnd"/>
      <w:r>
        <w:rPr>
          <w:sz w:val="28"/>
          <w:szCs w:val="28"/>
        </w:rPr>
        <w:t xml:space="preserve"> (48,5%)</w:t>
      </w:r>
      <w:r w:rsidRPr="00380E10">
        <w:rPr>
          <w:sz w:val="28"/>
          <w:szCs w:val="28"/>
        </w:rPr>
        <w:t xml:space="preserve"> школах показатель успеваемости </w:t>
      </w:r>
      <w:r>
        <w:rPr>
          <w:sz w:val="28"/>
          <w:szCs w:val="28"/>
        </w:rPr>
        <w:t>н</w:t>
      </w:r>
      <w:r w:rsidRPr="00380E10">
        <w:rPr>
          <w:sz w:val="28"/>
          <w:szCs w:val="28"/>
        </w:rPr>
        <w:t xml:space="preserve">иже </w:t>
      </w:r>
      <w:proofErr w:type="spellStart"/>
      <w:r w:rsidRPr="00380E10">
        <w:rPr>
          <w:sz w:val="28"/>
          <w:szCs w:val="28"/>
        </w:rPr>
        <w:t>среднегородского</w:t>
      </w:r>
      <w:proofErr w:type="spellEnd"/>
      <w:r w:rsidRPr="00380E10">
        <w:rPr>
          <w:sz w:val="28"/>
          <w:szCs w:val="28"/>
        </w:rPr>
        <w:t xml:space="preserve"> значения</w:t>
      </w:r>
      <w:r>
        <w:rPr>
          <w:sz w:val="28"/>
          <w:szCs w:val="28"/>
        </w:rPr>
        <w:t>.</w:t>
      </w:r>
    </w:p>
    <w:p w:rsidR="00410F8A" w:rsidRPr="00380E10" w:rsidRDefault="00410F8A" w:rsidP="00410F8A">
      <w:pPr>
        <w:ind w:firstLine="709"/>
        <w:jc w:val="both"/>
        <w:rPr>
          <w:sz w:val="28"/>
          <w:szCs w:val="28"/>
        </w:rPr>
      </w:pPr>
      <w:r w:rsidRPr="00380E10">
        <w:rPr>
          <w:sz w:val="28"/>
          <w:szCs w:val="28"/>
        </w:rPr>
        <w:t>В течение 2-х лет показатель успеваемости ниже среднего</w:t>
      </w:r>
      <w:r>
        <w:rPr>
          <w:sz w:val="28"/>
          <w:szCs w:val="28"/>
        </w:rPr>
        <w:t xml:space="preserve"> по городу в 9-ти ОУ, в течение 3-х лет в 5-ти ОУ.</w:t>
      </w:r>
    </w:p>
    <w:p w:rsidR="00410F8A" w:rsidRDefault="00410F8A" w:rsidP="00410F8A">
      <w:pPr>
        <w:ind w:firstLine="709"/>
        <w:jc w:val="right"/>
        <w:rPr>
          <w:sz w:val="28"/>
          <w:szCs w:val="28"/>
        </w:rPr>
      </w:pPr>
      <w:r w:rsidRPr="00E62A73">
        <w:t>Диаграмма 6.</w:t>
      </w:r>
      <w:r>
        <w:rPr>
          <w:sz w:val="28"/>
          <w:szCs w:val="28"/>
        </w:rPr>
        <w:t xml:space="preserve"> </w:t>
      </w:r>
    </w:p>
    <w:p w:rsidR="00866392" w:rsidRDefault="00866392" w:rsidP="00866392">
      <w:pPr>
        <w:jc w:val="right"/>
        <w:rPr>
          <w:sz w:val="28"/>
          <w:szCs w:val="28"/>
        </w:rPr>
      </w:pPr>
      <w:r w:rsidRPr="00866392">
        <w:rPr>
          <w:noProof/>
          <w:sz w:val="28"/>
          <w:szCs w:val="28"/>
          <w:lang w:eastAsia="ru-RU"/>
        </w:rPr>
        <w:drawing>
          <wp:inline distT="0" distB="0" distL="0" distR="0">
            <wp:extent cx="6086475" cy="2305050"/>
            <wp:effectExtent l="19050" t="0" r="9525" b="0"/>
            <wp:docPr id="140"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10F8A" w:rsidRDefault="00410F8A" w:rsidP="00410F8A">
      <w:pPr>
        <w:ind w:firstLine="708"/>
        <w:rPr>
          <w:b/>
          <w:sz w:val="28"/>
          <w:szCs w:val="28"/>
        </w:rPr>
      </w:pPr>
      <w:r w:rsidRPr="002C08C1">
        <w:rPr>
          <w:b/>
          <w:sz w:val="28"/>
          <w:szCs w:val="28"/>
        </w:rPr>
        <w:t>Качество.</w:t>
      </w:r>
    </w:p>
    <w:p w:rsidR="00410F8A" w:rsidRDefault="00410F8A" w:rsidP="00866392">
      <w:pPr>
        <w:ind w:firstLine="709"/>
        <w:jc w:val="both"/>
        <w:rPr>
          <w:sz w:val="28"/>
          <w:szCs w:val="28"/>
        </w:rPr>
      </w:pPr>
      <w:r>
        <w:rPr>
          <w:sz w:val="28"/>
          <w:szCs w:val="28"/>
        </w:rPr>
        <w:t xml:space="preserve">Из диаграммы 7 видно, что </w:t>
      </w:r>
      <w:proofErr w:type="spellStart"/>
      <w:r>
        <w:rPr>
          <w:sz w:val="28"/>
          <w:szCs w:val="28"/>
        </w:rPr>
        <w:t>среднегородское</w:t>
      </w:r>
      <w:proofErr w:type="spellEnd"/>
      <w:r>
        <w:rPr>
          <w:sz w:val="28"/>
          <w:szCs w:val="28"/>
        </w:rPr>
        <w:t xml:space="preserve"> значение показателя качества выполнения соответствует 26,8%  и это выше результатов прошлого года (18,8%) на 8%. Диапазон варьирует в пределе от 0% до 59,4. Качество знаний учащихся выше 50% в 3-х школах.</w:t>
      </w:r>
    </w:p>
    <w:p w:rsidR="000E3FCF" w:rsidRPr="00822887" w:rsidRDefault="000E3FCF" w:rsidP="000E3FCF">
      <w:pPr>
        <w:ind w:firstLine="709"/>
        <w:jc w:val="both"/>
        <w:rPr>
          <w:sz w:val="28"/>
          <w:szCs w:val="28"/>
        </w:rPr>
      </w:pPr>
      <w:r w:rsidRPr="00822887">
        <w:rPr>
          <w:sz w:val="28"/>
          <w:szCs w:val="28"/>
        </w:rPr>
        <w:t xml:space="preserve">Ниже </w:t>
      </w:r>
      <w:proofErr w:type="spellStart"/>
      <w:r w:rsidRPr="00822887">
        <w:rPr>
          <w:sz w:val="28"/>
          <w:szCs w:val="28"/>
        </w:rPr>
        <w:t>среднегородского</w:t>
      </w:r>
      <w:proofErr w:type="spellEnd"/>
      <w:r w:rsidRPr="00822887">
        <w:rPr>
          <w:sz w:val="28"/>
          <w:szCs w:val="28"/>
        </w:rPr>
        <w:t xml:space="preserve"> значения показат</w:t>
      </w:r>
      <w:r>
        <w:rPr>
          <w:sz w:val="28"/>
          <w:szCs w:val="28"/>
        </w:rPr>
        <w:t>ель качества выполнения отмечен</w:t>
      </w:r>
      <w:r w:rsidRPr="00822887">
        <w:rPr>
          <w:sz w:val="28"/>
          <w:szCs w:val="28"/>
        </w:rPr>
        <w:t xml:space="preserve"> в </w:t>
      </w:r>
      <w:r>
        <w:rPr>
          <w:sz w:val="28"/>
          <w:szCs w:val="28"/>
        </w:rPr>
        <w:t>18-ти школах (всего 54,4% от общего количества)</w:t>
      </w:r>
      <w:r w:rsidRPr="00822887">
        <w:rPr>
          <w:sz w:val="28"/>
          <w:szCs w:val="28"/>
        </w:rPr>
        <w:t>.</w:t>
      </w:r>
    </w:p>
    <w:p w:rsidR="000E3FCF" w:rsidRPr="00822887" w:rsidRDefault="000E3FCF" w:rsidP="000E3FCF">
      <w:pPr>
        <w:ind w:firstLine="709"/>
        <w:jc w:val="both"/>
        <w:rPr>
          <w:sz w:val="28"/>
          <w:szCs w:val="28"/>
        </w:rPr>
      </w:pPr>
      <w:r w:rsidRPr="00822887">
        <w:rPr>
          <w:sz w:val="28"/>
          <w:szCs w:val="28"/>
        </w:rPr>
        <w:t>В 2015-в 64% школ, в 2014 -70% школ.</w:t>
      </w:r>
    </w:p>
    <w:p w:rsidR="000E3FCF" w:rsidRPr="000A1CF6" w:rsidRDefault="000E3FCF" w:rsidP="000E3FCF">
      <w:pPr>
        <w:ind w:firstLine="709"/>
        <w:jc w:val="both"/>
        <w:rPr>
          <w:sz w:val="28"/>
          <w:szCs w:val="28"/>
        </w:rPr>
      </w:pPr>
      <w:r w:rsidRPr="00822887">
        <w:rPr>
          <w:sz w:val="28"/>
          <w:szCs w:val="28"/>
        </w:rPr>
        <w:t xml:space="preserve">В ходе анализа установлено, что на протяжении 2-х лет показатель качества выполнения ниже </w:t>
      </w:r>
      <w:proofErr w:type="spellStart"/>
      <w:r w:rsidRPr="00822887">
        <w:rPr>
          <w:sz w:val="28"/>
          <w:szCs w:val="28"/>
        </w:rPr>
        <w:t>среднегородского</w:t>
      </w:r>
      <w:proofErr w:type="spellEnd"/>
      <w:r w:rsidRPr="00822887">
        <w:rPr>
          <w:sz w:val="28"/>
          <w:szCs w:val="28"/>
        </w:rPr>
        <w:t xml:space="preserve"> значения в </w:t>
      </w:r>
      <w:r>
        <w:rPr>
          <w:sz w:val="28"/>
          <w:szCs w:val="28"/>
        </w:rPr>
        <w:t xml:space="preserve">13-ти </w:t>
      </w:r>
      <w:r w:rsidRPr="00822887">
        <w:rPr>
          <w:sz w:val="28"/>
          <w:szCs w:val="28"/>
        </w:rPr>
        <w:t xml:space="preserve">ОУ, а на протяжении 3-х лет </w:t>
      </w:r>
      <w:r>
        <w:rPr>
          <w:sz w:val="28"/>
          <w:szCs w:val="28"/>
        </w:rPr>
        <w:t>в 11-ти ОУ.</w:t>
      </w:r>
    </w:p>
    <w:p w:rsidR="00410F8A" w:rsidRPr="00C603F7" w:rsidRDefault="00410F8A" w:rsidP="00866392">
      <w:pPr>
        <w:ind w:firstLine="709"/>
        <w:jc w:val="right"/>
        <w:rPr>
          <w:sz w:val="28"/>
          <w:szCs w:val="28"/>
        </w:rPr>
      </w:pPr>
      <w:r w:rsidRPr="002F6856">
        <w:lastRenderedPageBreak/>
        <w:t>Диаграмма 7.</w:t>
      </w:r>
      <w:r>
        <w:rPr>
          <w:sz w:val="28"/>
          <w:szCs w:val="28"/>
        </w:rPr>
        <w:t xml:space="preserve"> </w:t>
      </w:r>
      <w:r w:rsidR="009B06DA" w:rsidRPr="009B06DA">
        <w:rPr>
          <w:noProof/>
          <w:sz w:val="28"/>
          <w:szCs w:val="28"/>
          <w:lang w:eastAsia="ru-RU"/>
        </w:rPr>
        <w:drawing>
          <wp:inline distT="0" distB="0" distL="0" distR="0">
            <wp:extent cx="6152515" cy="2705100"/>
            <wp:effectExtent l="19050" t="0" r="19685" b="0"/>
            <wp:docPr id="10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10F8A" w:rsidRDefault="00410F8A" w:rsidP="00410F8A">
      <w:pPr>
        <w:ind w:firstLine="709"/>
        <w:rPr>
          <w:b/>
          <w:sz w:val="28"/>
          <w:szCs w:val="28"/>
        </w:rPr>
      </w:pPr>
      <w:r w:rsidRPr="002C08C1">
        <w:rPr>
          <w:b/>
          <w:sz w:val="28"/>
          <w:szCs w:val="28"/>
        </w:rPr>
        <w:t>Средний балл.</w:t>
      </w:r>
    </w:p>
    <w:p w:rsidR="00410F8A" w:rsidRDefault="00410F8A" w:rsidP="00410F8A">
      <w:pPr>
        <w:ind w:firstLine="709"/>
        <w:jc w:val="both"/>
        <w:rPr>
          <w:sz w:val="28"/>
          <w:szCs w:val="28"/>
        </w:rPr>
      </w:pPr>
      <w:r w:rsidRPr="007B3A3D">
        <w:rPr>
          <w:sz w:val="28"/>
          <w:szCs w:val="28"/>
        </w:rPr>
        <w:t xml:space="preserve">Показатель среднего балла в </w:t>
      </w:r>
      <w:r>
        <w:rPr>
          <w:sz w:val="28"/>
          <w:szCs w:val="28"/>
        </w:rPr>
        <w:t>целом по городу составил 3,1 (Диаграмма 8), диапазон варьирует от 2,03 до 3,8 .</w:t>
      </w:r>
    </w:p>
    <w:p w:rsidR="00410F8A" w:rsidRDefault="00410F8A" w:rsidP="00410F8A">
      <w:pPr>
        <w:ind w:firstLine="709"/>
        <w:jc w:val="both"/>
        <w:rPr>
          <w:sz w:val="28"/>
          <w:szCs w:val="28"/>
        </w:rPr>
      </w:pPr>
      <w:r>
        <w:rPr>
          <w:sz w:val="28"/>
          <w:szCs w:val="28"/>
        </w:rPr>
        <w:t xml:space="preserve">В 2015 году </w:t>
      </w:r>
      <w:proofErr w:type="gramStart"/>
      <w:r>
        <w:rPr>
          <w:sz w:val="28"/>
          <w:szCs w:val="28"/>
        </w:rPr>
        <w:t>верхняя</w:t>
      </w:r>
      <w:proofErr w:type="gramEnd"/>
      <w:r>
        <w:rPr>
          <w:sz w:val="28"/>
          <w:szCs w:val="28"/>
        </w:rPr>
        <w:t xml:space="preserve"> и нижняя границы диапазона были выше и находились в пределе от 2,3 до 3,9, в 2014 от 2,4 до 3,7.</w:t>
      </w:r>
    </w:p>
    <w:p w:rsidR="00410F8A" w:rsidRDefault="00410F8A" w:rsidP="00866392">
      <w:pPr>
        <w:ind w:firstLine="709"/>
        <w:jc w:val="right"/>
        <w:rPr>
          <w:sz w:val="28"/>
          <w:szCs w:val="28"/>
        </w:rPr>
      </w:pPr>
      <w:r w:rsidRPr="000645FA">
        <w:t>Диаграмма 8.</w:t>
      </w:r>
      <w:r>
        <w:rPr>
          <w:sz w:val="28"/>
          <w:szCs w:val="28"/>
        </w:rPr>
        <w:t xml:space="preserve"> </w:t>
      </w:r>
      <w:r w:rsidR="009B06DA" w:rsidRPr="009B06DA">
        <w:rPr>
          <w:noProof/>
          <w:sz w:val="28"/>
          <w:szCs w:val="28"/>
          <w:lang w:eastAsia="ru-RU"/>
        </w:rPr>
        <w:drawing>
          <wp:inline distT="0" distB="0" distL="0" distR="0">
            <wp:extent cx="6120130" cy="3086100"/>
            <wp:effectExtent l="19050" t="0" r="13970" b="0"/>
            <wp:docPr id="10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10F8A" w:rsidRDefault="00410F8A" w:rsidP="00410F8A">
      <w:pPr>
        <w:ind w:firstLine="708"/>
        <w:jc w:val="both"/>
        <w:rPr>
          <w:sz w:val="28"/>
          <w:szCs w:val="28"/>
        </w:rPr>
      </w:pPr>
      <w:r w:rsidRPr="00DC5BB5">
        <w:rPr>
          <w:sz w:val="28"/>
          <w:szCs w:val="28"/>
        </w:rPr>
        <w:t xml:space="preserve">Показатели среднего балла равны общегородскому значению в </w:t>
      </w:r>
      <w:r>
        <w:rPr>
          <w:sz w:val="28"/>
          <w:szCs w:val="28"/>
        </w:rPr>
        <w:t>двух школах</w:t>
      </w:r>
      <w:r w:rsidRPr="00DC5BB5">
        <w:rPr>
          <w:sz w:val="28"/>
          <w:szCs w:val="28"/>
        </w:rPr>
        <w:t>. Ниже общегородского значения в 19 –</w:t>
      </w:r>
      <w:proofErr w:type="spellStart"/>
      <w:r w:rsidRPr="00DC5BB5">
        <w:rPr>
          <w:sz w:val="28"/>
          <w:szCs w:val="28"/>
        </w:rPr>
        <w:t>ти</w:t>
      </w:r>
      <w:proofErr w:type="spellEnd"/>
      <w:r w:rsidRPr="00DC5BB5">
        <w:rPr>
          <w:sz w:val="28"/>
          <w:szCs w:val="28"/>
        </w:rPr>
        <w:t xml:space="preserve"> школах (57,6%). </w:t>
      </w:r>
      <w:r>
        <w:rPr>
          <w:sz w:val="28"/>
          <w:szCs w:val="28"/>
        </w:rPr>
        <w:t>В 2015г. средний балл ниже общего по городу наблюдался в 55% школ, в 2014 году - в 60% школ.</w:t>
      </w:r>
    </w:p>
    <w:p w:rsidR="00410F8A" w:rsidRPr="00DC5BB5" w:rsidRDefault="00410F8A" w:rsidP="00410F8A">
      <w:pPr>
        <w:ind w:firstLine="709"/>
        <w:jc w:val="both"/>
        <w:rPr>
          <w:sz w:val="28"/>
          <w:szCs w:val="28"/>
        </w:rPr>
      </w:pPr>
      <w:r>
        <w:rPr>
          <w:sz w:val="28"/>
          <w:szCs w:val="28"/>
        </w:rPr>
        <w:t>Следует отметить, что в 10-ти школах в</w:t>
      </w:r>
      <w:r w:rsidRPr="00DC5BB5">
        <w:rPr>
          <w:sz w:val="28"/>
          <w:szCs w:val="28"/>
        </w:rPr>
        <w:t xml:space="preserve"> течение 2-х лет результаты среднего балла ниже </w:t>
      </w:r>
      <w:proofErr w:type="spellStart"/>
      <w:r w:rsidRPr="00DC5BB5">
        <w:rPr>
          <w:sz w:val="28"/>
          <w:szCs w:val="28"/>
        </w:rPr>
        <w:t>среднегородского</w:t>
      </w:r>
      <w:proofErr w:type="spellEnd"/>
      <w:r w:rsidRPr="00DC5BB5">
        <w:rPr>
          <w:sz w:val="28"/>
          <w:szCs w:val="28"/>
        </w:rPr>
        <w:t xml:space="preserve"> значения,</w:t>
      </w:r>
      <w:r>
        <w:rPr>
          <w:sz w:val="28"/>
          <w:szCs w:val="28"/>
        </w:rPr>
        <w:t xml:space="preserve"> а в 9-ти школах</w:t>
      </w:r>
      <w:r w:rsidRPr="00DC5BB5">
        <w:rPr>
          <w:sz w:val="28"/>
          <w:szCs w:val="28"/>
        </w:rPr>
        <w:t xml:space="preserve"> в течение 3-х лет.</w:t>
      </w:r>
    </w:p>
    <w:p w:rsidR="00410F8A" w:rsidRDefault="00410F8A" w:rsidP="00410F8A">
      <w:pPr>
        <w:ind w:firstLine="709"/>
        <w:jc w:val="both"/>
        <w:rPr>
          <w:sz w:val="28"/>
          <w:szCs w:val="28"/>
        </w:rPr>
      </w:pPr>
      <w:r>
        <w:rPr>
          <w:sz w:val="28"/>
          <w:szCs w:val="28"/>
        </w:rPr>
        <w:t>В таблице 2 представлены сравнительные показатели результатов стартовой диагностики за последние3 учебных года.</w:t>
      </w:r>
    </w:p>
    <w:p w:rsidR="00410F8A" w:rsidRPr="00BC2DAF" w:rsidRDefault="00410F8A" w:rsidP="00410F8A">
      <w:pPr>
        <w:ind w:firstLine="709"/>
        <w:jc w:val="right"/>
      </w:pPr>
      <w:r w:rsidRPr="00BC2DAF">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703"/>
        <w:gridCol w:w="1390"/>
        <w:gridCol w:w="1159"/>
        <w:gridCol w:w="902"/>
        <w:gridCol w:w="902"/>
        <w:gridCol w:w="902"/>
        <w:gridCol w:w="803"/>
      </w:tblGrid>
      <w:tr w:rsidR="00410F8A" w:rsidRPr="00BC2DAF" w:rsidTr="00A413EF">
        <w:tc>
          <w:tcPr>
            <w:tcW w:w="2093" w:type="dxa"/>
          </w:tcPr>
          <w:p w:rsidR="00410F8A" w:rsidRPr="00BC2DAF" w:rsidRDefault="00410F8A" w:rsidP="00A413EF">
            <w:r w:rsidRPr="00BC2DAF">
              <w:t>Учебный год</w:t>
            </w:r>
          </w:p>
        </w:tc>
        <w:tc>
          <w:tcPr>
            <w:tcW w:w="1703" w:type="dxa"/>
          </w:tcPr>
          <w:p w:rsidR="00410F8A" w:rsidRPr="00BC2DAF" w:rsidRDefault="00410F8A" w:rsidP="00A413EF">
            <w:r w:rsidRPr="00BC2DAF">
              <w:t>Успеваемость</w:t>
            </w:r>
          </w:p>
        </w:tc>
        <w:tc>
          <w:tcPr>
            <w:tcW w:w="1390" w:type="dxa"/>
          </w:tcPr>
          <w:p w:rsidR="00410F8A" w:rsidRPr="00BC2DAF" w:rsidRDefault="00410F8A" w:rsidP="00A413EF">
            <w:r w:rsidRPr="00BC2DAF">
              <w:t>Качество</w:t>
            </w:r>
          </w:p>
        </w:tc>
        <w:tc>
          <w:tcPr>
            <w:tcW w:w="1159" w:type="dxa"/>
          </w:tcPr>
          <w:p w:rsidR="00410F8A" w:rsidRPr="00BC2DAF" w:rsidRDefault="00410F8A" w:rsidP="00A413EF">
            <w:r w:rsidRPr="00BC2DAF">
              <w:t>Средний балл</w:t>
            </w:r>
          </w:p>
        </w:tc>
        <w:tc>
          <w:tcPr>
            <w:tcW w:w="902" w:type="dxa"/>
          </w:tcPr>
          <w:p w:rsidR="00410F8A" w:rsidRPr="00BC2DAF" w:rsidRDefault="00410F8A" w:rsidP="00A413EF">
            <w:r w:rsidRPr="00BC2DAF">
              <w:t>Доля «2»</w:t>
            </w:r>
          </w:p>
        </w:tc>
        <w:tc>
          <w:tcPr>
            <w:tcW w:w="902" w:type="dxa"/>
          </w:tcPr>
          <w:p w:rsidR="00410F8A" w:rsidRPr="00BC2DAF" w:rsidRDefault="00410F8A" w:rsidP="00A413EF">
            <w:r w:rsidRPr="00BC2DAF">
              <w:t>Доля «3»</w:t>
            </w:r>
          </w:p>
        </w:tc>
        <w:tc>
          <w:tcPr>
            <w:tcW w:w="902" w:type="dxa"/>
          </w:tcPr>
          <w:p w:rsidR="00410F8A" w:rsidRPr="00BC2DAF" w:rsidRDefault="00410F8A" w:rsidP="00A413EF">
            <w:r w:rsidRPr="00BC2DAF">
              <w:t>Доля «4»</w:t>
            </w:r>
          </w:p>
        </w:tc>
        <w:tc>
          <w:tcPr>
            <w:tcW w:w="803" w:type="dxa"/>
          </w:tcPr>
          <w:p w:rsidR="00410F8A" w:rsidRPr="00BC2DAF" w:rsidRDefault="00410F8A" w:rsidP="00A413EF">
            <w:r w:rsidRPr="00BC2DAF">
              <w:t>Доля «5»</w:t>
            </w:r>
          </w:p>
        </w:tc>
      </w:tr>
      <w:tr w:rsidR="00410F8A" w:rsidRPr="00BC2DAF" w:rsidTr="00A413EF">
        <w:tc>
          <w:tcPr>
            <w:tcW w:w="2093" w:type="dxa"/>
          </w:tcPr>
          <w:p w:rsidR="00410F8A" w:rsidRPr="00BC2DAF" w:rsidRDefault="00410F8A" w:rsidP="00A413EF">
            <w:r w:rsidRPr="00BC2DAF">
              <w:t>2014-2015</w:t>
            </w:r>
          </w:p>
        </w:tc>
        <w:tc>
          <w:tcPr>
            <w:tcW w:w="1703" w:type="dxa"/>
          </w:tcPr>
          <w:p w:rsidR="00410F8A" w:rsidRPr="00BC2DAF" w:rsidRDefault="00410F8A" w:rsidP="00A413EF">
            <w:r w:rsidRPr="00BC2DAF">
              <w:t>75,3%</w:t>
            </w:r>
          </w:p>
        </w:tc>
        <w:tc>
          <w:tcPr>
            <w:tcW w:w="1390" w:type="dxa"/>
          </w:tcPr>
          <w:p w:rsidR="00410F8A" w:rsidRPr="00BC2DAF" w:rsidRDefault="00410F8A" w:rsidP="00A413EF">
            <w:r w:rsidRPr="00BC2DAF">
              <w:t>20,1%</w:t>
            </w:r>
          </w:p>
        </w:tc>
        <w:tc>
          <w:tcPr>
            <w:tcW w:w="1159" w:type="dxa"/>
          </w:tcPr>
          <w:p w:rsidR="00410F8A" w:rsidRPr="00BC2DAF" w:rsidRDefault="00410F8A" w:rsidP="00A413EF">
            <w:r w:rsidRPr="00BC2DAF">
              <w:t>3,0</w:t>
            </w:r>
          </w:p>
        </w:tc>
        <w:tc>
          <w:tcPr>
            <w:tcW w:w="902" w:type="dxa"/>
          </w:tcPr>
          <w:p w:rsidR="00410F8A" w:rsidRPr="00BC2DAF" w:rsidRDefault="00410F8A" w:rsidP="00A413EF">
            <w:r w:rsidRPr="00BC2DAF">
              <w:t>24,7%</w:t>
            </w:r>
          </w:p>
        </w:tc>
        <w:tc>
          <w:tcPr>
            <w:tcW w:w="902" w:type="dxa"/>
          </w:tcPr>
          <w:p w:rsidR="00410F8A" w:rsidRPr="00BC2DAF" w:rsidRDefault="00410F8A" w:rsidP="00A413EF">
            <w:r w:rsidRPr="00BC2DAF">
              <w:t>55,2%</w:t>
            </w:r>
          </w:p>
        </w:tc>
        <w:tc>
          <w:tcPr>
            <w:tcW w:w="902" w:type="dxa"/>
          </w:tcPr>
          <w:p w:rsidR="00410F8A" w:rsidRPr="00BC2DAF" w:rsidRDefault="00410F8A" w:rsidP="00A413EF">
            <w:r w:rsidRPr="00BC2DAF">
              <w:t>18,1%</w:t>
            </w:r>
          </w:p>
        </w:tc>
        <w:tc>
          <w:tcPr>
            <w:tcW w:w="803" w:type="dxa"/>
          </w:tcPr>
          <w:p w:rsidR="00410F8A" w:rsidRPr="00BC2DAF" w:rsidRDefault="00410F8A" w:rsidP="00A413EF">
            <w:r w:rsidRPr="00BC2DAF">
              <w:t>1,9%</w:t>
            </w:r>
          </w:p>
        </w:tc>
      </w:tr>
      <w:tr w:rsidR="00410F8A" w:rsidRPr="00BC2DAF" w:rsidTr="00A413EF">
        <w:tc>
          <w:tcPr>
            <w:tcW w:w="2093" w:type="dxa"/>
          </w:tcPr>
          <w:p w:rsidR="00410F8A" w:rsidRPr="00BC2DAF" w:rsidRDefault="00410F8A" w:rsidP="00A413EF">
            <w:r w:rsidRPr="00BC2DAF">
              <w:t>2015-2016</w:t>
            </w:r>
          </w:p>
        </w:tc>
        <w:tc>
          <w:tcPr>
            <w:tcW w:w="1703" w:type="dxa"/>
          </w:tcPr>
          <w:p w:rsidR="00410F8A" w:rsidRPr="00BC2DAF" w:rsidRDefault="00410F8A" w:rsidP="00A413EF">
            <w:r w:rsidRPr="00BC2DAF">
              <w:t>77%</w:t>
            </w:r>
          </w:p>
        </w:tc>
        <w:tc>
          <w:tcPr>
            <w:tcW w:w="1390" w:type="dxa"/>
          </w:tcPr>
          <w:p w:rsidR="00410F8A" w:rsidRPr="00BC2DAF" w:rsidRDefault="00410F8A" w:rsidP="00A413EF">
            <w:r w:rsidRPr="00BC2DAF">
              <w:t>18,8%</w:t>
            </w:r>
          </w:p>
        </w:tc>
        <w:tc>
          <w:tcPr>
            <w:tcW w:w="1159" w:type="dxa"/>
          </w:tcPr>
          <w:p w:rsidR="00410F8A" w:rsidRPr="00BC2DAF" w:rsidRDefault="00410F8A" w:rsidP="00A413EF">
            <w:r w:rsidRPr="00BC2DAF">
              <w:t>3,0</w:t>
            </w:r>
          </w:p>
        </w:tc>
        <w:tc>
          <w:tcPr>
            <w:tcW w:w="902" w:type="dxa"/>
          </w:tcPr>
          <w:p w:rsidR="00410F8A" w:rsidRPr="00BC2DAF" w:rsidRDefault="00410F8A" w:rsidP="00A413EF">
            <w:r w:rsidRPr="00BC2DAF">
              <w:t>23%</w:t>
            </w:r>
          </w:p>
        </w:tc>
        <w:tc>
          <w:tcPr>
            <w:tcW w:w="902" w:type="dxa"/>
          </w:tcPr>
          <w:p w:rsidR="00410F8A" w:rsidRPr="00BC2DAF" w:rsidRDefault="00410F8A" w:rsidP="00A413EF">
            <w:r w:rsidRPr="00BC2DAF">
              <w:t>58,2%</w:t>
            </w:r>
          </w:p>
        </w:tc>
        <w:tc>
          <w:tcPr>
            <w:tcW w:w="902" w:type="dxa"/>
          </w:tcPr>
          <w:p w:rsidR="00410F8A" w:rsidRPr="00BC2DAF" w:rsidRDefault="00410F8A" w:rsidP="00A413EF">
            <w:r w:rsidRPr="00BC2DAF">
              <w:t>15,6%</w:t>
            </w:r>
          </w:p>
        </w:tc>
        <w:tc>
          <w:tcPr>
            <w:tcW w:w="803" w:type="dxa"/>
          </w:tcPr>
          <w:p w:rsidR="00410F8A" w:rsidRPr="00BC2DAF" w:rsidRDefault="00410F8A" w:rsidP="00A413EF">
            <w:r w:rsidRPr="00BC2DAF">
              <w:t>3,2%</w:t>
            </w:r>
          </w:p>
        </w:tc>
      </w:tr>
      <w:tr w:rsidR="00410F8A" w:rsidRPr="00BC2DAF" w:rsidTr="00A413EF">
        <w:tc>
          <w:tcPr>
            <w:tcW w:w="2093" w:type="dxa"/>
          </w:tcPr>
          <w:p w:rsidR="00410F8A" w:rsidRPr="00BC2DAF" w:rsidRDefault="00410F8A" w:rsidP="00A413EF">
            <w:r w:rsidRPr="00BC2DAF">
              <w:t>2016-2017</w:t>
            </w:r>
          </w:p>
        </w:tc>
        <w:tc>
          <w:tcPr>
            <w:tcW w:w="1703" w:type="dxa"/>
          </w:tcPr>
          <w:p w:rsidR="00410F8A" w:rsidRPr="00BC2DAF" w:rsidRDefault="00410F8A" w:rsidP="00A413EF">
            <w:r w:rsidRPr="00BC2DAF">
              <w:t>72,8%</w:t>
            </w:r>
          </w:p>
        </w:tc>
        <w:tc>
          <w:tcPr>
            <w:tcW w:w="1390" w:type="dxa"/>
          </w:tcPr>
          <w:p w:rsidR="00410F8A" w:rsidRPr="00BC2DAF" w:rsidRDefault="00410F8A" w:rsidP="00A413EF">
            <w:r w:rsidRPr="00BC2DAF">
              <w:t>26,8%</w:t>
            </w:r>
          </w:p>
        </w:tc>
        <w:tc>
          <w:tcPr>
            <w:tcW w:w="1159" w:type="dxa"/>
          </w:tcPr>
          <w:p w:rsidR="00410F8A" w:rsidRPr="00BC2DAF" w:rsidRDefault="00410F8A" w:rsidP="00A413EF">
            <w:r w:rsidRPr="00BC2DAF">
              <w:t>3,1</w:t>
            </w:r>
          </w:p>
        </w:tc>
        <w:tc>
          <w:tcPr>
            <w:tcW w:w="902" w:type="dxa"/>
          </w:tcPr>
          <w:p w:rsidR="00410F8A" w:rsidRPr="00BC2DAF" w:rsidRDefault="00410F8A" w:rsidP="00A413EF">
            <w:r w:rsidRPr="00BC2DAF">
              <w:t>27,2%</w:t>
            </w:r>
          </w:p>
        </w:tc>
        <w:tc>
          <w:tcPr>
            <w:tcW w:w="902" w:type="dxa"/>
          </w:tcPr>
          <w:p w:rsidR="00410F8A" w:rsidRPr="00BC2DAF" w:rsidRDefault="00410F8A" w:rsidP="00A413EF">
            <w:r w:rsidRPr="00BC2DAF">
              <w:t>46,0%</w:t>
            </w:r>
          </w:p>
        </w:tc>
        <w:tc>
          <w:tcPr>
            <w:tcW w:w="902" w:type="dxa"/>
          </w:tcPr>
          <w:p w:rsidR="00410F8A" w:rsidRPr="00BC2DAF" w:rsidRDefault="00410F8A" w:rsidP="00A413EF">
            <w:r w:rsidRPr="00BC2DAF">
              <w:t>19,2%</w:t>
            </w:r>
          </w:p>
        </w:tc>
        <w:tc>
          <w:tcPr>
            <w:tcW w:w="803" w:type="dxa"/>
          </w:tcPr>
          <w:p w:rsidR="00410F8A" w:rsidRPr="00BC2DAF" w:rsidRDefault="00410F8A" w:rsidP="00A413EF">
            <w:r w:rsidRPr="00BC2DAF">
              <w:t>7,6%</w:t>
            </w:r>
          </w:p>
        </w:tc>
      </w:tr>
    </w:tbl>
    <w:p w:rsidR="00410F8A" w:rsidRPr="00964298" w:rsidRDefault="00410F8A" w:rsidP="00410F8A">
      <w:pPr>
        <w:ind w:firstLine="708"/>
        <w:jc w:val="both"/>
        <w:rPr>
          <w:sz w:val="28"/>
          <w:szCs w:val="28"/>
        </w:rPr>
      </w:pPr>
      <w:r w:rsidRPr="00964298">
        <w:rPr>
          <w:sz w:val="28"/>
          <w:szCs w:val="28"/>
        </w:rPr>
        <w:t>Сравнение показало, что доля работ, оцене</w:t>
      </w:r>
      <w:r>
        <w:rPr>
          <w:sz w:val="28"/>
          <w:szCs w:val="28"/>
        </w:rPr>
        <w:t>н</w:t>
      </w:r>
      <w:r w:rsidRPr="00964298">
        <w:rPr>
          <w:sz w:val="28"/>
          <w:szCs w:val="28"/>
        </w:rPr>
        <w:t xml:space="preserve">ных на «2» , «4», «5» в текущем учебном году выше, чем в предыдущие </w:t>
      </w:r>
      <w:r>
        <w:rPr>
          <w:sz w:val="28"/>
          <w:szCs w:val="28"/>
        </w:rPr>
        <w:t>два</w:t>
      </w:r>
      <w:r w:rsidRPr="00964298">
        <w:rPr>
          <w:sz w:val="28"/>
          <w:szCs w:val="28"/>
        </w:rPr>
        <w:t xml:space="preserve"> года, а доля работ оцененных на «3» уменьшилась. Следует отметить, что за период с 2014-2015 по 2016-2017 учебный год </w:t>
      </w:r>
      <w:r>
        <w:rPr>
          <w:sz w:val="28"/>
          <w:szCs w:val="28"/>
        </w:rPr>
        <w:t xml:space="preserve">в определении доли </w:t>
      </w:r>
      <w:proofErr w:type="spellStart"/>
      <w:r w:rsidRPr="00964298">
        <w:rPr>
          <w:sz w:val="28"/>
          <w:szCs w:val="28"/>
        </w:rPr>
        <w:t>одиннадцатиклассников</w:t>
      </w:r>
      <w:proofErr w:type="spellEnd"/>
      <w:r w:rsidRPr="00964298">
        <w:rPr>
          <w:sz w:val="28"/>
          <w:szCs w:val="28"/>
        </w:rPr>
        <w:t xml:space="preserve">, </w:t>
      </w:r>
      <w:r>
        <w:rPr>
          <w:sz w:val="28"/>
          <w:szCs w:val="28"/>
        </w:rPr>
        <w:t xml:space="preserve">получивших оценку </w:t>
      </w:r>
      <w:r w:rsidRPr="00964298">
        <w:rPr>
          <w:sz w:val="28"/>
          <w:szCs w:val="28"/>
        </w:rPr>
        <w:t xml:space="preserve">«отлично», наблюдается положительная динамика (+ 5,7%). </w:t>
      </w:r>
    </w:p>
    <w:p w:rsidR="00410F8A" w:rsidRDefault="00410F8A" w:rsidP="00410F8A">
      <w:pPr>
        <w:ind w:firstLine="709"/>
        <w:jc w:val="both"/>
        <w:rPr>
          <w:sz w:val="28"/>
          <w:szCs w:val="28"/>
        </w:rPr>
      </w:pPr>
      <w:r>
        <w:rPr>
          <w:sz w:val="28"/>
          <w:szCs w:val="28"/>
        </w:rPr>
        <w:t>Успеваемость за 3х-летний период изменялась в пределе 72-77%, при этом лучшее значение (77%) было у участников стартовой диагностики, обучающихся в 2015-2016 учебном году. Лучший показатель у участников стартовой диагностики отмечен в текущем учебном году. Меньшее значение было в прошлом учебном году. Величина среднего балла в текущем году на 0,1 выше, чем в предыдущие два года.</w:t>
      </w:r>
    </w:p>
    <w:p w:rsidR="00410F8A" w:rsidRDefault="00410F8A" w:rsidP="00410F8A">
      <w:pPr>
        <w:ind w:firstLine="708"/>
        <w:jc w:val="both"/>
      </w:pPr>
      <w:r w:rsidRPr="00822887">
        <w:rPr>
          <w:sz w:val="28"/>
          <w:szCs w:val="28"/>
        </w:rPr>
        <w:t xml:space="preserve">В ходе анализа </w:t>
      </w:r>
      <w:r>
        <w:rPr>
          <w:sz w:val="28"/>
          <w:szCs w:val="28"/>
        </w:rPr>
        <w:t xml:space="preserve">результатов стартовой диагностики </w:t>
      </w:r>
      <w:r w:rsidRPr="00822887">
        <w:rPr>
          <w:sz w:val="28"/>
          <w:szCs w:val="28"/>
        </w:rPr>
        <w:t>установлено</w:t>
      </w:r>
      <w:r>
        <w:rPr>
          <w:sz w:val="28"/>
          <w:szCs w:val="28"/>
        </w:rPr>
        <w:t xml:space="preserve">, что в течение 3-х лет показатель успеваемости, качества и среднего балла </w:t>
      </w:r>
      <w:r w:rsidRPr="00380E10">
        <w:rPr>
          <w:sz w:val="28"/>
          <w:szCs w:val="28"/>
        </w:rPr>
        <w:t>ниже среднего</w:t>
      </w:r>
      <w:r>
        <w:rPr>
          <w:sz w:val="28"/>
          <w:szCs w:val="28"/>
        </w:rPr>
        <w:t xml:space="preserve"> по городу в 4-х ОУ</w:t>
      </w:r>
      <w:r w:rsidRPr="00DC5BB5">
        <w:rPr>
          <w:sz w:val="28"/>
          <w:szCs w:val="28"/>
        </w:rPr>
        <w:t>.</w:t>
      </w:r>
    </w:p>
    <w:p w:rsidR="00410F8A" w:rsidRPr="00D52E58" w:rsidRDefault="00410F8A" w:rsidP="00410F8A">
      <w:pPr>
        <w:tabs>
          <w:tab w:val="left" w:pos="1134"/>
        </w:tabs>
        <w:ind w:firstLine="709"/>
        <w:jc w:val="both"/>
        <w:rPr>
          <w:b/>
          <w:sz w:val="28"/>
          <w:szCs w:val="28"/>
        </w:rPr>
      </w:pPr>
      <w:r w:rsidRPr="00D52E58">
        <w:rPr>
          <w:b/>
          <w:sz w:val="28"/>
          <w:szCs w:val="28"/>
        </w:rPr>
        <w:t>Русский язык</w:t>
      </w:r>
    </w:p>
    <w:p w:rsidR="00410F8A" w:rsidRPr="004F7540" w:rsidRDefault="00866392" w:rsidP="00866392">
      <w:pPr>
        <w:ind w:firstLine="709"/>
        <w:jc w:val="both"/>
        <w:rPr>
          <w:sz w:val="28"/>
          <w:szCs w:val="28"/>
        </w:rPr>
      </w:pPr>
      <w:r>
        <w:rPr>
          <w:sz w:val="28"/>
          <w:szCs w:val="28"/>
        </w:rPr>
        <w:t>Стартовая диагностика</w:t>
      </w:r>
      <w:r w:rsidR="00410F8A">
        <w:rPr>
          <w:sz w:val="28"/>
          <w:szCs w:val="28"/>
        </w:rPr>
        <w:t xml:space="preserve"> учебных </w:t>
      </w:r>
      <w:r w:rsidR="00410F8A" w:rsidRPr="00235E05">
        <w:rPr>
          <w:sz w:val="28"/>
          <w:szCs w:val="28"/>
        </w:rPr>
        <w:t xml:space="preserve">достижений обучающихся </w:t>
      </w:r>
      <w:r w:rsidR="00410F8A">
        <w:rPr>
          <w:sz w:val="28"/>
          <w:szCs w:val="28"/>
        </w:rPr>
        <w:t>11</w:t>
      </w:r>
      <w:r w:rsidR="00410F8A" w:rsidRPr="00235E05">
        <w:rPr>
          <w:sz w:val="28"/>
          <w:szCs w:val="28"/>
        </w:rPr>
        <w:t>-х классов по</w:t>
      </w:r>
      <w:r>
        <w:rPr>
          <w:sz w:val="28"/>
          <w:szCs w:val="28"/>
        </w:rPr>
        <w:t xml:space="preserve"> русскому языку проводилась с целью </w:t>
      </w:r>
      <w:proofErr w:type="gramStart"/>
      <w:r>
        <w:rPr>
          <w:sz w:val="28"/>
          <w:szCs w:val="28"/>
        </w:rPr>
        <w:t>выявления проблем</w:t>
      </w:r>
      <w:r w:rsidR="00410F8A">
        <w:rPr>
          <w:sz w:val="28"/>
          <w:szCs w:val="28"/>
        </w:rPr>
        <w:t xml:space="preserve"> филологической подготовки учащихся выпускных классов средней школы</w:t>
      </w:r>
      <w:proofErr w:type="gramEnd"/>
      <w:r w:rsidR="00410F8A">
        <w:rPr>
          <w:sz w:val="28"/>
          <w:szCs w:val="28"/>
        </w:rPr>
        <w:t xml:space="preserve"> </w:t>
      </w:r>
      <w:r>
        <w:rPr>
          <w:sz w:val="28"/>
          <w:szCs w:val="28"/>
        </w:rPr>
        <w:t>и определения динамики</w:t>
      </w:r>
      <w:r w:rsidR="00410F8A">
        <w:rPr>
          <w:sz w:val="28"/>
          <w:szCs w:val="28"/>
        </w:rPr>
        <w:t xml:space="preserve"> изменения учебных достижений за учебный год. </w:t>
      </w:r>
    </w:p>
    <w:p w:rsidR="00410F8A" w:rsidRPr="00CB72DD" w:rsidRDefault="00410F8A" w:rsidP="00410F8A">
      <w:pPr>
        <w:ind w:firstLine="709"/>
        <w:jc w:val="both"/>
        <w:rPr>
          <w:sz w:val="28"/>
          <w:szCs w:val="28"/>
        </w:rPr>
      </w:pPr>
      <w:r>
        <w:rPr>
          <w:sz w:val="28"/>
          <w:szCs w:val="28"/>
        </w:rPr>
        <w:t>Стартовая диагностика проводилась по единым контрольно-измерительным материалам (КИМ)</w:t>
      </w:r>
      <w:r w:rsidRPr="0073626A">
        <w:rPr>
          <w:sz w:val="28"/>
          <w:szCs w:val="28"/>
        </w:rPr>
        <w:t>.</w:t>
      </w:r>
      <w:r>
        <w:rPr>
          <w:sz w:val="28"/>
          <w:szCs w:val="28"/>
        </w:rPr>
        <w:t xml:space="preserve"> </w:t>
      </w:r>
      <w:r w:rsidRPr="00CB72DD">
        <w:rPr>
          <w:sz w:val="28"/>
          <w:szCs w:val="28"/>
        </w:rPr>
        <w:t xml:space="preserve">При составлении измерительных материалов использовались материалы </w:t>
      </w:r>
      <w:r w:rsidRPr="00CB72DD">
        <w:rPr>
          <w:color w:val="000000"/>
          <w:sz w:val="28"/>
          <w:szCs w:val="28"/>
        </w:rPr>
        <w:t>открытого банка заданий ЕГЭ</w:t>
      </w:r>
      <w:r>
        <w:rPr>
          <w:sz w:val="28"/>
          <w:szCs w:val="28"/>
        </w:rPr>
        <w:t>, разработанные Федеральным</w:t>
      </w:r>
      <w:r w:rsidRPr="00CB72DD">
        <w:rPr>
          <w:sz w:val="28"/>
          <w:szCs w:val="28"/>
        </w:rPr>
        <w:t xml:space="preserve"> институтом педагогических измерений.</w:t>
      </w:r>
    </w:p>
    <w:p w:rsidR="00410F8A" w:rsidRDefault="00410F8A" w:rsidP="00410F8A">
      <w:pPr>
        <w:autoSpaceDE w:val="0"/>
        <w:autoSpaceDN w:val="0"/>
        <w:adjustRightInd w:val="0"/>
        <w:jc w:val="both"/>
        <w:rPr>
          <w:sz w:val="28"/>
          <w:szCs w:val="28"/>
        </w:rPr>
      </w:pPr>
      <w:r>
        <w:rPr>
          <w:rFonts w:ascii="TimesNewRomanPSMT" w:hAnsi="TimesNewRomanPSMT" w:cs="TimesNewRomanPSMT"/>
          <w:sz w:val="28"/>
          <w:szCs w:val="28"/>
        </w:rPr>
        <w:tab/>
      </w:r>
      <w:r w:rsidRPr="00253F61">
        <w:rPr>
          <w:sz w:val="28"/>
          <w:szCs w:val="28"/>
        </w:rPr>
        <w:t xml:space="preserve">Диагностическая </w:t>
      </w:r>
      <w:r>
        <w:rPr>
          <w:sz w:val="28"/>
          <w:szCs w:val="28"/>
        </w:rPr>
        <w:t>работа по русскому языку состояла</w:t>
      </w:r>
      <w:r w:rsidRPr="00253F61">
        <w:rPr>
          <w:sz w:val="28"/>
          <w:szCs w:val="28"/>
        </w:rPr>
        <w:t xml:space="preserve"> из д</w:t>
      </w:r>
      <w:r>
        <w:rPr>
          <w:sz w:val="28"/>
          <w:szCs w:val="28"/>
        </w:rPr>
        <w:t xml:space="preserve">вух частей, включающих в себя 12 заданий. В части </w:t>
      </w:r>
      <w:r>
        <w:rPr>
          <w:sz w:val="28"/>
          <w:szCs w:val="28"/>
          <w:lang w:val="en-US"/>
        </w:rPr>
        <w:t>I</w:t>
      </w:r>
      <w:r w:rsidRPr="00253F61">
        <w:rPr>
          <w:sz w:val="28"/>
          <w:szCs w:val="28"/>
        </w:rPr>
        <w:t xml:space="preserve"> - </w:t>
      </w:r>
      <w:r>
        <w:rPr>
          <w:sz w:val="28"/>
          <w:szCs w:val="28"/>
        </w:rPr>
        <w:t xml:space="preserve">задания базового уровня. Часть </w:t>
      </w:r>
      <w:r>
        <w:rPr>
          <w:sz w:val="28"/>
          <w:szCs w:val="28"/>
          <w:lang w:val="en-US"/>
        </w:rPr>
        <w:t>II</w:t>
      </w:r>
      <w:r w:rsidRPr="00253F61">
        <w:rPr>
          <w:sz w:val="28"/>
          <w:szCs w:val="28"/>
        </w:rPr>
        <w:t xml:space="preserve"> </w:t>
      </w:r>
      <w:r>
        <w:rPr>
          <w:sz w:val="28"/>
          <w:szCs w:val="28"/>
        </w:rPr>
        <w:t>представляла</w:t>
      </w:r>
      <w:r w:rsidRPr="00253F61">
        <w:rPr>
          <w:sz w:val="28"/>
          <w:szCs w:val="28"/>
        </w:rPr>
        <w:t xml:space="preserve"> собой сочинение по предложенному тексту. Это задание повышенного уровня, которое подразум</w:t>
      </w:r>
      <w:r>
        <w:rPr>
          <w:sz w:val="28"/>
          <w:szCs w:val="28"/>
        </w:rPr>
        <w:t>евало</w:t>
      </w:r>
      <w:r w:rsidRPr="00253F61">
        <w:rPr>
          <w:sz w:val="28"/>
          <w:szCs w:val="28"/>
        </w:rPr>
        <w:t xml:space="preserve"> свободный развёрнутый ответ, предполагающи</w:t>
      </w:r>
      <w:r>
        <w:rPr>
          <w:sz w:val="28"/>
          <w:szCs w:val="28"/>
        </w:rPr>
        <w:t>й проверку умения формулировать</w:t>
      </w:r>
      <w:r w:rsidRPr="00253F61">
        <w:rPr>
          <w:sz w:val="28"/>
          <w:szCs w:val="28"/>
        </w:rPr>
        <w:t xml:space="preserve"> и комментировать проблему прочитанного текста, умение аргументировать собственное мнение </w:t>
      </w:r>
      <w:r>
        <w:rPr>
          <w:sz w:val="28"/>
          <w:szCs w:val="28"/>
        </w:rPr>
        <w:t>по поднятой в тексте проблеме.</w:t>
      </w:r>
    </w:p>
    <w:p w:rsidR="00410F8A" w:rsidRDefault="00410F8A" w:rsidP="00410F8A">
      <w:pPr>
        <w:jc w:val="both"/>
        <w:rPr>
          <w:sz w:val="28"/>
          <w:szCs w:val="28"/>
        </w:rPr>
      </w:pPr>
      <w:r>
        <w:rPr>
          <w:rFonts w:ascii="TimesNewRomanPSMT" w:hAnsi="TimesNewRomanPSMT" w:cs="TimesNewRomanPSMT"/>
          <w:sz w:val="28"/>
          <w:szCs w:val="28"/>
        </w:rPr>
        <w:tab/>
      </w:r>
      <w:r w:rsidRPr="000F3718">
        <w:rPr>
          <w:sz w:val="28"/>
          <w:szCs w:val="28"/>
        </w:rPr>
        <w:t xml:space="preserve">В стартовой диагностике учащихся 11-х классов по русскому языку приняли участие 33 </w:t>
      </w:r>
      <w:r>
        <w:rPr>
          <w:sz w:val="28"/>
          <w:szCs w:val="28"/>
        </w:rPr>
        <w:t xml:space="preserve">(100%) </w:t>
      </w:r>
      <w:r w:rsidRPr="000F3718">
        <w:rPr>
          <w:sz w:val="28"/>
          <w:szCs w:val="28"/>
        </w:rPr>
        <w:t xml:space="preserve">ОУ, в которых на период проведения стартовой диагностики обучается </w:t>
      </w:r>
      <w:r w:rsidRPr="000F3718">
        <w:rPr>
          <w:color w:val="000000"/>
          <w:sz w:val="28"/>
          <w:szCs w:val="28"/>
        </w:rPr>
        <w:t>1612 учащихся</w:t>
      </w:r>
      <w:r w:rsidRPr="000F3718">
        <w:rPr>
          <w:sz w:val="28"/>
          <w:szCs w:val="28"/>
        </w:rPr>
        <w:t xml:space="preserve">. </w:t>
      </w:r>
      <w:r>
        <w:rPr>
          <w:sz w:val="28"/>
          <w:szCs w:val="28"/>
        </w:rPr>
        <w:t xml:space="preserve">В стартовой диагностике участвовало </w:t>
      </w:r>
      <w:r w:rsidRPr="00331F9F">
        <w:rPr>
          <w:color w:val="000000"/>
          <w:sz w:val="28"/>
          <w:szCs w:val="28"/>
        </w:rPr>
        <w:t>1477 (91,6%)</w:t>
      </w:r>
      <w:r>
        <w:rPr>
          <w:rFonts w:ascii="Arial" w:hAnsi="Arial" w:cs="Arial"/>
          <w:color w:val="000000"/>
          <w:sz w:val="20"/>
          <w:szCs w:val="20"/>
        </w:rPr>
        <w:t xml:space="preserve"> </w:t>
      </w:r>
      <w:r>
        <w:rPr>
          <w:sz w:val="28"/>
          <w:szCs w:val="28"/>
        </w:rPr>
        <w:t xml:space="preserve">учащихся (Диаграмма 1). </w:t>
      </w:r>
    </w:p>
    <w:p w:rsidR="000E3FCF" w:rsidRDefault="000E3FCF" w:rsidP="00410F8A">
      <w:pPr>
        <w:ind w:firstLine="709"/>
        <w:jc w:val="right"/>
      </w:pPr>
    </w:p>
    <w:p w:rsidR="000E3FCF" w:rsidRDefault="000E3FCF" w:rsidP="00410F8A">
      <w:pPr>
        <w:ind w:firstLine="709"/>
        <w:jc w:val="right"/>
      </w:pPr>
    </w:p>
    <w:p w:rsidR="000E3FCF" w:rsidRDefault="000E3FCF" w:rsidP="00410F8A">
      <w:pPr>
        <w:ind w:firstLine="709"/>
        <w:jc w:val="right"/>
      </w:pPr>
    </w:p>
    <w:p w:rsidR="000E3FCF" w:rsidRDefault="000E3FCF" w:rsidP="00410F8A">
      <w:pPr>
        <w:ind w:firstLine="709"/>
        <w:jc w:val="right"/>
      </w:pPr>
    </w:p>
    <w:p w:rsidR="000E3FCF" w:rsidRDefault="000E3FCF" w:rsidP="00410F8A">
      <w:pPr>
        <w:ind w:firstLine="709"/>
        <w:jc w:val="right"/>
      </w:pPr>
    </w:p>
    <w:p w:rsidR="000E3FCF" w:rsidRDefault="000E3FCF" w:rsidP="00410F8A">
      <w:pPr>
        <w:ind w:firstLine="709"/>
        <w:jc w:val="right"/>
      </w:pPr>
    </w:p>
    <w:p w:rsidR="00410F8A" w:rsidRDefault="00410F8A" w:rsidP="00410F8A">
      <w:pPr>
        <w:ind w:firstLine="709"/>
        <w:jc w:val="right"/>
        <w:rPr>
          <w:sz w:val="28"/>
          <w:szCs w:val="28"/>
        </w:rPr>
      </w:pPr>
      <w:r w:rsidRPr="00331F9F">
        <w:lastRenderedPageBreak/>
        <w:t>Диаграмма 1</w:t>
      </w:r>
      <w:r>
        <w:rPr>
          <w:sz w:val="28"/>
          <w:szCs w:val="28"/>
        </w:rPr>
        <w:t xml:space="preserve">. </w:t>
      </w:r>
      <w:r w:rsidR="00897995" w:rsidRPr="00897995">
        <w:rPr>
          <w:noProof/>
          <w:sz w:val="28"/>
          <w:szCs w:val="28"/>
          <w:lang w:eastAsia="ru-RU"/>
        </w:rPr>
        <w:drawing>
          <wp:inline distT="0" distB="0" distL="0" distR="0">
            <wp:extent cx="6120130" cy="2736952"/>
            <wp:effectExtent l="19050" t="0" r="13970" b="6248"/>
            <wp:docPr id="107"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10F8A" w:rsidRDefault="00410F8A" w:rsidP="00410F8A">
      <w:pPr>
        <w:jc w:val="right"/>
        <w:rPr>
          <w:sz w:val="28"/>
          <w:szCs w:val="28"/>
        </w:rPr>
      </w:pPr>
    </w:p>
    <w:p w:rsidR="00410F8A" w:rsidRPr="00A43CD0" w:rsidRDefault="00410F8A" w:rsidP="00410F8A">
      <w:pPr>
        <w:ind w:firstLine="708"/>
        <w:jc w:val="both"/>
        <w:rPr>
          <w:b/>
          <w:sz w:val="28"/>
          <w:szCs w:val="28"/>
        </w:rPr>
      </w:pPr>
      <w:r w:rsidRPr="00570ED8">
        <w:rPr>
          <w:b/>
          <w:sz w:val="28"/>
          <w:szCs w:val="28"/>
        </w:rPr>
        <w:t>Результаты выпо</w:t>
      </w:r>
      <w:r>
        <w:rPr>
          <w:b/>
          <w:sz w:val="28"/>
          <w:szCs w:val="28"/>
        </w:rPr>
        <w:t>лнения заданий КИМ по русскому языку</w:t>
      </w:r>
      <w:r w:rsidRPr="00570ED8">
        <w:rPr>
          <w:b/>
          <w:sz w:val="28"/>
          <w:szCs w:val="28"/>
        </w:rPr>
        <w:t>.</w:t>
      </w:r>
      <w:r>
        <w:rPr>
          <w:b/>
          <w:sz w:val="28"/>
          <w:szCs w:val="28"/>
        </w:rPr>
        <w:t xml:space="preserve"> </w:t>
      </w:r>
      <w:r>
        <w:rPr>
          <w:sz w:val="28"/>
          <w:szCs w:val="28"/>
        </w:rPr>
        <w:t xml:space="preserve">На диаграмме 2 представлены результаты стартовой диагностики в оценочном аспекте. Не преодолели минимальный порог и получили неудовлетворительные оценки 7,5%. Оценку «3» получили 46,5% </w:t>
      </w:r>
      <w:proofErr w:type="spellStart"/>
      <w:r>
        <w:rPr>
          <w:sz w:val="28"/>
          <w:szCs w:val="28"/>
        </w:rPr>
        <w:t>одиннадцатиклассников</w:t>
      </w:r>
      <w:proofErr w:type="spellEnd"/>
      <w:r>
        <w:rPr>
          <w:sz w:val="28"/>
          <w:szCs w:val="28"/>
        </w:rPr>
        <w:t xml:space="preserve">, «4» -41,8% , «5» - 4,2%. </w:t>
      </w:r>
    </w:p>
    <w:p w:rsidR="00410F8A" w:rsidRDefault="00410F8A" w:rsidP="00410F8A">
      <w:pPr>
        <w:ind w:firstLine="708"/>
        <w:jc w:val="right"/>
        <w:rPr>
          <w:sz w:val="28"/>
          <w:szCs w:val="28"/>
        </w:rPr>
      </w:pPr>
      <w:r w:rsidRPr="00085E7C">
        <w:t>Диаграмма 2.</w:t>
      </w:r>
      <w:r w:rsidRPr="00172E39">
        <w:rPr>
          <w:noProof/>
          <w:sz w:val="28"/>
          <w:szCs w:val="28"/>
        </w:rPr>
        <w:t xml:space="preserve"> </w:t>
      </w:r>
      <w:r>
        <w:rPr>
          <w:noProof/>
          <w:sz w:val="28"/>
          <w:szCs w:val="28"/>
          <w:lang w:eastAsia="ru-RU"/>
        </w:rPr>
        <w:drawing>
          <wp:inline distT="0" distB="0" distL="0" distR="0">
            <wp:extent cx="6138126" cy="2746629"/>
            <wp:effectExtent l="19050" t="0" r="15024" b="0"/>
            <wp:docPr id="6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10F8A" w:rsidRDefault="00410F8A" w:rsidP="00410F8A">
      <w:pPr>
        <w:ind w:firstLine="708"/>
        <w:jc w:val="right"/>
        <w:rPr>
          <w:sz w:val="28"/>
          <w:szCs w:val="28"/>
        </w:rPr>
      </w:pPr>
    </w:p>
    <w:p w:rsidR="00410F8A" w:rsidRDefault="00410F8A" w:rsidP="00410F8A">
      <w:pPr>
        <w:ind w:firstLine="709"/>
        <w:jc w:val="both"/>
        <w:rPr>
          <w:sz w:val="28"/>
          <w:szCs w:val="28"/>
        </w:rPr>
      </w:pPr>
      <w:r>
        <w:rPr>
          <w:sz w:val="28"/>
          <w:szCs w:val="28"/>
        </w:rPr>
        <w:t>44,5% неудовлетворительных оценок в одном ОУ. Нет отрицательных оценок в 7-ми школах. Самая высокая доля оценки «5» (24%) установлена в одной школе. В 12-ти (35%) ОУ учащиеся не получили ни одной оценки «5».</w:t>
      </w:r>
      <w:r w:rsidRPr="002405AC">
        <w:rPr>
          <w:sz w:val="28"/>
          <w:szCs w:val="28"/>
        </w:rPr>
        <w:t xml:space="preserve"> </w:t>
      </w:r>
    </w:p>
    <w:p w:rsidR="00410F8A" w:rsidRDefault="00410F8A" w:rsidP="00410F8A">
      <w:pPr>
        <w:ind w:firstLine="708"/>
        <w:jc w:val="both"/>
        <w:rPr>
          <w:sz w:val="28"/>
          <w:szCs w:val="28"/>
        </w:rPr>
      </w:pPr>
      <w:r w:rsidRPr="00773C36">
        <w:rPr>
          <w:sz w:val="28"/>
          <w:szCs w:val="28"/>
        </w:rPr>
        <w:t>Максимальное количество</w:t>
      </w:r>
      <w:r>
        <w:rPr>
          <w:sz w:val="28"/>
          <w:szCs w:val="28"/>
        </w:rPr>
        <w:t xml:space="preserve"> (12)</w:t>
      </w:r>
      <w:r w:rsidRPr="00773C36">
        <w:rPr>
          <w:sz w:val="28"/>
          <w:szCs w:val="28"/>
        </w:rPr>
        <w:t xml:space="preserve"> баллов за 1 часть</w:t>
      </w:r>
      <w:r>
        <w:rPr>
          <w:sz w:val="28"/>
          <w:szCs w:val="28"/>
        </w:rPr>
        <w:t xml:space="preserve"> получили 33 ученика (2,2%) из 2-х школ. Нулевые результаты по первой части отмечены у 12 (0,8%) учащихся из 4-х ОУ. В прошлом году максимально возможное количество баллов за первую часть работы получили 216 детей (15,3%), нулевые результаты были у 12 (0,9%) учащихся из 4-х ОУ.</w:t>
      </w:r>
    </w:p>
    <w:p w:rsidR="00410F8A" w:rsidRPr="00DE064E" w:rsidRDefault="00410F8A" w:rsidP="00410F8A">
      <w:pPr>
        <w:ind w:firstLine="708"/>
        <w:jc w:val="both"/>
        <w:rPr>
          <w:rFonts w:ascii="TimesNewRomanPSMT" w:hAnsi="TimesNewRomanPSMT" w:cs="TimesNewRomanPSMT"/>
          <w:sz w:val="28"/>
          <w:szCs w:val="28"/>
        </w:rPr>
      </w:pPr>
      <w:r>
        <w:rPr>
          <w:sz w:val="28"/>
          <w:szCs w:val="28"/>
        </w:rPr>
        <w:t xml:space="preserve">В таблице 1 содержится информация о выполнении заданий первой части </w:t>
      </w:r>
      <w:r>
        <w:rPr>
          <w:sz w:val="28"/>
          <w:szCs w:val="28"/>
        </w:rPr>
        <w:lastRenderedPageBreak/>
        <w:t>работы.</w:t>
      </w:r>
      <w:r w:rsidRPr="0069263D">
        <w:rPr>
          <w:rFonts w:ascii="TimesNewRomanPSMT" w:hAnsi="TimesNewRomanPSMT" w:cs="TimesNewRomanPSMT"/>
          <w:sz w:val="28"/>
          <w:szCs w:val="28"/>
        </w:rPr>
        <w:t xml:space="preserve"> </w:t>
      </w:r>
      <w:r>
        <w:rPr>
          <w:rFonts w:ascii="TimesNewRomanPSMT" w:hAnsi="TimesNewRomanPSMT" w:cs="TimesNewRomanPSMT"/>
          <w:sz w:val="28"/>
          <w:szCs w:val="28"/>
        </w:rPr>
        <w:t xml:space="preserve">Задания этой части проверяли </w:t>
      </w:r>
      <w:r>
        <w:rPr>
          <w:sz w:val="28"/>
          <w:szCs w:val="28"/>
        </w:rPr>
        <w:t xml:space="preserve">навыки соблюдения основных орфоэпических, лексических и грамматических норм современного русского литературного языка, </w:t>
      </w:r>
      <w:r>
        <w:rPr>
          <w:rFonts w:ascii="TimesNewRomanPSMT" w:hAnsi="TimesNewRomanPSMT" w:cs="TimesNewRomanPSMT"/>
          <w:sz w:val="28"/>
          <w:szCs w:val="28"/>
        </w:rPr>
        <w:t xml:space="preserve">орфографической, синтаксической и пунктуационной  грамотности, в диагностической работе проверялось также умение учащихся 11 классов </w:t>
      </w:r>
      <w:r>
        <w:rPr>
          <w:sz w:val="28"/>
          <w:szCs w:val="28"/>
        </w:rPr>
        <w:t>опознавать языковые единицы, явления и факты, проводить различные виды их анализа.</w:t>
      </w:r>
    </w:p>
    <w:p w:rsidR="00410F8A" w:rsidRPr="005E4648" w:rsidRDefault="00410F8A" w:rsidP="00410F8A">
      <w:pPr>
        <w:ind w:firstLine="708"/>
        <w:jc w:val="right"/>
      </w:pPr>
      <w:r w:rsidRPr="005E4648">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5074"/>
        <w:gridCol w:w="1559"/>
        <w:gridCol w:w="2091"/>
      </w:tblGrid>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 задания</w:t>
            </w:r>
          </w:p>
        </w:tc>
        <w:tc>
          <w:tcPr>
            <w:tcW w:w="5074" w:type="dxa"/>
            <w:vAlign w:val="center"/>
          </w:tcPr>
          <w:p w:rsidR="00410F8A" w:rsidRPr="005E4648" w:rsidRDefault="00410F8A" w:rsidP="00A413EF">
            <w:pPr>
              <w:jc w:val="center"/>
              <w:rPr>
                <w:color w:val="000000"/>
              </w:rPr>
            </w:pPr>
            <w:r w:rsidRPr="005E4648">
              <w:rPr>
                <w:color w:val="000000"/>
              </w:rPr>
              <w:t>Направленность задания</w:t>
            </w:r>
          </w:p>
        </w:tc>
        <w:tc>
          <w:tcPr>
            <w:tcW w:w="1559" w:type="dxa"/>
            <w:vAlign w:val="bottom"/>
          </w:tcPr>
          <w:p w:rsidR="00410F8A" w:rsidRPr="005E4648" w:rsidRDefault="00410F8A" w:rsidP="00A413EF">
            <w:pPr>
              <w:jc w:val="center"/>
              <w:rPr>
                <w:color w:val="000000"/>
              </w:rPr>
            </w:pPr>
            <w:r w:rsidRPr="005E4648">
              <w:rPr>
                <w:color w:val="000000"/>
              </w:rPr>
              <w:t xml:space="preserve">Выполнили верно </w:t>
            </w:r>
          </w:p>
          <w:p w:rsidR="00410F8A" w:rsidRPr="005E4648" w:rsidRDefault="00410F8A" w:rsidP="00A413EF">
            <w:pPr>
              <w:jc w:val="center"/>
              <w:rPr>
                <w:color w:val="000000"/>
              </w:rPr>
            </w:pPr>
            <w:r>
              <w:rPr>
                <w:color w:val="000000"/>
              </w:rPr>
              <w:t>(</w:t>
            </w:r>
            <w:r w:rsidRPr="005E4648">
              <w:rPr>
                <w:color w:val="000000"/>
              </w:rPr>
              <w:t>доля учащихся)</w:t>
            </w:r>
          </w:p>
        </w:tc>
        <w:tc>
          <w:tcPr>
            <w:tcW w:w="2091" w:type="dxa"/>
            <w:vAlign w:val="center"/>
          </w:tcPr>
          <w:p w:rsidR="00410F8A" w:rsidRPr="005E4648" w:rsidRDefault="00410F8A" w:rsidP="00A413EF">
            <w:pPr>
              <w:jc w:val="center"/>
              <w:rPr>
                <w:color w:val="000000"/>
              </w:rPr>
            </w:pPr>
            <w:r>
              <w:rPr>
                <w:color w:val="000000"/>
              </w:rPr>
              <w:t>Не справились с заданием (</w:t>
            </w:r>
            <w:r w:rsidRPr="005E4648">
              <w:rPr>
                <w:color w:val="000000"/>
              </w:rPr>
              <w:t>доля учащихся)</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1</w:t>
            </w:r>
          </w:p>
        </w:tc>
        <w:tc>
          <w:tcPr>
            <w:tcW w:w="5074" w:type="dxa"/>
            <w:vAlign w:val="center"/>
          </w:tcPr>
          <w:p w:rsidR="00410F8A" w:rsidRPr="005E4648" w:rsidRDefault="00410F8A" w:rsidP="00A413EF">
            <w:pPr>
              <w:jc w:val="center"/>
              <w:rPr>
                <w:color w:val="000000"/>
              </w:rPr>
            </w:pPr>
            <w:r w:rsidRPr="005E4648">
              <w:rPr>
                <w:color w:val="000000"/>
              </w:rPr>
              <w:t>Информационная переработка текста научного стиля</w:t>
            </w:r>
          </w:p>
        </w:tc>
        <w:tc>
          <w:tcPr>
            <w:tcW w:w="1559" w:type="dxa"/>
            <w:vAlign w:val="bottom"/>
          </w:tcPr>
          <w:p w:rsidR="00410F8A" w:rsidRPr="005E4648" w:rsidRDefault="00410F8A" w:rsidP="00A413EF">
            <w:pPr>
              <w:jc w:val="right"/>
              <w:rPr>
                <w:color w:val="000000"/>
              </w:rPr>
            </w:pPr>
            <w:r w:rsidRPr="005E4648">
              <w:rPr>
                <w:color w:val="000000"/>
              </w:rPr>
              <w:t>53,4%</w:t>
            </w:r>
          </w:p>
        </w:tc>
        <w:tc>
          <w:tcPr>
            <w:tcW w:w="2091" w:type="dxa"/>
            <w:vAlign w:val="bottom"/>
          </w:tcPr>
          <w:p w:rsidR="00410F8A" w:rsidRPr="005E4648" w:rsidRDefault="00410F8A" w:rsidP="00A413EF">
            <w:pPr>
              <w:jc w:val="right"/>
              <w:rPr>
                <w:color w:val="000000"/>
              </w:rPr>
            </w:pPr>
            <w:r w:rsidRPr="005E4648">
              <w:rPr>
                <w:color w:val="000000"/>
              </w:rPr>
              <w:t>46,6%</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2</w:t>
            </w:r>
          </w:p>
        </w:tc>
        <w:tc>
          <w:tcPr>
            <w:tcW w:w="5074" w:type="dxa"/>
            <w:vAlign w:val="center"/>
          </w:tcPr>
          <w:p w:rsidR="00410F8A" w:rsidRPr="005E4648" w:rsidRDefault="00410F8A" w:rsidP="00A413EF">
            <w:pPr>
              <w:jc w:val="center"/>
              <w:rPr>
                <w:color w:val="000000"/>
              </w:rPr>
            </w:pPr>
            <w:r w:rsidRPr="005E4648">
              <w:rPr>
                <w:color w:val="000000"/>
              </w:rPr>
              <w:t>Определение лексическо</w:t>
            </w:r>
            <w:r>
              <w:rPr>
                <w:color w:val="000000"/>
              </w:rPr>
              <w:t>го значения</w:t>
            </w:r>
            <w:r w:rsidRPr="005E4648">
              <w:rPr>
                <w:color w:val="000000"/>
              </w:rPr>
              <w:t xml:space="preserve"> слова в контексте</w:t>
            </w:r>
          </w:p>
        </w:tc>
        <w:tc>
          <w:tcPr>
            <w:tcW w:w="1559" w:type="dxa"/>
            <w:vAlign w:val="bottom"/>
          </w:tcPr>
          <w:p w:rsidR="00410F8A" w:rsidRPr="005E4648" w:rsidRDefault="00410F8A" w:rsidP="00A413EF">
            <w:pPr>
              <w:jc w:val="right"/>
              <w:rPr>
                <w:color w:val="000000"/>
              </w:rPr>
            </w:pPr>
            <w:r w:rsidRPr="005E4648">
              <w:rPr>
                <w:color w:val="000000"/>
              </w:rPr>
              <w:t>73,5%</w:t>
            </w:r>
          </w:p>
        </w:tc>
        <w:tc>
          <w:tcPr>
            <w:tcW w:w="2091" w:type="dxa"/>
            <w:vAlign w:val="bottom"/>
          </w:tcPr>
          <w:p w:rsidR="00410F8A" w:rsidRPr="005E4648" w:rsidRDefault="00410F8A" w:rsidP="00A413EF">
            <w:pPr>
              <w:jc w:val="right"/>
              <w:rPr>
                <w:color w:val="000000"/>
              </w:rPr>
            </w:pPr>
            <w:r w:rsidRPr="005E4648">
              <w:rPr>
                <w:color w:val="000000"/>
              </w:rPr>
              <w:t>26,5%</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3</w:t>
            </w:r>
          </w:p>
        </w:tc>
        <w:tc>
          <w:tcPr>
            <w:tcW w:w="5074" w:type="dxa"/>
            <w:vAlign w:val="center"/>
          </w:tcPr>
          <w:p w:rsidR="00410F8A" w:rsidRPr="005E4648" w:rsidRDefault="00410F8A" w:rsidP="00A413EF">
            <w:pPr>
              <w:jc w:val="center"/>
              <w:rPr>
                <w:color w:val="000000"/>
              </w:rPr>
            </w:pPr>
            <w:r w:rsidRPr="005E4648">
              <w:rPr>
                <w:color w:val="000000"/>
              </w:rPr>
              <w:t>Владение орфоэпическими нормами</w:t>
            </w:r>
          </w:p>
        </w:tc>
        <w:tc>
          <w:tcPr>
            <w:tcW w:w="1559" w:type="dxa"/>
            <w:vAlign w:val="bottom"/>
          </w:tcPr>
          <w:p w:rsidR="00410F8A" w:rsidRPr="005E4648" w:rsidRDefault="00410F8A" w:rsidP="00A413EF">
            <w:pPr>
              <w:jc w:val="right"/>
              <w:rPr>
                <w:color w:val="000000"/>
              </w:rPr>
            </w:pPr>
            <w:r w:rsidRPr="005E4648">
              <w:rPr>
                <w:color w:val="000000"/>
              </w:rPr>
              <w:t>67,1%</w:t>
            </w:r>
          </w:p>
        </w:tc>
        <w:tc>
          <w:tcPr>
            <w:tcW w:w="2091" w:type="dxa"/>
            <w:vAlign w:val="bottom"/>
          </w:tcPr>
          <w:p w:rsidR="00410F8A" w:rsidRPr="005E4648" w:rsidRDefault="00410F8A" w:rsidP="00A413EF">
            <w:pPr>
              <w:jc w:val="right"/>
              <w:rPr>
                <w:color w:val="000000"/>
              </w:rPr>
            </w:pPr>
            <w:r w:rsidRPr="005E4648">
              <w:rPr>
                <w:color w:val="000000"/>
              </w:rPr>
              <w:t>32,9%</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4</w:t>
            </w:r>
          </w:p>
        </w:tc>
        <w:tc>
          <w:tcPr>
            <w:tcW w:w="5074" w:type="dxa"/>
            <w:vAlign w:val="center"/>
          </w:tcPr>
          <w:p w:rsidR="00410F8A" w:rsidRPr="005E4648" w:rsidRDefault="00410F8A" w:rsidP="00A413EF">
            <w:pPr>
              <w:jc w:val="center"/>
              <w:rPr>
                <w:color w:val="000000"/>
              </w:rPr>
            </w:pPr>
            <w:r>
              <w:rPr>
                <w:color w:val="000000"/>
              </w:rPr>
              <w:t>Выбор лексических сре</w:t>
            </w:r>
            <w:proofErr w:type="gramStart"/>
            <w:r>
              <w:rPr>
                <w:color w:val="000000"/>
              </w:rPr>
              <w:t>дств св</w:t>
            </w:r>
            <w:proofErr w:type="gramEnd"/>
            <w:r>
              <w:rPr>
                <w:color w:val="000000"/>
              </w:rPr>
              <w:t>язи предложений</w:t>
            </w:r>
            <w:r w:rsidRPr="005E4648">
              <w:rPr>
                <w:color w:val="000000"/>
              </w:rPr>
              <w:t xml:space="preserve"> в контексте</w:t>
            </w:r>
          </w:p>
        </w:tc>
        <w:tc>
          <w:tcPr>
            <w:tcW w:w="1559" w:type="dxa"/>
            <w:vAlign w:val="bottom"/>
          </w:tcPr>
          <w:p w:rsidR="00410F8A" w:rsidRPr="005E4648" w:rsidRDefault="00410F8A" w:rsidP="00A413EF">
            <w:pPr>
              <w:jc w:val="right"/>
              <w:rPr>
                <w:color w:val="000000"/>
              </w:rPr>
            </w:pPr>
            <w:r w:rsidRPr="005E4648">
              <w:rPr>
                <w:color w:val="000000"/>
              </w:rPr>
              <w:t>52,3%</w:t>
            </w:r>
          </w:p>
        </w:tc>
        <w:tc>
          <w:tcPr>
            <w:tcW w:w="2091" w:type="dxa"/>
            <w:vAlign w:val="bottom"/>
          </w:tcPr>
          <w:p w:rsidR="00410F8A" w:rsidRPr="005E4648" w:rsidRDefault="00410F8A" w:rsidP="00A413EF">
            <w:pPr>
              <w:jc w:val="right"/>
              <w:rPr>
                <w:color w:val="000000"/>
              </w:rPr>
            </w:pPr>
            <w:r w:rsidRPr="005E4648">
              <w:rPr>
                <w:color w:val="000000"/>
              </w:rPr>
              <w:t>47,7%</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5</w:t>
            </w:r>
          </w:p>
        </w:tc>
        <w:tc>
          <w:tcPr>
            <w:tcW w:w="5074" w:type="dxa"/>
            <w:vAlign w:val="center"/>
          </w:tcPr>
          <w:p w:rsidR="00410F8A" w:rsidRPr="005E4648" w:rsidRDefault="00410F8A" w:rsidP="00A413EF">
            <w:pPr>
              <w:jc w:val="center"/>
              <w:rPr>
                <w:color w:val="000000"/>
              </w:rPr>
            </w:pPr>
            <w:r w:rsidRPr="005E4648">
              <w:rPr>
                <w:color w:val="000000"/>
              </w:rPr>
              <w:t>Владение грамматическими нормами</w:t>
            </w:r>
          </w:p>
        </w:tc>
        <w:tc>
          <w:tcPr>
            <w:tcW w:w="1559" w:type="dxa"/>
            <w:vAlign w:val="bottom"/>
          </w:tcPr>
          <w:p w:rsidR="00410F8A" w:rsidRPr="005E4648" w:rsidRDefault="00410F8A" w:rsidP="00A413EF">
            <w:pPr>
              <w:jc w:val="right"/>
              <w:rPr>
                <w:color w:val="000000"/>
              </w:rPr>
            </w:pPr>
            <w:r w:rsidRPr="005E4648">
              <w:rPr>
                <w:color w:val="000000"/>
              </w:rPr>
              <w:t>59,2%</w:t>
            </w:r>
          </w:p>
        </w:tc>
        <w:tc>
          <w:tcPr>
            <w:tcW w:w="2091" w:type="dxa"/>
            <w:vAlign w:val="bottom"/>
          </w:tcPr>
          <w:p w:rsidR="00410F8A" w:rsidRPr="005E4648" w:rsidRDefault="00410F8A" w:rsidP="00A413EF">
            <w:pPr>
              <w:jc w:val="right"/>
              <w:rPr>
                <w:color w:val="000000"/>
              </w:rPr>
            </w:pPr>
            <w:r w:rsidRPr="005E4648">
              <w:rPr>
                <w:color w:val="000000"/>
              </w:rPr>
              <w:t>40,8%</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6</w:t>
            </w:r>
          </w:p>
        </w:tc>
        <w:tc>
          <w:tcPr>
            <w:tcW w:w="5074" w:type="dxa"/>
            <w:vAlign w:val="center"/>
          </w:tcPr>
          <w:p w:rsidR="00410F8A" w:rsidRPr="005E4648" w:rsidRDefault="00410F8A" w:rsidP="00A413EF">
            <w:pPr>
              <w:jc w:val="center"/>
              <w:rPr>
                <w:color w:val="000000"/>
              </w:rPr>
            </w:pPr>
            <w:r w:rsidRPr="005E4648">
              <w:rPr>
                <w:color w:val="000000"/>
              </w:rPr>
              <w:t>Правописание корней слов</w:t>
            </w:r>
          </w:p>
        </w:tc>
        <w:tc>
          <w:tcPr>
            <w:tcW w:w="1559" w:type="dxa"/>
            <w:vAlign w:val="bottom"/>
          </w:tcPr>
          <w:p w:rsidR="00410F8A" w:rsidRPr="005E4648" w:rsidRDefault="00410F8A" w:rsidP="00A413EF">
            <w:pPr>
              <w:jc w:val="right"/>
              <w:rPr>
                <w:color w:val="000000"/>
              </w:rPr>
            </w:pPr>
            <w:r w:rsidRPr="005E4648">
              <w:rPr>
                <w:color w:val="000000"/>
              </w:rPr>
              <w:t>41,8%</w:t>
            </w:r>
          </w:p>
        </w:tc>
        <w:tc>
          <w:tcPr>
            <w:tcW w:w="2091" w:type="dxa"/>
            <w:vAlign w:val="bottom"/>
          </w:tcPr>
          <w:p w:rsidR="00410F8A" w:rsidRPr="005E4648" w:rsidRDefault="00410F8A" w:rsidP="00A413EF">
            <w:pPr>
              <w:jc w:val="right"/>
              <w:rPr>
                <w:color w:val="000000"/>
              </w:rPr>
            </w:pPr>
            <w:r w:rsidRPr="005E4648">
              <w:rPr>
                <w:color w:val="000000"/>
              </w:rPr>
              <w:t>58,2%</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7</w:t>
            </w:r>
          </w:p>
        </w:tc>
        <w:tc>
          <w:tcPr>
            <w:tcW w:w="5074" w:type="dxa"/>
            <w:vAlign w:val="center"/>
          </w:tcPr>
          <w:p w:rsidR="00410F8A" w:rsidRPr="005E4648" w:rsidRDefault="00410F8A" w:rsidP="00A413EF">
            <w:pPr>
              <w:jc w:val="center"/>
              <w:rPr>
                <w:color w:val="000000"/>
              </w:rPr>
            </w:pPr>
            <w:r w:rsidRPr="005E4648">
              <w:rPr>
                <w:color w:val="000000"/>
              </w:rPr>
              <w:t>Правописание приставок</w:t>
            </w:r>
          </w:p>
        </w:tc>
        <w:tc>
          <w:tcPr>
            <w:tcW w:w="1559" w:type="dxa"/>
            <w:vAlign w:val="bottom"/>
          </w:tcPr>
          <w:p w:rsidR="00410F8A" w:rsidRPr="005E4648" w:rsidRDefault="00410F8A" w:rsidP="00A413EF">
            <w:pPr>
              <w:jc w:val="right"/>
              <w:rPr>
                <w:color w:val="000000"/>
              </w:rPr>
            </w:pPr>
            <w:r w:rsidRPr="005E4648">
              <w:rPr>
                <w:color w:val="000000"/>
              </w:rPr>
              <w:t>81,7%</w:t>
            </w:r>
          </w:p>
        </w:tc>
        <w:tc>
          <w:tcPr>
            <w:tcW w:w="2091" w:type="dxa"/>
            <w:vAlign w:val="bottom"/>
          </w:tcPr>
          <w:p w:rsidR="00410F8A" w:rsidRPr="005E4648" w:rsidRDefault="00410F8A" w:rsidP="00A413EF">
            <w:pPr>
              <w:jc w:val="right"/>
              <w:rPr>
                <w:color w:val="000000"/>
              </w:rPr>
            </w:pPr>
            <w:r w:rsidRPr="005E4648">
              <w:rPr>
                <w:color w:val="000000"/>
              </w:rPr>
              <w:t>18,3%</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8</w:t>
            </w:r>
          </w:p>
        </w:tc>
        <w:tc>
          <w:tcPr>
            <w:tcW w:w="5074" w:type="dxa"/>
            <w:vAlign w:val="center"/>
          </w:tcPr>
          <w:p w:rsidR="00410F8A" w:rsidRPr="005E4648" w:rsidRDefault="00410F8A" w:rsidP="00A413EF">
            <w:pPr>
              <w:jc w:val="center"/>
              <w:rPr>
                <w:color w:val="000000"/>
              </w:rPr>
            </w:pPr>
            <w:r w:rsidRPr="005E4648">
              <w:rPr>
                <w:color w:val="000000"/>
              </w:rPr>
              <w:t>Правописание суффиксов прилагательных и причастий</w:t>
            </w:r>
          </w:p>
        </w:tc>
        <w:tc>
          <w:tcPr>
            <w:tcW w:w="1559" w:type="dxa"/>
            <w:vAlign w:val="bottom"/>
          </w:tcPr>
          <w:p w:rsidR="00410F8A" w:rsidRPr="005E4648" w:rsidRDefault="00410F8A" w:rsidP="00A413EF">
            <w:pPr>
              <w:jc w:val="right"/>
              <w:rPr>
                <w:color w:val="000000"/>
              </w:rPr>
            </w:pPr>
            <w:r w:rsidRPr="005E4648">
              <w:rPr>
                <w:color w:val="000000"/>
              </w:rPr>
              <w:t>49,4%</w:t>
            </w:r>
          </w:p>
        </w:tc>
        <w:tc>
          <w:tcPr>
            <w:tcW w:w="2091" w:type="dxa"/>
            <w:vAlign w:val="bottom"/>
          </w:tcPr>
          <w:p w:rsidR="00410F8A" w:rsidRPr="005E4648" w:rsidRDefault="00410F8A" w:rsidP="00A413EF">
            <w:pPr>
              <w:jc w:val="right"/>
              <w:rPr>
                <w:color w:val="000000"/>
              </w:rPr>
            </w:pPr>
            <w:r w:rsidRPr="005E4648">
              <w:rPr>
                <w:color w:val="000000"/>
              </w:rPr>
              <w:t>50,6%</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9</w:t>
            </w:r>
          </w:p>
        </w:tc>
        <w:tc>
          <w:tcPr>
            <w:tcW w:w="5074" w:type="dxa"/>
            <w:vAlign w:val="center"/>
          </w:tcPr>
          <w:p w:rsidR="00410F8A" w:rsidRPr="005E4648" w:rsidRDefault="00410F8A" w:rsidP="00A413EF">
            <w:pPr>
              <w:jc w:val="center"/>
              <w:rPr>
                <w:color w:val="000000"/>
              </w:rPr>
            </w:pPr>
            <w:r w:rsidRPr="005E4648">
              <w:rPr>
                <w:color w:val="000000"/>
              </w:rPr>
              <w:t>Владение пунктуационными нормами в  предложениях с однородными членами</w:t>
            </w:r>
          </w:p>
        </w:tc>
        <w:tc>
          <w:tcPr>
            <w:tcW w:w="1559" w:type="dxa"/>
            <w:vAlign w:val="bottom"/>
          </w:tcPr>
          <w:p w:rsidR="00410F8A" w:rsidRPr="005E4648" w:rsidRDefault="00410F8A" w:rsidP="00A413EF">
            <w:pPr>
              <w:jc w:val="right"/>
              <w:rPr>
                <w:color w:val="000000"/>
              </w:rPr>
            </w:pPr>
            <w:r w:rsidRPr="005E4648">
              <w:rPr>
                <w:color w:val="000000"/>
              </w:rPr>
              <w:t>35,9%</w:t>
            </w:r>
          </w:p>
        </w:tc>
        <w:tc>
          <w:tcPr>
            <w:tcW w:w="2091" w:type="dxa"/>
            <w:vAlign w:val="bottom"/>
          </w:tcPr>
          <w:p w:rsidR="00410F8A" w:rsidRPr="005E4648" w:rsidRDefault="00410F8A" w:rsidP="00A413EF">
            <w:pPr>
              <w:jc w:val="right"/>
              <w:rPr>
                <w:color w:val="000000"/>
              </w:rPr>
            </w:pPr>
            <w:r w:rsidRPr="005E4648">
              <w:rPr>
                <w:color w:val="000000"/>
              </w:rPr>
              <w:t>64,1%</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10</w:t>
            </w:r>
          </w:p>
        </w:tc>
        <w:tc>
          <w:tcPr>
            <w:tcW w:w="5074" w:type="dxa"/>
            <w:vAlign w:val="center"/>
          </w:tcPr>
          <w:p w:rsidR="00410F8A" w:rsidRPr="005E4648" w:rsidRDefault="00410F8A" w:rsidP="00A413EF">
            <w:pPr>
              <w:jc w:val="center"/>
              <w:rPr>
                <w:color w:val="000000"/>
              </w:rPr>
            </w:pPr>
            <w:r w:rsidRPr="005E4648">
              <w:rPr>
                <w:color w:val="000000"/>
              </w:rPr>
              <w:t xml:space="preserve">Владение пунктуационными нормами в предложения, </w:t>
            </w:r>
            <w:proofErr w:type="gramStart"/>
            <w:r w:rsidRPr="005E4648">
              <w:rPr>
                <w:color w:val="000000"/>
              </w:rPr>
              <w:t>осложненных</w:t>
            </w:r>
            <w:proofErr w:type="gramEnd"/>
            <w:r w:rsidRPr="005E4648">
              <w:rPr>
                <w:color w:val="000000"/>
              </w:rPr>
              <w:t xml:space="preserve"> обособленными конструкциями</w:t>
            </w:r>
          </w:p>
        </w:tc>
        <w:tc>
          <w:tcPr>
            <w:tcW w:w="1559" w:type="dxa"/>
            <w:vAlign w:val="bottom"/>
          </w:tcPr>
          <w:p w:rsidR="00410F8A" w:rsidRPr="005E4648" w:rsidRDefault="00410F8A" w:rsidP="00A413EF">
            <w:pPr>
              <w:jc w:val="right"/>
              <w:rPr>
                <w:color w:val="000000"/>
              </w:rPr>
            </w:pPr>
            <w:r w:rsidRPr="005E4648">
              <w:rPr>
                <w:color w:val="000000"/>
              </w:rPr>
              <w:t>61,7%</w:t>
            </w:r>
          </w:p>
        </w:tc>
        <w:tc>
          <w:tcPr>
            <w:tcW w:w="2091" w:type="dxa"/>
            <w:vAlign w:val="bottom"/>
          </w:tcPr>
          <w:p w:rsidR="00410F8A" w:rsidRPr="005E4648" w:rsidRDefault="00410F8A" w:rsidP="00A413EF">
            <w:pPr>
              <w:jc w:val="right"/>
              <w:rPr>
                <w:color w:val="000000"/>
              </w:rPr>
            </w:pPr>
            <w:r w:rsidRPr="005E4648">
              <w:rPr>
                <w:color w:val="000000"/>
              </w:rPr>
              <w:t>38,3%</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11</w:t>
            </w:r>
          </w:p>
        </w:tc>
        <w:tc>
          <w:tcPr>
            <w:tcW w:w="5074" w:type="dxa"/>
            <w:vAlign w:val="center"/>
          </w:tcPr>
          <w:p w:rsidR="00410F8A" w:rsidRPr="005E4648" w:rsidRDefault="00410F8A" w:rsidP="00A413EF">
            <w:pPr>
              <w:jc w:val="center"/>
              <w:rPr>
                <w:color w:val="000000"/>
              </w:rPr>
            </w:pPr>
            <w:r w:rsidRPr="005E4648">
              <w:rPr>
                <w:color w:val="000000"/>
              </w:rPr>
              <w:t>Владение пунктуационными нормами в сложном предложении с разными видами связи</w:t>
            </w:r>
          </w:p>
        </w:tc>
        <w:tc>
          <w:tcPr>
            <w:tcW w:w="1559" w:type="dxa"/>
            <w:vAlign w:val="bottom"/>
          </w:tcPr>
          <w:p w:rsidR="00410F8A" w:rsidRPr="005E4648" w:rsidRDefault="00410F8A" w:rsidP="00A413EF">
            <w:pPr>
              <w:jc w:val="right"/>
              <w:rPr>
                <w:color w:val="000000"/>
              </w:rPr>
            </w:pPr>
            <w:r w:rsidRPr="005E4648">
              <w:rPr>
                <w:color w:val="000000"/>
              </w:rPr>
              <w:t>46,4%</w:t>
            </w:r>
          </w:p>
        </w:tc>
        <w:tc>
          <w:tcPr>
            <w:tcW w:w="2091" w:type="dxa"/>
            <w:vAlign w:val="bottom"/>
          </w:tcPr>
          <w:p w:rsidR="00410F8A" w:rsidRPr="005E4648" w:rsidRDefault="00410F8A" w:rsidP="00A413EF">
            <w:pPr>
              <w:jc w:val="right"/>
              <w:rPr>
                <w:color w:val="000000"/>
              </w:rPr>
            </w:pPr>
            <w:r w:rsidRPr="005E4648">
              <w:rPr>
                <w:color w:val="000000"/>
              </w:rPr>
              <w:t>53,6%</w:t>
            </w:r>
          </w:p>
        </w:tc>
      </w:tr>
      <w:tr w:rsidR="00410F8A" w:rsidRPr="005E4648" w:rsidTr="00A413EF">
        <w:tc>
          <w:tcPr>
            <w:tcW w:w="1130" w:type="dxa"/>
            <w:vAlign w:val="bottom"/>
          </w:tcPr>
          <w:p w:rsidR="00410F8A" w:rsidRPr="005E4648" w:rsidRDefault="00410F8A" w:rsidP="00A413EF">
            <w:pPr>
              <w:jc w:val="center"/>
              <w:rPr>
                <w:color w:val="000000"/>
              </w:rPr>
            </w:pPr>
            <w:r w:rsidRPr="005E4648">
              <w:rPr>
                <w:color w:val="000000"/>
              </w:rPr>
              <w:t>12</w:t>
            </w:r>
          </w:p>
        </w:tc>
        <w:tc>
          <w:tcPr>
            <w:tcW w:w="5074" w:type="dxa"/>
            <w:vAlign w:val="center"/>
          </w:tcPr>
          <w:p w:rsidR="00410F8A" w:rsidRPr="005E4648" w:rsidRDefault="00410F8A" w:rsidP="00A413EF">
            <w:pPr>
              <w:jc w:val="center"/>
              <w:rPr>
                <w:color w:val="000000"/>
              </w:rPr>
            </w:pPr>
            <w:r w:rsidRPr="005E4648">
              <w:rPr>
                <w:color w:val="000000"/>
              </w:rPr>
              <w:t>Информационная перера</w:t>
            </w:r>
            <w:r>
              <w:rPr>
                <w:color w:val="000000"/>
              </w:rPr>
              <w:t xml:space="preserve">ботка текста публицистического </w:t>
            </w:r>
            <w:r w:rsidRPr="005E4648">
              <w:rPr>
                <w:color w:val="000000"/>
              </w:rPr>
              <w:t>(художественного) стиля</w:t>
            </w:r>
          </w:p>
        </w:tc>
        <w:tc>
          <w:tcPr>
            <w:tcW w:w="1559" w:type="dxa"/>
            <w:vAlign w:val="bottom"/>
          </w:tcPr>
          <w:p w:rsidR="00410F8A" w:rsidRPr="005E4648" w:rsidRDefault="00410F8A" w:rsidP="00A413EF">
            <w:pPr>
              <w:jc w:val="right"/>
              <w:rPr>
                <w:color w:val="000000"/>
              </w:rPr>
            </w:pPr>
            <w:r w:rsidRPr="005E4648">
              <w:rPr>
                <w:color w:val="000000"/>
              </w:rPr>
              <w:t>34,3%</w:t>
            </w:r>
          </w:p>
        </w:tc>
        <w:tc>
          <w:tcPr>
            <w:tcW w:w="2091" w:type="dxa"/>
            <w:vAlign w:val="bottom"/>
          </w:tcPr>
          <w:p w:rsidR="00410F8A" w:rsidRPr="005E4648" w:rsidRDefault="00410F8A" w:rsidP="00A413EF">
            <w:pPr>
              <w:jc w:val="right"/>
              <w:rPr>
                <w:color w:val="000000"/>
              </w:rPr>
            </w:pPr>
            <w:r w:rsidRPr="005E4648">
              <w:rPr>
                <w:color w:val="000000"/>
              </w:rPr>
              <w:t>65,7%</w:t>
            </w:r>
          </w:p>
        </w:tc>
      </w:tr>
    </w:tbl>
    <w:p w:rsidR="00410F8A" w:rsidRDefault="00410F8A" w:rsidP="00410F8A">
      <w:pPr>
        <w:ind w:firstLine="708"/>
        <w:jc w:val="both"/>
        <w:rPr>
          <w:sz w:val="28"/>
          <w:szCs w:val="28"/>
        </w:rPr>
      </w:pPr>
      <w:r>
        <w:rPr>
          <w:sz w:val="28"/>
          <w:szCs w:val="28"/>
        </w:rPr>
        <w:t xml:space="preserve">Хорошие умения </w:t>
      </w:r>
      <w:r w:rsidRPr="00BD39E1">
        <w:rPr>
          <w:sz w:val="28"/>
          <w:szCs w:val="28"/>
        </w:rPr>
        <w:t>(</w:t>
      </w:r>
      <w:r w:rsidRPr="00BD39E1">
        <w:rPr>
          <w:color w:val="000000"/>
          <w:sz w:val="28"/>
          <w:szCs w:val="28"/>
        </w:rPr>
        <w:t>73,5% и 52,3%</w:t>
      </w:r>
      <w:r>
        <w:rPr>
          <w:rFonts w:ascii="Arial" w:hAnsi="Arial" w:cs="Arial"/>
          <w:color w:val="000000"/>
        </w:rPr>
        <w:t xml:space="preserve"> </w:t>
      </w:r>
      <w:r>
        <w:rPr>
          <w:sz w:val="28"/>
          <w:szCs w:val="28"/>
        </w:rPr>
        <w:t xml:space="preserve">выполнения) продемонстрировали выпускники школ по заданиям, ориентированным на анализ значения слов по их употреблению в контексте (задание 2 и задание 4). Не вызвали затруднения задания по орфографии, связанные с правописанием приставок, в том числе постановка разделительных Ъ и Ь (задание </w:t>
      </w:r>
      <w:r w:rsidRPr="00B710AB">
        <w:rPr>
          <w:sz w:val="28"/>
          <w:szCs w:val="28"/>
        </w:rPr>
        <w:t xml:space="preserve">7 - </w:t>
      </w:r>
      <w:r w:rsidRPr="00B710AB">
        <w:rPr>
          <w:color w:val="000000"/>
          <w:sz w:val="28"/>
          <w:szCs w:val="28"/>
        </w:rPr>
        <w:t>81,7</w:t>
      </w:r>
      <w:r w:rsidRPr="00B710AB">
        <w:rPr>
          <w:sz w:val="28"/>
          <w:szCs w:val="28"/>
        </w:rPr>
        <w:t>%</w:t>
      </w:r>
      <w:r>
        <w:rPr>
          <w:sz w:val="28"/>
          <w:szCs w:val="28"/>
        </w:rPr>
        <w:t xml:space="preserve"> выполнения). Задания 1 и 12 аналогичны друг другу и связаны с умением определять главную информацию прочитанного текста. Но если в задании 1 предлагается небольшой текст научного стиля, работа с которым еще не вызывает больших затруднений у учеников (53% выполнения), то в задании 12 предлагается объемный публицистический или художественный текст, и понимание таких текстов у выпускников находится на критическом уровне (выполнение самое низкое по части </w:t>
      </w:r>
      <w:r>
        <w:rPr>
          <w:sz w:val="28"/>
          <w:szCs w:val="28"/>
          <w:lang w:val="en-US"/>
        </w:rPr>
        <w:t>I</w:t>
      </w:r>
      <w:r w:rsidRPr="00F94DB4">
        <w:rPr>
          <w:sz w:val="28"/>
          <w:szCs w:val="28"/>
        </w:rPr>
        <w:t xml:space="preserve"> - </w:t>
      </w:r>
      <w:r>
        <w:rPr>
          <w:sz w:val="28"/>
          <w:szCs w:val="28"/>
        </w:rPr>
        <w:t xml:space="preserve">34%). По орфографии следует обратить внимание на тему «Правописание гласных в корнях слов» (задание 6 – 41,8% выполнения). По пунктуации ежегодно, в том числе и на ЕГЭ по русскому языку, наиболее часто встречаются ошибки на постановку знаков препинания в простом и сложном </w:t>
      </w:r>
      <w:r>
        <w:rPr>
          <w:sz w:val="28"/>
          <w:szCs w:val="28"/>
        </w:rPr>
        <w:lastRenderedPageBreak/>
        <w:t>предложении. Диагностическая работа в 2016г. продемонстрировала нестабильное владение выпускниками школ навыками постановки знаков препинания в простом и сложном предложении, процент выполнения заданий по данным темам ниже (задания 9, 10, 11), чем по другим темам. По пунктуации необходимо закреплять тему «Знаки препинания в предложениях с однородными членами», уделяя особенное внимание нюансам постановки запятой перед союзом</w:t>
      </w:r>
      <w:proofErr w:type="gramStart"/>
      <w:r>
        <w:rPr>
          <w:sz w:val="28"/>
          <w:szCs w:val="28"/>
        </w:rPr>
        <w:t xml:space="preserve"> И</w:t>
      </w:r>
      <w:proofErr w:type="gramEnd"/>
      <w:r>
        <w:rPr>
          <w:sz w:val="28"/>
          <w:szCs w:val="28"/>
        </w:rPr>
        <w:t xml:space="preserve"> (выполнение задания 9 - 36%).</w:t>
      </w:r>
    </w:p>
    <w:p w:rsidR="00410F8A" w:rsidRDefault="00410F8A" w:rsidP="00410F8A">
      <w:pPr>
        <w:ind w:firstLine="708"/>
        <w:jc w:val="both"/>
        <w:rPr>
          <w:bCs/>
          <w:sz w:val="28"/>
          <w:szCs w:val="28"/>
        </w:rPr>
      </w:pPr>
      <w:r>
        <w:rPr>
          <w:sz w:val="28"/>
          <w:szCs w:val="28"/>
        </w:rPr>
        <w:t>В таблице 2</w:t>
      </w:r>
      <w:r w:rsidRPr="00F94D45">
        <w:rPr>
          <w:sz w:val="28"/>
          <w:szCs w:val="28"/>
        </w:rPr>
        <w:t xml:space="preserve"> представлены результаты выполнения</w:t>
      </w:r>
      <w:r>
        <w:rPr>
          <w:sz w:val="28"/>
          <w:szCs w:val="28"/>
        </w:rPr>
        <w:t xml:space="preserve"> заданий второй части работы по </w:t>
      </w:r>
      <w:r w:rsidRPr="00F94D45">
        <w:rPr>
          <w:sz w:val="28"/>
          <w:szCs w:val="28"/>
        </w:rPr>
        <w:t>к</w:t>
      </w:r>
      <w:r>
        <w:rPr>
          <w:bCs/>
          <w:sz w:val="28"/>
          <w:szCs w:val="28"/>
        </w:rPr>
        <w:t>ритериям</w:t>
      </w:r>
      <w:r w:rsidRPr="00F94D45">
        <w:rPr>
          <w:bCs/>
          <w:sz w:val="28"/>
          <w:szCs w:val="28"/>
        </w:rPr>
        <w:t xml:space="preserve"> оценивания сочинения</w:t>
      </w:r>
      <w:r>
        <w:rPr>
          <w:bCs/>
          <w:sz w:val="28"/>
          <w:szCs w:val="28"/>
        </w:rPr>
        <w:t>.</w:t>
      </w:r>
    </w:p>
    <w:p w:rsidR="00410F8A" w:rsidRPr="00D5665F" w:rsidRDefault="00410F8A" w:rsidP="00D5665F">
      <w:pPr>
        <w:ind w:firstLine="708"/>
        <w:jc w:val="both"/>
      </w:pPr>
      <w:r>
        <w:rPr>
          <w:sz w:val="28"/>
          <w:szCs w:val="28"/>
        </w:rPr>
        <w:t xml:space="preserve">Задание части </w:t>
      </w:r>
      <w:r>
        <w:rPr>
          <w:sz w:val="28"/>
          <w:szCs w:val="28"/>
          <w:lang w:val="en-US"/>
        </w:rPr>
        <w:t>II</w:t>
      </w:r>
      <w:r w:rsidRPr="000E2919">
        <w:rPr>
          <w:b/>
          <w:color w:val="FF0000"/>
          <w:sz w:val="28"/>
          <w:szCs w:val="28"/>
        </w:rPr>
        <w:t xml:space="preserve"> </w:t>
      </w:r>
      <w:r>
        <w:rPr>
          <w:sz w:val="28"/>
          <w:szCs w:val="28"/>
        </w:rPr>
        <w:t>требует от ученика 11 класса свободный развёрнутый ответ, представляющий собой сочинение по прочитанному тексту. Учащиеся должны были прокомментировать одну из проблем, поставленную автором текста, сформулировать его позицию, выразить свою точку зрения по поднятой автором проблеме и аргументировать своё мнение, опираясь на читательский и жизненный опыт. Это задание повышенного уровня сложности.</w:t>
      </w:r>
    </w:p>
    <w:p w:rsidR="00410F8A" w:rsidRPr="00F94D45" w:rsidRDefault="00410F8A" w:rsidP="00410F8A">
      <w:pPr>
        <w:ind w:firstLine="708"/>
        <w:jc w:val="right"/>
        <w:rPr>
          <w:sz w:val="28"/>
          <w:szCs w:val="28"/>
        </w:rPr>
      </w:pPr>
      <w:r w:rsidRPr="00E862FE">
        <w:rPr>
          <w:bCs/>
        </w:rPr>
        <w:t>Таблица 2.</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1134"/>
        <w:gridCol w:w="992"/>
        <w:gridCol w:w="992"/>
        <w:gridCol w:w="1099"/>
      </w:tblGrid>
      <w:tr w:rsidR="00410F8A" w:rsidRPr="00E862FE" w:rsidTr="00A413EF">
        <w:trPr>
          <w:trHeight w:val="687"/>
        </w:trPr>
        <w:tc>
          <w:tcPr>
            <w:tcW w:w="709" w:type="dxa"/>
            <w:vMerge w:val="restart"/>
            <w:shd w:val="clear" w:color="auto" w:fill="auto"/>
            <w:noWrap/>
            <w:vAlign w:val="bottom"/>
            <w:hideMark/>
          </w:tcPr>
          <w:p w:rsidR="00410F8A" w:rsidRPr="00E862FE" w:rsidRDefault="00410F8A" w:rsidP="00A413EF">
            <w:pPr>
              <w:rPr>
                <w:color w:val="000000"/>
              </w:rPr>
            </w:pPr>
            <w:r w:rsidRPr="00E862FE">
              <w:rPr>
                <w:color w:val="000000"/>
              </w:rPr>
              <w:t>№</w:t>
            </w:r>
          </w:p>
        </w:tc>
        <w:tc>
          <w:tcPr>
            <w:tcW w:w="4820" w:type="dxa"/>
            <w:vMerge w:val="restart"/>
          </w:tcPr>
          <w:p w:rsidR="00410F8A" w:rsidRPr="00E862FE" w:rsidRDefault="00410F8A" w:rsidP="00A413EF">
            <w:pPr>
              <w:jc w:val="center"/>
              <w:rPr>
                <w:color w:val="000000"/>
              </w:rPr>
            </w:pPr>
            <w:r w:rsidRPr="00E862FE">
              <w:rPr>
                <w:color w:val="000000"/>
              </w:rPr>
              <w:t xml:space="preserve">Критерии </w:t>
            </w:r>
            <w:r w:rsidRPr="00E862FE">
              <w:rPr>
                <w:bCs/>
              </w:rPr>
              <w:t>оценивания сочинения</w:t>
            </w:r>
          </w:p>
          <w:p w:rsidR="00410F8A" w:rsidRPr="00E862FE" w:rsidRDefault="00410F8A" w:rsidP="00A413EF">
            <w:pPr>
              <w:jc w:val="center"/>
              <w:rPr>
                <w:color w:val="000000"/>
              </w:rPr>
            </w:pPr>
          </w:p>
        </w:tc>
        <w:tc>
          <w:tcPr>
            <w:tcW w:w="1134" w:type="dxa"/>
            <w:shd w:val="clear" w:color="auto" w:fill="auto"/>
            <w:vAlign w:val="bottom"/>
            <w:hideMark/>
          </w:tcPr>
          <w:p w:rsidR="00410F8A" w:rsidRPr="00E862FE" w:rsidRDefault="00410F8A" w:rsidP="00A413EF">
            <w:pPr>
              <w:rPr>
                <w:color w:val="000000"/>
              </w:rPr>
            </w:pPr>
            <w:r w:rsidRPr="00E862FE">
              <w:rPr>
                <w:color w:val="000000"/>
              </w:rPr>
              <w:t xml:space="preserve">Набрали 3 балла </w:t>
            </w:r>
          </w:p>
        </w:tc>
        <w:tc>
          <w:tcPr>
            <w:tcW w:w="992" w:type="dxa"/>
            <w:shd w:val="clear" w:color="auto" w:fill="auto"/>
            <w:vAlign w:val="bottom"/>
            <w:hideMark/>
          </w:tcPr>
          <w:p w:rsidR="00410F8A" w:rsidRPr="00E862FE" w:rsidRDefault="00410F8A" w:rsidP="00A413EF">
            <w:pPr>
              <w:rPr>
                <w:color w:val="000000"/>
              </w:rPr>
            </w:pPr>
            <w:r w:rsidRPr="00E862FE">
              <w:rPr>
                <w:color w:val="000000"/>
              </w:rPr>
              <w:t xml:space="preserve">Набрали 2 балла </w:t>
            </w:r>
          </w:p>
        </w:tc>
        <w:tc>
          <w:tcPr>
            <w:tcW w:w="992" w:type="dxa"/>
            <w:shd w:val="clear" w:color="auto" w:fill="auto"/>
            <w:vAlign w:val="bottom"/>
            <w:hideMark/>
          </w:tcPr>
          <w:p w:rsidR="00410F8A" w:rsidRPr="00E862FE" w:rsidRDefault="00410F8A" w:rsidP="00A413EF">
            <w:pPr>
              <w:rPr>
                <w:color w:val="000000"/>
              </w:rPr>
            </w:pPr>
            <w:r w:rsidRPr="00E862FE">
              <w:rPr>
                <w:color w:val="000000"/>
              </w:rPr>
              <w:t xml:space="preserve">Набрали 1 балла </w:t>
            </w:r>
          </w:p>
        </w:tc>
        <w:tc>
          <w:tcPr>
            <w:tcW w:w="1099" w:type="dxa"/>
            <w:shd w:val="clear" w:color="auto" w:fill="auto"/>
            <w:vAlign w:val="bottom"/>
            <w:hideMark/>
          </w:tcPr>
          <w:p w:rsidR="00410F8A" w:rsidRPr="00E862FE" w:rsidRDefault="00410F8A" w:rsidP="00A413EF">
            <w:pPr>
              <w:rPr>
                <w:color w:val="000000"/>
              </w:rPr>
            </w:pPr>
            <w:r w:rsidRPr="00E862FE">
              <w:rPr>
                <w:color w:val="000000"/>
              </w:rPr>
              <w:t>Критерий не реализован</w:t>
            </w:r>
          </w:p>
        </w:tc>
      </w:tr>
      <w:tr w:rsidR="00410F8A" w:rsidRPr="00E862FE" w:rsidTr="00A413EF">
        <w:trPr>
          <w:trHeight w:val="687"/>
        </w:trPr>
        <w:tc>
          <w:tcPr>
            <w:tcW w:w="709" w:type="dxa"/>
            <w:vMerge/>
            <w:shd w:val="clear" w:color="auto" w:fill="auto"/>
            <w:noWrap/>
            <w:vAlign w:val="bottom"/>
            <w:hideMark/>
          </w:tcPr>
          <w:p w:rsidR="00410F8A" w:rsidRPr="00E862FE" w:rsidRDefault="00410F8A" w:rsidP="00A413EF">
            <w:pPr>
              <w:rPr>
                <w:color w:val="000000"/>
              </w:rPr>
            </w:pPr>
          </w:p>
        </w:tc>
        <w:tc>
          <w:tcPr>
            <w:tcW w:w="4820" w:type="dxa"/>
            <w:vMerge/>
          </w:tcPr>
          <w:p w:rsidR="00410F8A" w:rsidRPr="00E862FE" w:rsidRDefault="00410F8A" w:rsidP="00A413EF">
            <w:pPr>
              <w:rPr>
                <w:color w:val="000000"/>
              </w:rPr>
            </w:pPr>
          </w:p>
        </w:tc>
        <w:tc>
          <w:tcPr>
            <w:tcW w:w="4217" w:type="dxa"/>
            <w:gridSpan w:val="4"/>
            <w:shd w:val="clear" w:color="auto" w:fill="auto"/>
            <w:vAlign w:val="bottom"/>
            <w:hideMark/>
          </w:tcPr>
          <w:p w:rsidR="00410F8A" w:rsidRPr="00E862FE" w:rsidRDefault="00410F8A" w:rsidP="00A413EF">
            <w:pPr>
              <w:jc w:val="center"/>
              <w:rPr>
                <w:color w:val="000000"/>
              </w:rPr>
            </w:pPr>
            <w:r w:rsidRPr="00E862FE">
              <w:rPr>
                <w:color w:val="000000"/>
              </w:rPr>
              <w:t>доля учащихся</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1</w:t>
            </w:r>
          </w:p>
        </w:tc>
        <w:tc>
          <w:tcPr>
            <w:tcW w:w="4820" w:type="dxa"/>
          </w:tcPr>
          <w:p w:rsidR="00410F8A" w:rsidRPr="00E862FE" w:rsidRDefault="00410F8A" w:rsidP="00A413EF">
            <w:pPr>
              <w:jc w:val="center"/>
              <w:rPr>
                <w:color w:val="000000"/>
              </w:rPr>
            </w:pPr>
            <w:r w:rsidRPr="00E862FE">
              <w:rPr>
                <w:bCs/>
              </w:rPr>
              <w:t>Формулировка проблем исходного текста</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0,0%</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73,7%</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26,3%</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2</w:t>
            </w:r>
          </w:p>
        </w:tc>
        <w:tc>
          <w:tcPr>
            <w:tcW w:w="4820" w:type="dxa"/>
          </w:tcPr>
          <w:p w:rsidR="00410F8A" w:rsidRPr="00E862FE" w:rsidRDefault="00410F8A" w:rsidP="00A413EF">
            <w:pPr>
              <w:jc w:val="center"/>
              <w:rPr>
                <w:color w:val="000000"/>
              </w:rPr>
            </w:pPr>
            <w:r w:rsidRPr="00E862FE">
              <w:rPr>
                <w:bCs/>
              </w:rPr>
              <w:t>Комментарий к сформулированной проблеме исходного текста</w:t>
            </w:r>
          </w:p>
        </w:tc>
        <w:tc>
          <w:tcPr>
            <w:tcW w:w="1134" w:type="dxa"/>
            <w:shd w:val="clear" w:color="auto" w:fill="auto"/>
            <w:noWrap/>
            <w:vAlign w:val="bottom"/>
            <w:hideMark/>
          </w:tcPr>
          <w:p w:rsidR="00410F8A" w:rsidRPr="00E862FE" w:rsidRDefault="00410F8A" w:rsidP="00A413EF">
            <w:pPr>
              <w:jc w:val="center"/>
              <w:rPr>
                <w:color w:val="000000"/>
              </w:rPr>
            </w:pPr>
            <w:r w:rsidRPr="00E862FE">
              <w:rPr>
                <w:color w:val="000000"/>
              </w:rPr>
              <w:t>17%</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28,6%</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28%</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26,4%</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3</w:t>
            </w:r>
          </w:p>
        </w:tc>
        <w:tc>
          <w:tcPr>
            <w:tcW w:w="4820" w:type="dxa"/>
          </w:tcPr>
          <w:p w:rsidR="00410F8A" w:rsidRPr="00E862FE" w:rsidRDefault="00410F8A" w:rsidP="00A413EF">
            <w:pPr>
              <w:jc w:val="center"/>
              <w:rPr>
                <w:color w:val="000000"/>
              </w:rPr>
            </w:pPr>
            <w:r w:rsidRPr="00E862FE">
              <w:rPr>
                <w:bCs/>
              </w:rPr>
              <w:t>Отражение позиции автора исходного текста</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68%</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32%</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4</w:t>
            </w:r>
          </w:p>
        </w:tc>
        <w:tc>
          <w:tcPr>
            <w:tcW w:w="4820" w:type="dxa"/>
          </w:tcPr>
          <w:p w:rsidR="00410F8A" w:rsidRPr="00E862FE" w:rsidRDefault="00410F8A" w:rsidP="00A413EF">
            <w:pPr>
              <w:jc w:val="center"/>
              <w:rPr>
                <w:color w:val="000000"/>
              </w:rPr>
            </w:pPr>
            <w:r w:rsidRPr="00E862FE">
              <w:rPr>
                <w:bCs/>
              </w:rPr>
              <w:t>Аргументация собственного мнения по проблеме</w:t>
            </w:r>
          </w:p>
        </w:tc>
        <w:tc>
          <w:tcPr>
            <w:tcW w:w="1134" w:type="dxa"/>
            <w:shd w:val="clear" w:color="auto" w:fill="auto"/>
            <w:noWrap/>
            <w:vAlign w:val="bottom"/>
            <w:hideMark/>
          </w:tcPr>
          <w:p w:rsidR="00410F8A" w:rsidRPr="00E862FE" w:rsidRDefault="00410F8A" w:rsidP="00A413EF">
            <w:pPr>
              <w:jc w:val="center"/>
              <w:rPr>
                <w:color w:val="000000"/>
              </w:rPr>
            </w:pPr>
            <w:r w:rsidRPr="00E862FE">
              <w:rPr>
                <w:color w:val="000000"/>
              </w:rPr>
              <w:t>20,2%</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24,4%</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27,4%</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28%</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К5</w:t>
            </w:r>
          </w:p>
        </w:tc>
        <w:tc>
          <w:tcPr>
            <w:tcW w:w="4820" w:type="dxa"/>
          </w:tcPr>
          <w:p w:rsidR="00410F8A" w:rsidRPr="00E862FE" w:rsidRDefault="00410F8A" w:rsidP="00A413EF">
            <w:pPr>
              <w:jc w:val="center"/>
              <w:rPr>
                <w:color w:val="000000"/>
              </w:rPr>
            </w:pPr>
            <w:r w:rsidRPr="00E862FE">
              <w:rPr>
                <w:bCs/>
              </w:rPr>
              <w:t>Смысловая цельность, речевая связность и последовательность изложения</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34,9%</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42,1%</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23%</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6</w:t>
            </w:r>
          </w:p>
        </w:tc>
        <w:tc>
          <w:tcPr>
            <w:tcW w:w="4820" w:type="dxa"/>
          </w:tcPr>
          <w:p w:rsidR="00410F8A" w:rsidRPr="00E862FE" w:rsidRDefault="00410F8A" w:rsidP="00A413EF">
            <w:pPr>
              <w:jc w:val="center"/>
              <w:rPr>
                <w:color w:val="000000"/>
              </w:rPr>
            </w:pPr>
            <w:r w:rsidRPr="00E862FE">
              <w:rPr>
                <w:bCs/>
              </w:rPr>
              <w:t>Точность и выразительность речи</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29,1%</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52,1%</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18,8%</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7</w:t>
            </w:r>
          </w:p>
        </w:tc>
        <w:tc>
          <w:tcPr>
            <w:tcW w:w="4820" w:type="dxa"/>
          </w:tcPr>
          <w:p w:rsidR="00410F8A" w:rsidRPr="00E862FE" w:rsidRDefault="00410F8A" w:rsidP="00A413EF">
            <w:pPr>
              <w:jc w:val="center"/>
              <w:rPr>
                <w:color w:val="000000"/>
              </w:rPr>
            </w:pPr>
            <w:r w:rsidRPr="00E862FE">
              <w:rPr>
                <w:bCs/>
              </w:rPr>
              <w:t>Соблюдение орфографических норм</w:t>
            </w:r>
          </w:p>
        </w:tc>
        <w:tc>
          <w:tcPr>
            <w:tcW w:w="1134" w:type="dxa"/>
            <w:shd w:val="clear" w:color="auto" w:fill="auto"/>
            <w:noWrap/>
            <w:vAlign w:val="bottom"/>
            <w:hideMark/>
          </w:tcPr>
          <w:p w:rsidR="00410F8A" w:rsidRPr="00E862FE" w:rsidRDefault="00410F8A" w:rsidP="00A413EF">
            <w:pPr>
              <w:jc w:val="center"/>
              <w:rPr>
                <w:color w:val="000000"/>
              </w:rPr>
            </w:pPr>
            <w:r w:rsidRPr="00E862FE">
              <w:rPr>
                <w:color w:val="000000"/>
              </w:rPr>
              <w:t>32,2%</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32,4%</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18,7%</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16,7%</w:t>
            </w:r>
          </w:p>
        </w:tc>
      </w:tr>
      <w:tr w:rsidR="00410F8A" w:rsidRPr="00E862FE" w:rsidTr="00A413EF">
        <w:trPr>
          <w:trHeight w:val="941"/>
        </w:trPr>
        <w:tc>
          <w:tcPr>
            <w:tcW w:w="709" w:type="dxa"/>
            <w:shd w:val="clear" w:color="auto" w:fill="auto"/>
            <w:noWrap/>
            <w:vAlign w:val="bottom"/>
            <w:hideMark/>
          </w:tcPr>
          <w:p w:rsidR="00410F8A" w:rsidRPr="00E862FE" w:rsidRDefault="00410F8A" w:rsidP="00A413EF">
            <w:pPr>
              <w:rPr>
                <w:color w:val="000000"/>
              </w:rPr>
            </w:pPr>
            <w:r w:rsidRPr="00E862FE">
              <w:rPr>
                <w:color w:val="000000"/>
              </w:rPr>
              <w:t>К8</w:t>
            </w:r>
          </w:p>
        </w:tc>
        <w:tc>
          <w:tcPr>
            <w:tcW w:w="4820" w:type="dxa"/>
          </w:tcPr>
          <w:p w:rsidR="00410F8A" w:rsidRPr="00E862FE" w:rsidRDefault="00410F8A" w:rsidP="00A413EF">
            <w:pPr>
              <w:jc w:val="center"/>
            </w:pPr>
            <w:r w:rsidRPr="00E862FE">
              <w:rPr>
                <w:bCs/>
              </w:rPr>
              <w:t>Соблюдение пунктуационных норм</w:t>
            </w:r>
          </w:p>
          <w:p w:rsidR="00410F8A" w:rsidRPr="00E862FE" w:rsidRDefault="00410F8A" w:rsidP="00A413EF">
            <w:pPr>
              <w:jc w:val="center"/>
              <w:rPr>
                <w:color w:val="000000"/>
              </w:rPr>
            </w:pPr>
          </w:p>
        </w:tc>
        <w:tc>
          <w:tcPr>
            <w:tcW w:w="1134" w:type="dxa"/>
            <w:shd w:val="clear" w:color="auto" w:fill="auto"/>
            <w:noWrap/>
            <w:vAlign w:val="bottom"/>
            <w:hideMark/>
          </w:tcPr>
          <w:p w:rsidR="00410F8A" w:rsidRPr="00E862FE" w:rsidRDefault="00410F8A" w:rsidP="00A413EF">
            <w:pPr>
              <w:jc w:val="center"/>
              <w:rPr>
                <w:color w:val="000000"/>
              </w:rPr>
            </w:pPr>
            <w:r w:rsidRPr="00E862FE">
              <w:rPr>
                <w:color w:val="000000"/>
              </w:rPr>
              <w:t>20%</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28,4%</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22%</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29,8%</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 9</w:t>
            </w:r>
          </w:p>
        </w:tc>
        <w:tc>
          <w:tcPr>
            <w:tcW w:w="4820" w:type="dxa"/>
          </w:tcPr>
          <w:p w:rsidR="00410F8A" w:rsidRPr="00E862FE" w:rsidRDefault="00410F8A" w:rsidP="00A413EF">
            <w:pPr>
              <w:jc w:val="center"/>
              <w:rPr>
                <w:color w:val="000000"/>
              </w:rPr>
            </w:pPr>
            <w:r w:rsidRPr="00E862FE">
              <w:rPr>
                <w:bCs/>
              </w:rPr>
              <w:t>Соблюдение языковых норм</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37,6%</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42%</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20,4%</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К10</w:t>
            </w:r>
          </w:p>
        </w:tc>
        <w:tc>
          <w:tcPr>
            <w:tcW w:w="4820" w:type="dxa"/>
          </w:tcPr>
          <w:p w:rsidR="00410F8A" w:rsidRPr="00E862FE" w:rsidRDefault="00410F8A" w:rsidP="00A413EF">
            <w:pPr>
              <w:jc w:val="center"/>
              <w:rPr>
                <w:color w:val="000000"/>
              </w:rPr>
            </w:pPr>
            <w:r w:rsidRPr="00E862FE">
              <w:rPr>
                <w:bCs/>
              </w:rPr>
              <w:t>Соблюдение речевых норм</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36%</w:t>
            </w: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44,5%</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19,5%</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К11</w:t>
            </w:r>
          </w:p>
        </w:tc>
        <w:tc>
          <w:tcPr>
            <w:tcW w:w="4820" w:type="dxa"/>
          </w:tcPr>
          <w:p w:rsidR="00410F8A" w:rsidRPr="00E862FE" w:rsidRDefault="00410F8A" w:rsidP="00A413EF">
            <w:pPr>
              <w:jc w:val="center"/>
            </w:pPr>
            <w:r w:rsidRPr="00E862FE">
              <w:rPr>
                <w:bCs/>
              </w:rPr>
              <w:t>Соблюдение этических норм</w:t>
            </w:r>
          </w:p>
          <w:p w:rsidR="00410F8A" w:rsidRPr="00E862FE" w:rsidRDefault="00410F8A" w:rsidP="00A413EF">
            <w:pPr>
              <w:jc w:val="center"/>
              <w:rPr>
                <w:color w:val="000000"/>
              </w:rPr>
            </w:pP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89,5%</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10,5%</w:t>
            </w:r>
          </w:p>
        </w:tc>
      </w:tr>
      <w:tr w:rsidR="00410F8A" w:rsidRPr="00E862FE" w:rsidTr="00A413EF">
        <w:trPr>
          <w:trHeight w:val="255"/>
        </w:trPr>
        <w:tc>
          <w:tcPr>
            <w:tcW w:w="709" w:type="dxa"/>
            <w:shd w:val="clear" w:color="auto" w:fill="auto"/>
            <w:noWrap/>
            <w:vAlign w:val="bottom"/>
            <w:hideMark/>
          </w:tcPr>
          <w:p w:rsidR="00410F8A" w:rsidRPr="00E862FE" w:rsidRDefault="00410F8A" w:rsidP="00A413EF">
            <w:pPr>
              <w:rPr>
                <w:color w:val="000000"/>
              </w:rPr>
            </w:pPr>
            <w:r w:rsidRPr="00E862FE">
              <w:rPr>
                <w:color w:val="000000"/>
              </w:rPr>
              <w:t>К12</w:t>
            </w:r>
          </w:p>
        </w:tc>
        <w:tc>
          <w:tcPr>
            <w:tcW w:w="4820" w:type="dxa"/>
          </w:tcPr>
          <w:p w:rsidR="00410F8A" w:rsidRPr="00E862FE" w:rsidRDefault="00410F8A" w:rsidP="00A413EF">
            <w:pPr>
              <w:jc w:val="center"/>
              <w:rPr>
                <w:color w:val="000000"/>
              </w:rPr>
            </w:pPr>
            <w:r w:rsidRPr="00E862FE">
              <w:rPr>
                <w:bCs/>
              </w:rPr>
              <w:t xml:space="preserve">Соблюдение </w:t>
            </w:r>
            <w:proofErr w:type="spellStart"/>
            <w:r w:rsidRPr="00E862FE">
              <w:rPr>
                <w:bCs/>
              </w:rPr>
              <w:t>фактологической</w:t>
            </w:r>
            <w:proofErr w:type="spellEnd"/>
            <w:r w:rsidRPr="00E862FE">
              <w:rPr>
                <w:bCs/>
              </w:rPr>
              <w:t xml:space="preserve"> точности в фоновом материале</w:t>
            </w:r>
          </w:p>
        </w:tc>
        <w:tc>
          <w:tcPr>
            <w:tcW w:w="1134"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p>
        </w:tc>
        <w:tc>
          <w:tcPr>
            <w:tcW w:w="992" w:type="dxa"/>
            <w:shd w:val="clear" w:color="auto" w:fill="auto"/>
            <w:noWrap/>
            <w:vAlign w:val="bottom"/>
            <w:hideMark/>
          </w:tcPr>
          <w:p w:rsidR="00410F8A" w:rsidRPr="00E862FE" w:rsidRDefault="00410F8A" w:rsidP="00A413EF">
            <w:pPr>
              <w:jc w:val="center"/>
              <w:rPr>
                <w:color w:val="000000"/>
              </w:rPr>
            </w:pPr>
            <w:r w:rsidRPr="00E862FE">
              <w:rPr>
                <w:color w:val="000000"/>
              </w:rPr>
              <w:t>80%</w:t>
            </w:r>
          </w:p>
        </w:tc>
        <w:tc>
          <w:tcPr>
            <w:tcW w:w="1099" w:type="dxa"/>
            <w:shd w:val="clear" w:color="auto" w:fill="auto"/>
            <w:noWrap/>
            <w:vAlign w:val="bottom"/>
            <w:hideMark/>
          </w:tcPr>
          <w:p w:rsidR="00410F8A" w:rsidRPr="00E862FE" w:rsidRDefault="00410F8A" w:rsidP="00A413EF">
            <w:pPr>
              <w:jc w:val="center"/>
              <w:rPr>
                <w:color w:val="000000"/>
              </w:rPr>
            </w:pPr>
            <w:r w:rsidRPr="00E862FE">
              <w:rPr>
                <w:color w:val="000000"/>
              </w:rPr>
              <w:t>20%</w:t>
            </w:r>
          </w:p>
        </w:tc>
      </w:tr>
    </w:tbl>
    <w:p w:rsidR="00410F8A" w:rsidRDefault="00410F8A" w:rsidP="00410F8A">
      <w:pPr>
        <w:ind w:firstLine="708"/>
        <w:jc w:val="both"/>
        <w:rPr>
          <w:sz w:val="28"/>
          <w:szCs w:val="28"/>
        </w:rPr>
      </w:pPr>
      <w:r>
        <w:rPr>
          <w:sz w:val="28"/>
          <w:szCs w:val="28"/>
        </w:rPr>
        <w:t>Данная творческая работа позволяет судить не только о навыках построения текста, но и об общей начитанности, кругозоре и общей культуре учащихся. Ан</w:t>
      </w:r>
      <w:r w:rsidR="00D5665F">
        <w:rPr>
          <w:sz w:val="28"/>
          <w:szCs w:val="28"/>
        </w:rPr>
        <w:t>ализ выполнения задания показал, что</w:t>
      </w:r>
      <w:r>
        <w:rPr>
          <w:sz w:val="28"/>
          <w:szCs w:val="28"/>
        </w:rPr>
        <w:t xml:space="preserve"> </w:t>
      </w:r>
      <w:r w:rsidRPr="004678C7">
        <w:rPr>
          <w:sz w:val="28"/>
          <w:szCs w:val="28"/>
        </w:rPr>
        <w:t>в проверяемой группе</w:t>
      </w:r>
      <w:r>
        <w:rPr>
          <w:sz w:val="28"/>
          <w:szCs w:val="28"/>
        </w:rPr>
        <w:t xml:space="preserve"> умений работы с текстом хорошо сформированы умения</w:t>
      </w:r>
      <w:r w:rsidRPr="004678C7">
        <w:rPr>
          <w:sz w:val="28"/>
          <w:szCs w:val="28"/>
        </w:rPr>
        <w:t xml:space="preserve"> комментировать сформулированные проблемы</w:t>
      </w:r>
      <w:r>
        <w:rPr>
          <w:sz w:val="28"/>
          <w:szCs w:val="28"/>
        </w:rPr>
        <w:t>,</w:t>
      </w:r>
      <w:r w:rsidRPr="004678C7">
        <w:rPr>
          <w:sz w:val="28"/>
          <w:szCs w:val="28"/>
        </w:rPr>
        <w:t xml:space="preserve"> </w:t>
      </w:r>
      <w:r>
        <w:rPr>
          <w:sz w:val="28"/>
          <w:szCs w:val="28"/>
        </w:rPr>
        <w:t xml:space="preserve">формулировать собственное мнение по поднятой в тексте проблеме </w:t>
      </w:r>
      <w:r w:rsidRPr="004678C7">
        <w:rPr>
          <w:sz w:val="28"/>
          <w:szCs w:val="28"/>
        </w:rPr>
        <w:t>и приводить примеры</w:t>
      </w:r>
      <w:r>
        <w:rPr>
          <w:sz w:val="28"/>
          <w:szCs w:val="28"/>
        </w:rPr>
        <w:t xml:space="preserve"> - аргументы в его защиту. По </w:t>
      </w:r>
      <w:r>
        <w:rPr>
          <w:sz w:val="28"/>
          <w:szCs w:val="28"/>
        </w:rPr>
        <w:lastRenderedPageBreak/>
        <w:t>сравнению с результатами выполнения подобной работы в прошлом году на 7% снизилось число выпускников, испытывающих затруднения в комментировании прочитанного текста (критерий К</w:t>
      </w:r>
      <w:proofErr w:type="gramStart"/>
      <w:r>
        <w:rPr>
          <w:sz w:val="28"/>
          <w:szCs w:val="28"/>
        </w:rPr>
        <w:t>2</w:t>
      </w:r>
      <w:proofErr w:type="gramEnd"/>
      <w:r>
        <w:rPr>
          <w:sz w:val="28"/>
          <w:szCs w:val="28"/>
        </w:rPr>
        <w:t xml:space="preserve"> был не реализован в 2015г. у 33,4 % выполнявших работу учащихся), а также на 3% снизилось число выпускников, испытывающих затруднения при аргументации собственного мнения (критерий К4 был не реализован в 2015 г. у 31,1% выпускников). Оценка смысловой цельности, речевой связности и последовательности сочинений учащихся демонстрирует в целом удовлетворительный результат и немного улучшилась (на 2,6%)  по сравнению с результатами прошлого года. У 23 % учащихся отмечены ошибки, связанные с неумением композиционно грамотно строить творческую работу. Сочинения лишены композиционной стройности, продуманности и завершенности, не всегда соблюдаются части рассуждения: тезис – аргументы – вывод. </w:t>
      </w:r>
    </w:p>
    <w:p w:rsidR="00410F8A" w:rsidRDefault="00410F8A" w:rsidP="00410F8A">
      <w:pPr>
        <w:ind w:firstLine="567"/>
        <w:jc w:val="both"/>
        <w:rPr>
          <w:rFonts w:ascii="TimesNewRomanPSMT" w:hAnsi="TimesNewRomanPSMT" w:cs="TimesNewRomanPSMT"/>
          <w:sz w:val="28"/>
          <w:szCs w:val="28"/>
        </w:rPr>
      </w:pPr>
      <w:r>
        <w:rPr>
          <w:sz w:val="28"/>
          <w:szCs w:val="28"/>
        </w:rPr>
        <w:t xml:space="preserve">При оценке грамотности и фактической точности результаты следующие: 16,7 % учащихся допустили максимальное количество ошибок в написании слов, т.е. за критерий «Соблюдение орфографических норм» получили 0 баллов. 29,8% учащихся допустили максимум пунктуационных ошибок, 20,4% - грамматических, 19,6% - речевых. Нарушение </w:t>
      </w:r>
      <w:proofErr w:type="spellStart"/>
      <w:r>
        <w:rPr>
          <w:sz w:val="28"/>
          <w:szCs w:val="28"/>
        </w:rPr>
        <w:t>фактологической</w:t>
      </w:r>
      <w:proofErr w:type="spellEnd"/>
      <w:r>
        <w:rPr>
          <w:sz w:val="28"/>
          <w:szCs w:val="28"/>
        </w:rPr>
        <w:t xml:space="preserve"> точности встретилось в сочинениях у 20 % учащихся.</w:t>
      </w:r>
      <w:r>
        <w:rPr>
          <w:rFonts w:ascii="TimesNewRomanPSMT" w:hAnsi="TimesNewRomanPSMT" w:cs="TimesNewRomanPSMT"/>
          <w:sz w:val="28"/>
          <w:szCs w:val="28"/>
        </w:rPr>
        <w:t xml:space="preserve"> В целом результаты сочинений (задание 13) сопоставимы с результатами диагностической работы 2015 года.</w:t>
      </w:r>
    </w:p>
    <w:p w:rsidR="00410F8A" w:rsidRDefault="00410F8A" w:rsidP="00410F8A">
      <w:pPr>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Безусловно, что требуется серьезная и систематическая работа учителей русского языка средней школы для устранения орфографической, пунктуационной, грамматической и речевой безграмотности. </w:t>
      </w:r>
    </w:p>
    <w:p w:rsidR="00410F8A" w:rsidRDefault="00410F8A" w:rsidP="00410F8A">
      <w:pPr>
        <w:ind w:firstLine="708"/>
        <w:jc w:val="both"/>
        <w:rPr>
          <w:noProof/>
          <w:sz w:val="28"/>
          <w:szCs w:val="28"/>
        </w:rPr>
      </w:pPr>
      <w:r>
        <w:rPr>
          <w:noProof/>
          <w:sz w:val="28"/>
          <w:szCs w:val="28"/>
        </w:rPr>
        <w:t>В целом по городу максимальное количество баллов (24б) набрали 19 (1,3%) участников стартовой диагностики</w:t>
      </w:r>
      <w:r w:rsidR="00D71DDE">
        <w:rPr>
          <w:noProof/>
          <w:sz w:val="28"/>
          <w:szCs w:val="28"/>
        </w:rPr>
        <w:t xml:space="preserve"> (Диаграмма 3) из 10-ти ОУ. В одной из школ (ОББ) </w:t>
      </w:r>
      <w:r>
        <w:rPr>
          <w:noProof/>
          <w:sz w:val="28"/>
          <w:szCs w:val="28"/>
        </w:rPr>
        <w:t>12%</w:t>
      </w:r>
      <w:r w:rsidR="00D71DDE">
        <w:rPr>
          <w:noProof/>
          <w:sz w:val="28"/>
          <w:szCs w:val="28"/>
        </w:rPr>
        <w:t xml:space="preserve"> учащихся набрали максимальное количество баллов за сочинение</w:t>
      </w:r>
      <w:r>
        <w:rPr>
          <w:noProof/>
          <w:sz w:val="28"/>
          <w:szCs w:val="28"/>
        </w:rPr>
        <w:t xml:space="preserve">. В 2015 году 39 (2,8%) одиннадцатиклассников из 12-ти ОУ набрали максимальное количество баллов за сочинение. </w:t>
      </w:r>
    </w:p>
    <w:p w:rsidR="00410F8A" w:rsidRPr="00DF0799" w:rsidRDefault="00410F8A" w:rsidP="00DF0799">
      <w:pPr>
        <w:jc w:val="right"/>
        <w:rPr>
          <w:rFonts w:ascii="Arial" w:eastAsia="Times New Roman" w:hAnsi="Arial" w:cs="Arial"/>
          <w:color w:val="000000"/>
          <w:kern w:val="0"/>
          <w:sz w:val="20"/>
          <w:szCs w:val="20"/>
          <w:lang w:eastAsia="ru-RU"/>
        </w:rPr>
      </w:pPr>
      <w:r w:rsidRPr="00F64C78">
        <w:rPr>
          <w:noProof/>
        </w:rPr>
        <w:t>Диаграмма 3.</w:t>
      </w:r>
      <w:r w:rsidR="00897995" w:rsidRPr="00897995">
        <w:rPr>
          <w:noProof/>
          <w:lang w:eastAsia="ru-RU"/>
        </w:rPr>
        <w:t xml:space="preserve"> </w:t>
      </w:r>
    </w:p>
    <w:p w:rsidR="00410F8A" w:rsidRDefault="00D71DDE" w:rsidP="00410F8A">
      <w:pPr>
        <w:rPr>
          <w:noProof/>
          <w:sz w:val="28"/>
          <w:szCs w:val="28"/>
        </w:rPr>
      </w:pPr>
      <w:r w:rsidRPr="00D71DDE">
        <w:rPr>
          <w:noProof/>
          <w:sz w:val="28"/>
          <w:szCs w:val="28"/>
          <w:lang w:eastAsia="ru-RU"/>
        </w:rPr>
        <w:drawing>
          <wp:inline distT="0" distB="0" distL="0" distR="0">
            <wp:extent cx="6000750" cy="2409825"/>
            <wp:effectExtent l="19050" t="0" r="19050" b="0"/>
            <wp:docPr id="146"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10F8A" w:rsidRDefault="00410F8A" w:rsidP="00410F8A">
      <w:pPr>
        <w:ind w:firstLine="708"/>
        <w:jc w:val="both"/>
        <w:rPr>
          <w:noProof/>
          <w:sz w:val="28"/>
          <w:szCs w:val="28"/>
        </w:rPr>
      </w:pPr>
      <w:r>
        <w:rPr>
          <w:noProof/>
          <w:sz w:val="28"/>
          <w:szCs w:val="28"/>
        </w:rPr>
        <w:t xml:space="preserve">Не справились (получили 0 баллов) со второй частью работы 60 (4,1 %) участников стартовой диагностики из 20-ти школ (Диаграмма 4). В целом не справились со второй частью работы от 0,8% (ОУ № 47) до 31,7% (ЦО) участников стартовой диагностики. </w:t>
      </w:r>
    </w:p>
    <w:p w:rsidR="00410F8A" w:rsidRDefault="00410F8A" w:rsidP="00410F8A">
      <w:pPr>
        <w:ind w:firstLine="708"/>
        <w:jc w:val="right"/>
        <w:rPr>
          <w:noProof/>
          <w:sz w:val="28"/>
          <w:szCs w:val="28"/>
        </w:rPr>
      </w:pPr>
      <w:r w:rsidRPr="006C73F4">
        <w:rPr>
          <w:noProof/>
        </w:rPr>
        <w:lastRenderedPageBreak/>
        <w:t>Диаграмма4.</w:t>
      </w:r>
      <w:r w:rsidR="00897995" w:rsidRPr="00897995">
        <w:rPr>
          <w:noProof/>
          <w:lang w:eastAsia="ru-RU"/>
        </w:rPr>
        <w:t xml:space="preserve"> </w:t>
      </w:r>
    </w:p>
    <w:p w:rsidR="00410F8A" w:rsidRDefault="00D71DDE" w:rsidP="00410F8A">
      <w:pPr>
        <w:jc w:val="right"/>
        <w:rPr>
          <w:noProof/>
          <w:sz w:val="28"/>
          <w:szCs w:val="28"/>
        </w:rPr>
      </w:pPr>
      <w:r w:rsidRPr="00D71DDE">
        <w:rPr>
          <w:noProof/>
          <w:sz w:val="28"/>
          <w:szCs w:val="28"/>
          <w:lang w:eastAsia="ru-RU"/>
        </w:rPr>
        <w:drawing>
          <wp:inline distT="0" distB="0" distL="0" distR="0">
            <wp:extent cx="6257925" cy="2743200"/>
            <wp:effectExtent l="19050" t="0" r="9525" b="0"/>
            <wp:docPr id="147"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10F8A" w:rsidRPr="006C73F4" w:rsidRDefault="00410F8A" w:rsidP="00410F8A">
      <w:pPr>
        <w:ind w:firstLine="708"/>
        <w:jc w:val="both"/>
        <w:rPr>
          <w:b/>
          <w:sz w:val="28"/>
          <w:szCs w:val="28"/>
        </w:rPr>
      </w:pPr>
      <w:r w:rsidRPr="00A15BC3">
        <w:rPr>
          <w:b/>
          <w:sz w:val="28"/>
          <w:szCs w:val="28"/>
        </w:rPr>
        <w:t>Успеваемость.</w:t>
      </w:r>
      <w:r>
        <w:rPr>
          <w:b/>
          <w:sz w:val="28"/>
          <w:szCs w:val="28"/>
        </w:rPr>
        <w:t xml:space="preserve"> </w:t>
      </w:r>
      <w:r>
        <w:rPr>
          <w:sz w:val="28"/>
          <w:szCs w:val="28"/>
        </w:rPr>
        <w:t>Показатель успеваемости лежит в области определения от 50,5% до 100%, его среднее значение составляет 92,5% (Диаграмма 5). В прошлом году п</w:t>
      </w:r>
      <w:r w:rsidRPr="001D5FD1">
        <w:rPr>
          <w:sz w:val="28"/>
          <w:szCs w:val="28"/>
        </w:rPr>
        <w:t xml:space="preserve">оказатель успеваемости </w:t>
      </w:r>
      <w:r>
        <w:rPr>
          <w:sz w:val="28"/>
          <w:szCs w:val="28"/>
        </w:rPr>
        <w:t xml:space="preserve">соответствовал </w:t>
      </w:r>
      <w:r w:rsidRPr="001D5FD1">
        <w:rPr>
          <w:sz w:val="28"/>
          <w:szCs w:val="28"/>
        </w:rPr>
        <w:t>о</w:t>
      </w:r>
      <w:r>
        <w:rPr>
          <w:sz w:val="28"/>
          <w:szCs w:val="28"/>
        </w:rPr>
        <w:t>бласти определения от 55,3%</w:t>
      </w:r>
      <w:r w:rsidRPr="00072991">
        <w:rPr>
          <w:sz w:val="28"/>
          <w:szCs w:val="28"/>
        </w:rPr>
        <w:t xml:space="preserve"> </w:t>
      </w:r>
      <w:r>
        <w:rPr>
          <w:sz w:val="28"/>
          <w:szCs w:val="28"/>
        </w:rPr>
        <w:t>до 100%</w:t>
      </w:r>
      <w:r w:rsidRPr="001D5FD1">
        <w:rPr>
          <w:sz w:val="28"/>
          <w:szCs w:val="28"/>
        </w:rPr>
        <w:t>,</w:t>
      </w:r>
      <w:r w:rsidR="005D0605">
        <w:rPr>
          <w:sz w:val="28"/>
          <w:szCs w:val="28"/>
        </w:rPr>
        <w:t xml:space="preserve"> его среднее значение составлял</w:t>
      </w:r>
      <w:r w:rsidRPr="001D5FD1">
        <w:rPr>
          <w:sz w:val="28"/>
          <w:szCs w:val="28"/>
        </w:rPr>
        <w:t xml:space="preserve"> 93,3%.</w:t>
      </w:r>
    </w:p>
    <w:p w:rsidR="00410F8A" w:rsidRDefault="00410F8A" w:rsidP="00410F8A">
      <w:pPr>
        <w:ind w:firstLine="709"/>
        <w:jc w:val="both"/>
        <w:rPr>
          <w:sz w:val="28"/>
          <w:szCs w:val="28"/>
        </w:rPr>
      </w:pPr>
      <w:r>
        <w:rPr>
          <w:sz w:val="28"/>
          <w:szCs w:val="28"/>
        </w:rPr>
        <w:t>По сравнению с прошлым учебным годом количество образовательных организаций, в которых была установлена 100%-ная успеваемость</w:t>
      </w:r>
      <w:r w:rsidR="005D0605">
        <w:rPr>
          <w:sz w:val="28"/>
          <w:szCs w:val="28"/>
        </w:rPr>
        <w:t>,</w:t>
      </w:r>
      <w:r>
        <w:rPr>
          <w:sz w:val="28"/>
          <w:szCs w:val="28"/>
        </w:rPr>
        <w:t xml:space="preserve"> не изменилось, но в целом среднее значение уменьшилось на 0,8%.</w:t>
      </w:r>
    </w:p>
    <w:p w:rsidR="00410F8A" w:rsidRPr="00236772" w:rsidRDefault="00410F8A" w:rsidP="00410F8A">
      <w:pPr>
        <w:ind w:firstLine="709"/>
        <w:jc w:val="both"/>
        <w:rPr>
          <w:sz w:val="28"/>
          <w:szCs w:val="28"/>
        </w:rPr>
      </w:pPr>
      <w:r>
        <w:rPr>
          <w:sz w:val="28"/>
          <w:szCs w:val="28"/>
        </w:rPr>
        <w:t>В</w:t>
      </w:r>
      <w:r w:rsidRPr="00236772">
        <w:rPr>
          <w:sz w:val="28"/>
          <w:szCs w:val="28"/>
        </w:rPr>
        <w:t xml:space="preserve"> текущем году показатель успеваемости </w:t>
      </w:r>
      <w:r>
        <w:rPr>
          <w:sz w:val="28"/>
          <w:szCs w:val="28"/>
        </w:rPr>
        <w:t>н</w:t>
      </w:r>
      <w:r w:rsidRPr="00236772">
        <w:rPr>
          <w:sz w:val="28"/>
          <w:szCs w:val="28"/>
        </w:rPr>
        <w:t xml:space="preserve">иже </w:t>
      </w:r>
      <w:proofErr w:type="spellStart"/>
      <w:r w:rsidRPr="00236772">
        <w:rPr>
          <w:sz w:val="28"/>
          <w:szCs w:val="28"/>
        </w:rPr>
        <w:t>среднего</w:t>
      </w:r>
      <w:r>
        <w:rPr>
          <w:sz w:val="28"/>
          <w:szCs w:val="28"/>
        </w:rPr>
        <w:t>родского</w:t>
      </w:r>
      <w:proofErr w:type="spellEnd"/>
      <w:r w:rsidRPr="00236772">
        <w:rPr>
          <w:sz w:val="28"/>
          <w:szCs w:val="28"/>
        </w:rPr>
        <w:t xml:space="preserve"> значения уст</w:t>
      </w:r>
      <w:r>
        <w:rPr>
          <w:sz w:val="28"/>
          <w:szCs w:val="28"/>
        </w:rPr>
        <w:t xml:space="preserve">ановлен в 13-ти (39,4%) школах. </w:t>
      </w:r>
      <w:r w:rsidRPr="00236772">
        <w:rPr>
          <w:sz w:val="28"/>
          <w:szCs w:val="28"/>
        </w:rPr>
        <w:t>В течение 2-х лет успеваемость ниже среднего</w:t>
      </w:r>
      <w:r>
        <w:rPr>
          <w:sz w:val="28"/>
          <w:szCs w:val="28"/>
        </w:rPr>
        <w:t xml:space="preserve"> по городу</w:t>
      </w:r>
      <w:r w:rsidRPr="00236772">
        <w:rPr>
          <w:sz w:val="28"/>
          <w:szCs w:val="28"/>
        </w:rPr>
        <w:t xml:space="preserve"> в </w:t>
      </w:r>
      <w:r>
        <w:rPr>
          <w:sz w:val="28"/>
          <w:szCs w:val="28"/>
        </w:rPr>
        <w:t xml:space="preserve">6-ти </w:t>
      </w:r>
      <w:r w:rsidRPr="00236772">
        <w:rPr>
          <w:sz w:val="28"/>
          <w:szCs w:val="28"/>
        </w:rPr>
        <w:t xml:space="preserve">ОУ, в течение 3-х лет в </w:t>
      </w:r>
      <w:r>
        <w:rPr>
          <w:sz w:val="28"/>
          <w:szCs w:val="28"/>
        </w:rPr>
        <w:t xml:space="preserve">4-х </w:t>
      </w:r>
      <w:r w:rsidRPr="00236772">
        <w:rPr>
          <w:sz w:val="28"/>
          <w:szCs w:val="28"/>
        </w:rPr>
        <w:t>ОУ</w:t>
      </w:r>
      <w:r>
        <w:rPr>
          <w:sz w:val="28"/>
          <w:szCs w:val="28"/>
        </w:rPr>
        <w:t>.</w:t>
      </w:r>
    </w:p>
    <w:p w:rsidR="00410F8A" w:rsidRPr="008A138A" w:rsidRDefault="00410F8A" w:rsidP="008A138A">
      <w:pPr>
        <w:ind w:firstLine="709"/>
        <w:jc w:val="right"/>
        <w:rPr>
          <w:noProof/>
        </w:rPr>
      </w:pPr>
      <w:r w:rsidRPr="00D72827">
        <w:t>Диаграмма 5.</w:t>
      </w:r>
      <w:r>
        <w:rPr>
          <w:sz w:val="28"/>
          <w:szCs w:val="28"/>
        </w:rPr>
        <w:t xml:space="preserve"> </w:t>
      </w:r>
      <w:r w:rsidRPr="00631DAA">
        <w:rPr>
          <w:noProof/>
        </w:rPr>
        <w:t xml:space="preserve"> </w:t>
      </w:r>
      <w:r w:rsidR="00897995">
        <w:rPr>
          <w:noProof/>
        </w:rPr>
        <w:t xml:space="preserve"> </w:t>
      </w:r>
      <w:r w:rsidR="00897995" w:rsidRPr="00897995">
        <w:rPr>
          <w:noProof/>
          <w:lang w:eastAsia="ru-RU"/>
        </w:rPr>
        <w:drawing>
          <wp:inline distT="0" distB="0" distL="0" distR="0">
            <wp:extent cx="6172200" cy="3067050"/>
            <wp:effectExtent l="19050" t="0" r="19050" b="0"/>
            <wp:docPr id="114"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10F8A" w:rsidRDefault="00410F8A" w:rsidP="008A138A">
      <w:pPr>
        <w:ind w:firstLine="708"/>
        <w:jc w:val="both"/>
        <w:rPr>
          <w:sz w:val="28"/>
          <w:szCs w:val="28"/>
        </w:rPr>
      </w:pPr>
      <w:r w:rsidRPr="002C08C1">
        <w:rPr>
          <w:b/>
          <w:sz w:val="28"/>
          <w:szCs w:val="28"/>
        </w:rPr>
        <w:t>Качество.</w:t>
      </w:r>
      <w:r>
        <w:rPr>
          <w:b/>
          <w:sz w:val="28"/>
          <w:szCs w:val="28"/>
        </w:rPr>
        <w:t xml:space="preserve"> </w:t>
      </w:r>
      <w:r w:rsidRPr="00072991">
        <w:rPr>
          <w:sz w:val="28"/>
          <w:szCs w:val="28"/>
        </w:rPr>
        <w:t>В целом по городу качество выполнения заданий стартовой диагностики составило 46% (Диаграмма 7). Диапазон варьирует от 7,9%</w:t>
      </w:r>
      <w:r>
        <w:rPr>
          <w:sz w:val="28"/>
          <w:szCs w:val="28"/>
        </w:rPr>
        <w:t xml:space="preserve"> до 92,3%. В прошлом году от 8,5%</w:t>
      </w:r>
      <w:r w:rsidRPr="00072991">
        <w:rPr>
          <w:sz w:val="28"/>
          <w:szCs w:val="28"/>
        </w:rPr>
        <w:t xml:space="preserve"> до 91,7%</w:t>
      </w:r>
      <w:r>
        <w:rPr>
          <w:sz w:val="28"/>
          <w:szCs w:val="28"/>
        </w:rPr>
        <w:t xml:space="preserve">. </w:t>
      </w:r>
      <w:r w:rsidRPr="00072991">
        <w:rPr>
          <w:sz w:val="28"/>
          <w:szCs w:val="28"/>
        </w:rPr>
        <w:t>Данные диаграммы свидетельствуют, что показатель качества ниже значения, установленного в целом по городу в 19-</w:t>
      </w:r>
      <w:r w:rsidRPr="00072991">
        <w:rPr>
          <w:sz w:val="28"/>
          <w:szCs w:val="28"/>
        </w:rPr>
        <w:lastRenderedPageBreak/>
        <w:t xml:space="preserve">ти (57,6%) ОУ. На протяжении двух последних лет </w:t>
      </w:r>
      <w:r>
        <w:rPr>
          <w:sz w:val="28"/>
          <w:szCs w:val="28"/>
        </w:rPr>
        <w:t xml:space="preserve">средний балл ниже общегородского значения </w:t>
      </w:r>
      <w:r w:rsidRPr="00072991">
        <w:rPr>
          <w:sz w:val="28"/>
          <w:szCs w:val="28"/>
        </w:rPr>
        <w:t>в</w:t>
      </w:r>
      <w:r>
        <w:rPr>
          <w:sz w:val="28"/>
          <w:szCs w:val="28"/>
        </w:rPr>
        <w:t xml:space="preserve"> 12-ти (36,4%) школах,</w:t>
      </w:r>
      <w:r w:rsidRPr="00072991">
        <w:rPr>
          <w:sz w:val="28"/>
          <w:szCs w:val="28"/>
        </w:rPr>
        <w:t xml:space="preserve"> </w:t>
      </w:r>
      <w:r>
        <w:rPr>
          <w:sz w:val="28"/>
          <w:szCs w:val="28"/>
        </w:rPr>
        <w:t xml:space="preserve">в течение </w:t>
      </w:r>
      <w:r w:rsidRPr="00072991">
        <w:rPr>
          <w:sz w:val="28"/>
          <w:szCs w:val="28"/>
        </w:rPr>
        <w:t xml:space="preserve">трех </w:t>
      </w:r>
      <w:r w:rsidR="008A138A">
        <w:rPr>
          <w:sz w:val="28"/>
          <w:szCs w:val="28"/>
        </w:rPr>
        <w:t xml:space="preserve">- </w:t>
      </w:r>
      <w:r w:rsidRPr="00072991">
        <w:rPr>
          <w:sz w:val="28"/>
          <w:szCs w:val="28"/>
        </w:rPr>
        <w:t xml:space="preserve">в </w:t>
      </w:r>
      <w:r>
        <w:rPr>
          <w:sz w:val="28"/>
          <w:szCs w:val="28"/>
        </w:rPr>
        <w:t>8-ми (24,2%) школах</w:t>
      </w:r>
      <w:r w:rsidRPr="00072991">
        <w:rPr>
          <w:sz w:val="28"/>
          <w:szCs w:val="28"/>
        </w:rPr>
        <w:t>.</w:t>
      </w:r>
    </w:p>
    <w:p w:rsidR="00410F8A" w:rsidRPr="008A138A" w:rsidRDefault="00410F8A" w:rsidP="008A138A">
      <w:pPr>
        <w:ind w:firstLine="709"/>
        <w:jc w:val="right"/>
      </w:pPr>
      <w:r w:rsidRPr="00D14B65">
        <w:t>Диаграмма</w:t>
      </w:r>
      <w:proofErr w:type="gramStart"/>
      <w:r w:rsidRPr="00D14B65">
        <w:t>7</w:t>
      </w:r>
      <w:proofErr w:type="gramEnd"/>
      <w:r w:rsidRPr="00D14B65">
        <w:t>.</w:t>
      </w:r>
      <w:r w:rsidR="00897995">
        <w:t xml:space="preserve"> </w:t>
      </w:r>
      <w:r w:rsidR="00897995" w:rsidRPr="00897995">
        <w:rPr>
          <w:noProof/>
          <w:lang w:eastAsia="ru-RU"/>
        </w:rPr>
        <w:drawing>
          <wp:inline distT="0" distB="0" distL="0" distR="0">
            <wp:extent cx="6153150" cy="2743200"/>
            <wp:effectExtent l="19050" t="0" r="19050" b="0"/>
            <wp:docPr id="119"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10F8A" w:rsidRPr="00D14B65" w:rsidRDefault="00410F8A" w:rsidP="00410F8A">
      <w:pPr>
        <w:ind w:firstLine="709"/>
        <w:jc w:val="both"/>
        <w:rPr>
          <w:b/>
          <w:sz w:val="28"/>
          <w:szCs w:val="28"/>
        </w:rPr>
      </w:pPr>
      <w:r w:rsidRPr="002C08C1">
        <w:rPr>
          <w:b/>
          <w:sz w:val="28"/>
          <w:szCs w:val="28"/>
        </w:rPr>
        <w:t>Средний балл.</w:t>
      </w:r>
      <w:r>
        <w:rPr>
          <w:b/>
          <w:sz w:val="28"/>
          <w:szCs w:val="28"/>
        </w:rPr>
        <w:t xml:space="preserve"> </w:t>
      </w:r>
      <w:r w:rsidRPr="00685633">
        <w:rPr>
          <w:sz w:val="28"/>
          <w:szCs w:val="28"/>
        </w:rPr>
        <w:t xml:space="preserve">Показатель среднего балла </w:t>
      </w:r>
      <w:r>
        <w:rPr>
          <w:sz w:val="28"/>
          <w:szCs w:val="28"/>
        </w:rPr>
        <w:t>в этом году на 0,2 ниже, чем в прошлом и составляет 3,4 балла (Диаграмма 8). Диапазон варьирует в пределе от 2,6 до 3,9. В прошлом году от 2,6 до 4,2. Средний балл ниже 3-х в 3 (9%) школах.</w:t>
      </w:r>
      <w:r w:rsidRPr="00072991">
        <w:rPr>
          <w:sz w:val="28"/>
          <w:szCs w:val="28"/>
        </w:rPr>
        <w:t xml:space="preserve"> </w:t>
      </w:r>
    </w:p>
    <w:p w:rsidR="00410F8A" w:rsidRPr="003A7E21" w:rsidRDefault="00410F8A" w:rsidP="00410F8A">
      <w:pPr>
        <w:ind w:firstLine="708"/>
        <w:jc w:val="both"/>
        <w:rPr>
          <w:sz w:val="28"/>
          <w:szCs w:val="28"/>
        </w:rPr>
      </w:pPr>
      <w:r>
        <w:rPr>
          <w:sz w:val="28"/>
          <w:szCs w:val="28"/>
        </w:rPr>
        <w:t xml:space="preserve">В текущем году средний балл соответствует общегородскому значению в 3-х школах. В 18-ти </w:t>
      </w:r>
      <w:r w:rsidR="008A138A">
        <w:rPr>
          <w:sz w:val="28"/>
          <w:szCs w:val="28"/>
        </w:rPr>
        <w:t xml:space="preserve">- </w:t>
      </w:r>
      <w:r>
        <w:rPr>
          <w:sz w:val="28"/>
          <w:szCs w:val="28"/>
        </w:rPr>
        <w:t>средний балл ниже общегородского значения. В прошлом году показатель ниже общегородского значения был в 52% ОУ, в 2014 году - в 40% ОУ. В течение 2-х лет средний балл ниже общегородского в 8-ми ОУ, в течение 3-х лет в 3-х учреждениях</w:t>
      </w:r>
      <w:proofErr w:type="gramStart"/>
      <w:r>
        <w:rPr>
          <w:sz w:val="28"/>
          <w:szCs w:val="28"/>
        </w:rPr>
        <w:t>.</w:t>
      </w:r>
      <w:r>
        <w:rPr>
          <w:color w:val="FFFFFF"/>
          <w:sz w:val="28"/>
          <w:szCs w:val="28"/>
        </w:rPr>
        <w:t>.</w:t>
      </w:r>
      <w:proofErr w:type="gramEnd"/>
    </w:p>
    <w:p w:rsidR="00410F8A" w:rsidRDefault="00410F8A" w:rsidP="00410F8A">
      <w:pPr>
        <w:ind w:firstLine="709"/>
        <w:jc w:val="right"/>
        <w:rPr>
          <w:sz w:val="28"/>
          <w:szCs w:val="28"/>
        </w:rPr>
      </w:pPr>
      <w:r w:rsidRPr="00D9357B">
        <w:t>Диаграмма 8.</w:t>
      </w:r>
      <w:r>
        <w:rPr>
          <w:sz w:val="28"/>
          <w:szCs w:val="28"/>
        </w:rPr>
        <w:t xml:space="preserve"> </w:t>
      </w:r>
      <w:r w:rsidR="00897995" w:rsidRPr="00897995">
        <w:rPr>
          <w:noProof/>
          <w:sz w:val="28"/>
          <w:szCs w:val="28"/>
          <w:lang w:eastAsia="ru-RU"/>
        </w:rPr>
        <w:drawing>
          <wp:inline distT="0" distB="0" distL="0" distR="0">
            <wp:extent cx="6086475" cy="2743200"/>
            <wp:effectExtent l="19050" t="0" r="9525" b="0"/>
            <wp:docPr id="120"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897995" w:rsidRPr="00897995">
        <w:rPr>
          <w:sz w:val="28"/>
          <w:szCs w:val="28"/>
        </w:rPr>
        <w:t xml:space="preserve"> </w:t>
      </w:r>
    </w:p>
    <w:p w:rsidR="00410F8A" w:rsidRDefault="00410F8A" w:rsidP="00410F8A">
      <w:pPr>
        <w:ind w:firstLine="709"/>
        <w:jc w:val="both"/>
        <w:rPr>
          <w:sz w:val="28"/>
          <w:szCs w:val="28"/>
        </w:rPr>
      </w:pPr>
      <w:r>
        <w:rPr>
          <w:sz w:val="28"/>
          <w:szCs w:val="28"/>
        </w:rPr>
        <w:t xml:space="preserve">В таблице 3 представлены показатели результатов стартовой диагностики в 11-х классах по русскому языку </w:t>
      </w:r>
      <w:proofErr w:type="gramStart"/>
      <w:r>
        <w:rPr>
          <w:sz w:val="28"/>
          <w:szCs w:val="28"/>
        </w:rPr>
        <w:t>за</w:t>
      </w:r>
      <w:proofErr w:type="gramEnd"/>
      <w:r>
        <w:rPr>
          <w:sz w:val="28"/>
          <w:szCs w:val="28"/>
        </w:rPr>
        <w:t xml:space="preserve"> последние 3 учебных года. Сравнение показало, что меньший показатель успеваемости был в 2014-2015 учебном году, лучший результат за 3 года был в прошлом учебном году. Качество знаний в </w:t>
      </w:r>
      <w:r>
        <w:rPr>
          <w:sz w:val="28"/>
          <w:szCs w:val="28"/>
        </w:rPr>
        <w:lastRenderedPageBreak/>
        <w:t xml:space="preserve">текущем году, по сравнению с предыдущими годами снизилось на 8,5%. Величина среднего балла по сравнению с прошлым годом снизилась на 0,2 балла. </w:t>
      </w:r>
    </w:p>
    <w:p w:rsidR="00410F8A" w:rsidRDefault="00410F8A" w:rsidP="00410F8A">
      <w:pPr>
        <w:ind w:firstLine="709"/>
        <w:jc w:val="both"/>
        <w:rPr>
          <w:sz w:val="28"/>
          <w:szCs w:val="28"/>
        </w:rPr>
      </w:pPr>
      <w:r>
        <w:rPr>
          <w:sz w:val="28"/>
          <w:szCs w:val="28"/>
        </w:rPr>
        <w:t>В течение 3-х лет наблюдается увеличение доли удовлетворительных оценок.</w:t>
      </w:r>
      <w:r w:rsidRPr="00E71437">
        <w:rPr>
          <w:sz w:val="28"/>
          <w:szCs w:val="28"/>
        </w:rPr>
        <w:t xml:space="preserve"> </w:t>
      </w:r>
      <w:r>
        <w:rPr>
          <w:sz w:val="28"/>
          <w:szCs w:val="28"/>
        </w:rPr>
        <w:t>В тоже время за этот временной период тенденции к отрицательной или положительной динамике среди оценок «2», «4», «5» не установлено.</w:t>
      </w:r>
    </w:p>
    <w:p w:rsidR="00410F8A" w:rsidRPr="00D9357B" w:rsidRDefault="00410F8A" w:rsidP="00410F8A">
      <w:pPr>
        <w:ind w:firstLine="709"/>
        <w:jc w:val="both"/>
      </w:pPr>
      <w:r>
        <w:rPr>
          <w:sz w:val="28"/>
          <w:szCs w:val="28"/>
        </w:rPr>
        <w:t>Однако, по сравнению с прошлым годом, доля отрицательных оценок</w:t>
      </w:r>
      <w:r w:rsidRPr="001C18FF">
        <w:rPr>
          <w:sz w:val="28"/>
          <w:szCs w:val="28"/>
        </w:rPr>
        <w:t xml:space="preserve"> </w:t>
      </w:r>
      <w:r>
        <w:rPr>
          <w:sz w:val="28"/>
          <w:szCs w:val="28"/>
        </w:rPr>
        <w:t>увеличилась на 0,8%, доля оценки «5» снизилась на 7,3%, доля оценки «4» снизилась (на 1,2%).</w:t>
      </w:r>
    </w:p>
    <w:p w:rsidR="00410F8A" w:rsidRPr="00D9357B" w:rsidRDefault="00410F8A" w:rsidP="00410F8A">
      <w:pPr>
        <w:jc w:val="right"/>
      </w:pPr>
      <w:r w:rsidRPr="00D9357B">
        <w:t xml:space="preserve">Таблица3.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383"/>
        <w:gridCol w:w="1385"/>
        <w:gridCol w:w="992"/>
        <w:gridCol w:w="1276"/>
        <w:gridCol w:w="1064"/>
        <w:gridCol w:w="862"/>
        <w:gridCol w:w="862"/>
        <w:gridCol w:w="862"/>
      </w:tblGrid>
      <w:tr w:rsidR="00410F8A" w:rsidRPr="00D9357B" w:rsidTr="00A413EF">
        <w:tc>
          <w:tcPr>
            <w:tcW w:w="1168" w:type="dxa"/>
          </w:tcPr>
          <w:p w:rsidR="00410F8A" w:rsidRPr="00D9357B" w:rsidRDefault="00410F8A" w:rsidP="00A413EF">
            <w:r w:rsidRPr="00D9357B">
              <w:t>Учебный год</w:t>
            </w:r>
          </w:p>
        </w:tc>
        <w:tc>
          <w:tcPr>
            <w:tcW w:w="1383" w:type="dxa"/>
          </w:tcPr>
          <w:p w:rsidR="00410F8A" w:rsidRPr="00D9357B" w:rsidRDefault="00410F8A" w:rsidP="00A413EF">
            <w:r w:rsidRPr="00D9357B">
              <w:t>Доля участников</w:t>
            </w:r>
          </w:p>
        </w:tc>
        <w:tc>
          <w:tcPr>
            <w:tcW w:w="1385" w:type="dxa"/>
          </w:tcPr>
          <w:p w:rsidR="00410F8A" w:rsidRPr="00D9357B" w:rsidRDefault="00410F8A" w:rsidP="00A413EF">
            <w:r w:rsidRPr="00D9357B">
              <w:t>Успеваемость</w:t>
            </w:r>
          </w:p>
        </w:tc>
        <w:tc>
          <w:tcPr>
            <w:tcW w:w="992" w:type="dxa"/>
          </w:tcPr>
          <w:p w:rsidR="00410F8A" w:rsidRPr="00D9357B" w:rsidRDefault="00410F8A" w:rsidP="00A413EF">
            <w:r w:rsidRPr="00D9357B">
              <w:t>Качество</w:t>
            </w:r>
          </w:p>
        </w:tc>
        <w:tc>
          <w:tcPr>
            <w:tcW w:w="1276" w:type="dxa"/>
          </w:tcPr>
          <w:p w:rsidR="00410F8A" w:rsidRPr="00D9357B" w:rsidRDefault="00410F8A" w:rsidP="00A413EF">
            <w:r w:rsidRPr="00D9357B">
              <w:t>Средний балл</w:t>
            </w:r>
          </w:p>
        </w:tc>
        <w:tc>
          <w:tcPr>
            <w:tcW w:w="1064" w:type="dxa"/>
          </w:tcPr>
          <w:p w:rsidR="00410F8A" w:rsidRPr="00D9357B" w:rsidRDefault="00410F8A" w:rsidP="00A413EF">
            <w:r w:rsidRPr="00D9357B">
              <w:t>Доля «2»</w:t>
            </w:r>
          </w:p>
        </w:tc>
        <w:tc>
          <w:tcPr>
            <w:tcW w:w="862" w:type="dxa"/>
          </w:tcPr>
          <w:p w:rsidR="00410F8A" w:rsidRPr="00D9357B" w:rsidRDefault="00410F8A" w:rsidP="00A413EF">
            <w:r w:rsidRPr="00D9357B">
              <w:t>Доля «3»</w:t>
            </w:r>
          </w:p>
        </w:tc>
        <w:tc>
          <w:tcPr>
            <w:tcW w:w="862" w:type="dxa"/>
          </w:tcPr>
          <w:p w:rsidR="00410F8A" w:rsidRPr="00D9357B" w:rsidRDefault="00410F8A" w:rsidP="00A413EF">
            <w:r w:rsidRPr="00D9357B">
              <w:t>Доля «4»</w:t>
            </w:r>
          </w:p>
        </w:tc>
        <w:tc>
          <w:tcPr>
            <w:tcW w:w="862" w:type="dxa"/>
          </w:tcPr>
          <w:p w:rsidR="00410F8A" w:rsidRPr="00D9357B" w:rsidRDefault="00410F8A" w:rsidP="00A413EF">
            <w:r w:rsidRPr="00D9357B">
              <w:t>Доля «5»</w:t>
            </w:r>
          </w:p>
        </w:tc>
      </w:tr>
      <w:tr w:rsidR="00410F8A" w:rsidRPr="00D9357B" w:rsidTr="00A413EF">
        <w:tc>
          <w:tcPr>
            <w:tcW w:w="1168" w:type="dxa"/>
          </w:tcPr>
          <w:p w:rsidR="00410F8A" w:rsidRPr="00D9357B" w:rsidRDefault="00410F8A" w:rsidP="00A413EF">
            <w:r w:rsidRPr="00D9357B">
              <w:t>2014-2015</w:t>
            </w:r>
          </w:p>
        </w:tc>
        <w:tc>
          <w:tcPr>
            <w:tcW w:w="1383" w:type="dxa"/>
          </w:tcPr>
          <w:p w:rsidR="00410F8A" w:rsidRPr="00D9357B" w:rsidRDefault="00410F8A" w:rsidP="00A413EF">
            <w:r w:rsidRPr="00D9357B">
              <w:t>90,5%</w:t>
            </w:r>
          </w:p>
          <w:p w:rsidR="00410F8A" w:rsidRPr="00D9357B" w:rsidRDefault="00410F8A" w:rsidP="00A413EF"/>
        </w:tc>
        <w:tc>
          <w:tcPr>
            <w:tcW w:w="1385" w:type="dxa"/>
          </w:tcPr>
          <w:p w:rsidR="00410F8A" w:rsidRPr="00D9357B" w:rsidRDefault="00410F8A" w:rsidP="00A413EF">
            <w:r w:rsidRPr="00D9357B">
              <w:t>90,3%</w:t>
            </w:r>
          </w:p>
        </w:tc>
        <w:tc>
          <w:tcPr>
            <w:tcW w:w="992" w:type="dxa"/>
          </w:tcPr>
          <w:p w:rsidR="00410F8A" w:rsidRPr="00D9357B" w:rsidRDefault="00410F8A" w:rsidP="00A413EF">
            <w:r w:rsidRPr="00D9357B">
              <w:t>54,4%</w:t>
            </w:r>
          </w:p>
        </w:tc>
        <w:tc>
          <w:tcPr>
            <w:tcW w:w="1276" w:type="dxa"/>
          </w:tcPr>
          <w:p w:rsidR="00410F8A" w:rsidRPr="00D9357B" w:rsidRDefault="00410F8A" w:rsidP="00A413EF">
            <w:r w:rsidRPr="00D9357B">
              <w:t>3,5</w:t>
            </w:r>
          </w:p>
        </w:tc>
        <w:tc>
          <w:tcPr>
            <w:tcW w:w="1064" w:type="dxa"/>
          </w:tcPr>
          <w:p w:rsidR="00410F8A" w:rsidRPr="00D9357B" w:rsidRDefault="00410F8A" w:rsidP="00A413EF">
            <w:r w:rsidRPr="00D9357B">
              <w:t>9,9%</w:t>
            </w:r>
          </w:p>
        </w:tc>
        <w:tc>
          <w:tcPr>
            <w:tcW w:w="862" w:type="dxa"/>
          </w:tcPr>
          <w:p w:rsidR="00410F8A" w:rsidRPr="00D9357B" w:rsidRDefault="00410F8A" w:rsidP="00A413EF">
            <w:r w:rsidRPr="00D9357B">
              <w:t>35,9%</w:t>
            </w:r>
          </w:p>
        </w:tc>
        <w:tc>
          <w:tcPr>
            <w:tcW w:w="862" w:type="dxa"/>
          </w:tcPr>
          <w:p w:rsidR="00410F8A" w:rsidRPr="00D9357B" w:rsidRDefault="00410F8A" w:rsidP="00A413EF">
            <w:r w:rsidRPr="00D9357B">
              <w:t>44,4%</w:t>
            </w:r>
          </w:p>
        </w:tc>
        <w:tc>
          <w:tcPr>
            <w:tcW w:w="862" w:type="dxa"/>
          </w:tcPr>
          <w:p w:rsidR="00410F8A" w:rsidRPr="00D9357B" w:rsidRDefault="00410F8A" w:rsidP="00A413EF">
            <w:r w:rsidRPr="00D9357B">
              <w:t>9,7%</w:t>
            </w:r>
          </w:p>
        </w:tc>
      </w:tr>
      <w:tr w:rsidR="00410F8A" w:rsidRPr="00D9357B" w:rsidTr="00A413EF">
        <w:tc>
          <w:tcPr>
            <w:tcW w:w="1168" w:type="dxa"/>
          </w:tcPr>
          <w:p w:rsidR="00410F8A" w:rsidRPr="00D9357B" w:rsidRDefault="00410F8A" w:rsidP="00A413EF">
            <w:r w:rsidRPr="00D9357B">
              <w:t>2015-2016</w:t>
            </w:r>
          </w:p>
        </w:tc>
        <w:tc>
          <w:tcPr>
            <w:tcW w:w="1383" w:type="dxa"/>
          </w:tcPr>
          <w:p w:rsidR="00410F8A" w:rsidRPr="00D9357B" w:rsidRDefault="00410F8A" w:rsidP="00A413EF">
            <w:r w:rsidRPr="00D9357B">
              <w:t>90,3%</w:t>
            </w:r>
          </w:p>
        </w:tc>
        <w:tc>
          <w:tcPr>
            <w:tcW w:w="1385" w:type="dxa"/>
          </w:tcPr>
          <w:p w:rsidR="00410F8A" w:rsidRPr="00D9357B" w:rsidRDefault="00410F8A" w:rsidP="00A413EF">
            <w:r w:rsidRPr="00D9357B">
              <w:t>93,3%</w:t>
            </w:r>
          </w:p>
        </w:tc>
        <w:tc>
          <w:tcPr>
            <w:tcW w:w="992" w:type="dxa"/>
          </w:tcPr>
          <w:p w:rsidR="00410F8A" w:rsidRPr="00D9357B" w:rsidRDefault="00410F8A" w:rsidP="00A413EF">
            <w:r w:rsidRPr="00D9357B">
              <w:t>54,5%</w:t>
            </w:r>
          </w:p>
        </w:tc>
        <w:tc>
          <w:tcPr>
            <w:tcW w:w="1276" w:type="dxa"/>
          </w:tcPr>
          <w:p w:rsidR="00410F8A" w:rsidRPr="00D9357B" w:rsidRDefault="00410F8A" w:rsidP="00A413EF">
            <w:r w:rsidRPr="00D9357B">
              <w:t>3,6</w:t>
            </w:r>
          </w:p>
        </w:tc>
        <w:tc>
          <w:tcPr>
            <w:tcW w:w="1064" w:type="dxa"/>
          </w:tcPr>
          <w:p w:rsidR="00410F8A" w:rsidRPr="00D9357B" w:rsidRDefault="00410F8A" w:rsidP="00A413EF">
            <w:r w:rsidRPr="00D9357B">
              <w:t>6,7%</w:t>
            </w:r>
          </w:p>
        </w:tc>
        <w:tc>
          <w:tcPr>
            <w:tcW w:w="862" w:type="dxa"/>
          </w:tcPr>
          <w:p w:rsidR="00410F8A" w:rsidRPr="00D9357B" w:rsidRDefault="00410F8A" w:rsidP="00A413EF">
            <w:r w:rsidRPr="00D9357B">
              <w:t>38,7%</w:t>
            </w:r>
          </w:p>
        </w:tc>
        <w:tc>
          <w:tcPr>
            <w:tcW w:w="862" w:type="dxa"/>
          </w:tcPr>
          <w:p w:rsidR="00410F8A" w:rsidRPr="00D9357B" w:rsidRDefault="00410F8A" w:rsidP="00A413EF">
            <w:r w:rsidRPr="00D9357B">
              <w:t>43%</w:t>
            </w:r>
          </w:p>
        </w:tc>
        <w:tc>
          <w:tcPr>
            <w:tcW w:w="862" w:type="dxa"/>
          </w:tcPr>
          <w:p w:rsidR="00410F8A" w:rsidRPr="00D9357B" w:rsidRDefault="00410F8A" w:rsidP="00A413EF">
            <w:r w:rsidRPr="00D9357B">
              <w:t>11,5%</w:t>
            </w:r>
          </w:p>
        </w:tc>
      </w:tr>
      <w:tr w:rsidR="00410F8A" w:rsidRPr="00D9357B" w:rsidTr="00A413EF">
        <w:tc>
          <w:tcPr>
            <w:tcW w:w="1168" w:type="dxa"/>
          </w:tcPr>
          <w:p w:rsidR="00410F8A" w:rsidRPr="00D9357B" w:rsidRDefault="00410F8A" w:rsidP="00A413EF">
            <w:r w:rsidRPr="00D9357B">
              <w:t>2016-2017</w:t>
            </w:r>
          </w:p>
        </w:tc>
        <w:tc>
          <w:tcPr>
            <w:tcW w:w="1383" w:type="dxa"/>
          </w:tcPr>
          <w:p w:rsidR="00410F8A" w:rsidRPr="00D9357B" w:rsidRDefault="00410F8A" w:rsidP="00A413EF">
            <w:r w:rsidRPr="00D9357B">
              <w:t>91,6%</w:t>
            </w:r>
          </w:p>
        </w:tc>
        <w:tc>
          <w:tcPr>
            <w:tcW w:w="1385" w:type="dxa"/>
          </w:tcPr>
          <w:p w:rsidR="00410F8A" w:rsidRPr="00D9357B" w:rsidRDefault="00410F8A" w:rsidP="00A413EF">
            <w:r w:rsidRPr="00D9357B">
              <w:t>92,5%</w:t>
            </w:r>
          </w:p>
        </w:tc>
        <w:tc>
          <w:tcPr>
            <w:tcW w:w="992" w:type="dxa"/>
          </w:tcPr>
          <w:p w:rsidR="00410F8A" w:rsidRPr="00D9357B" w:rsidRDefault="00410F8A" w:rsidP="00A413EF">
            <w:r w:rsidRPr="00D9357B">
              <w:t>46%</w:t>
            </w:r>
          </w:p>
        </w:tc>
        <w:tc>
          <w:tcPr>
            <w:tcW w:w="1276" w:type="dxa"/>
          </w:tcPr>
          <w:p w:rsidR="00410F8A" w:rsidRPr="00D9357B" w:rsidRDefault="00410F8A" w:rsidP="00A413EF">
            <w:r w:rsidRPr="00D9357B">
              <w:t>3,4</w:t>
            </w:r>
          </w:p>
        </w:tc>
        <w:tc>
          <w:tcPr>
            <w:tcW w:w="1064" w:type="dxa"/>
          </w:tcPr>
          <w:p w:rsidR="00410F8A" w:rsidRPr="00D9357B" w:rsidRDefault="00410F8A" w:rsidP="00A413EF">
            <w:r w:rsidRPr="00D9357B">
              <w:t>7,5</w:t>
            </w:r>
          </w:p>
        </w:tc>
        <w:tc>
          <w:tcPr>
            <w:tcW w:w="862" w:type="dxa"/>
          </w:tcPr>
          <w:p w:rsidR="00410F8A" w:rsidRPr="00D9357B" w:rsidRDefault="00410F8A" w:rsidP="00A413EF">
            <w:r w:rsidRPr="00D9357B">
              <w:t>46,4</w:t>
            </w:r>
          </w:p>
        </w:tc>
        <w:tc>
          <w:tcPr>
            <w:tcW w:w="862" w:type="dxa"/>
          </w:tcPr>
          <w:p w:rsidR="00410F8A" w:rsidRPr="00D9357B" w:rsidRDefault="00410F8A" w:rsidP="00A413EF">
            <w:r w:rsidRPr="00D9357B">
              <w:t>41,8</w:t>
            </w:r>
          </w:p>
        </w:tc>
        <w:tc>
          <w:tcPr>
            <w:tcW w:w="862" w:type="dxa"/>
          </w:tcPr>
          <w:p w:rsidR="00410F8A" w:rsidRPr="00D9357B" w:rsidRDefault="00410F8A" w:rsidP="00A413EF">
            <w:r w:rsidRPr="00D9357B">
              <w:t>4,2</w:t>
            </w:r>
          </w:p>
        </w:tc>
      </w:tr>
    </w:tbl>
    <w:p w:rsidR="00410F8A" w:rsidRDefault="00410F8A" w:rsidP="00410F8A">
      <w:pPr>
        <w:ind w:firstLine="709"/>
        <w:jc w:val="both"/>
        <w:rPr>
          <w:sz w:val="28"/>
          <w:szCs w:val="28"/>
        </w:rPr>
      </w:pPr>
      <w:r>
        <w:rPr>
          <w:sz w:val="28"/>
          <w:szCs w:val="28"/>
        </w:rPr>
        <w:t>В целом по городу р</w:t>
      </w:r>
      <w:r w:rsidRPr="00852575">
        <w:rPr>
          <w:sz w:val="28"/>
          <w:szCs w:val="28"/>
        </w:rPr>
        <w:t>езультаты стартовой диагностики в 11-х классах по русскому языку в текущем учебном году в сравнении с 2014-15 и 2015-16 учебным годом снизились.</w:t>
      </w:r>
      <w:r>
        <w:rPr>
          <w:sz w:val="28"/>
          <w:szCs w:val="28"/>
        </w:rPr>
        <w:t xml:space="preserve"> </w:t>
      </w:r>
      <w:r w:rsidRPr="00236772">
        <w:rPr>
          <w:sz w:val="28"/>
          <w:szCs w:val="28"/>
        </w:rPr>
        <w:t>В течение 2-х лет ниже среднего</w:t>
      </w:r>
      <w:r>
        <w:rPr>
          <w:sz w:val="28"/>
          <w:szCs w:val="28"/>
        </w:rPr>
        <w:t xml:space="preserve"> по городу</w:t>
      </w:r>
      <w:r w:rsidRPr="00236772">
        <w:rPr>
          <w:sz w:val="28"/>
          <w:szCs w:val="28"/>
        </w:rPr>
        <w:t xml:space="preserve"> </w:t>
      </w:r>
      <w:r>
        <w:rPr>
          <w:sz w:val="28"/>
          <w:szCs w:val="28"/>
        </w:rPr>
        <w:t xml:space="preserve">успеваемость, </w:t>
      </w:r>
      <w:r w:rsidRPr="00072991">
        <w:rPr>
          <w:sz w:val="28"/>
          <w:szCs w:val="28"/>
        </w:rPr>
        <w:t>качеств</w:t>
      </w:r>
      <w:r>
        <w:rPr>
          <w:sz w:val="28"/>
          <w:szCs w:val="28"/>
        </w:rPr>
        <w:t>о</w:t>
      </w:r>
      <w:r w:rsidRPr="00072991">
        <w:rPr>
          <w:sz w:val="28"/>
          <w:szCs w:val="28"/>
        </w:rPr>
        <w:t xml:space="preserve"> </w:t>
      </w:r>
      <w:r>
        <w:rPr>
          <w:sz w:val="28"/>
          <w:szCs w:val="28"/>
        </w:rPr>
        <w:t xml:space="preserve">и средний балл </w:t>
      </w:r>
      <w:r w:rsidRPr="00072991">
        <w:rPr>
          <w:sz w:val="28"/>
          <w:szCs w:val="28"/>
        </w:rPr>
        <w:t xml:space="preserve">в </w:t>
      </w:r>
      <w:r>
        <w:rPr>
          <w:sz w:val="28"/>
          <w:szCs w:val="28"/>
        </w:rPr>
        <w:t xml:space="preserve">4-х </w:t>
      </w:r>
      <w:r w:rsidRPr="00072991">
        <w:rPr>
          <w:sz w:val="28"/>
          <w:szCs w:val="28"/>
        </w:rPr>
        <w:t>ОУ.</w:t>
      </w:r>
    </w:p>
    <w:p w:rsidR="00523777" w:rsidRPr="00072991" w:rsidRDefault="00523777" w:rsidP="00523777">
      <w:pPr>
        <w:ind w:firstLine="709"/>
        <w:jc w:val="both"/>
        <w:rPr>
          <w:sz w:val="28"/>
          <w:szCs w:val="28"/>
        </w:rPr>
      </w:pPr>
      <w:r>
        <w:rPr>
          <w:sz w:val="28"/>
          <w:szCs w:val="28"/>
        </w:rPr>
        <w:t xml:space="preserve">Показатель среднего балла </w:t>
      </w:r>
      <w:proofErr w:type="spellStart"/>
      <w:r>
        <w:rPr>
          <w:sz w:val="28"/>
          <w:szCs w:val="28"/>
        </w:rPr>
        <w:t>нижегордского</w:t>
      </w:r>
      <w:proofErr w:type="spellEnd"/>
      <w:r>
        <w:rPr>
          <w:sz w:val="28"/>
          <w:szCs w:val="28"/>
        </w:rPr>
        <w:t xml:space="preserve"> значения по математике и русскому отмечено в 12-ти учреждениях </w:t>
      </w:r>
      <w:r w:rsidRPr="00523777">
        <w:rPr>
          <w:sz w:val="28"/>
          <w:szCs w:val="28"/>
        </w:rPr>
        <w:t>(</w:t>
      </w:r>
      <w:r w:rsidRPr="00523777">
        <w:rPr>
          <w:rFonts w:eastAsia="Times New Roman"/>
          <w:kern w:val="0"/>
          <w:sz w:val="28"/>
          <w:szCs w:val="28"/>
          <w:lang w:eastAsia="ru-RU"/>
        </w:rPr>
        <w:t xml:space="preserve">ОША, </w:t>
      </w:r>
      <w:r w:rsidRPr="00523777">
        <w:rPr>
          <w:rFonts w:eastAsia="Times New Roman"/>
          <w:color w:val="000000"/>
          <w:kern w:val="0"/>
          <w:sz w:val="28"/>
          <w:szCs w:val="28"/>
          <w:lang w:eastAsia="ru-RU"/>
        </w:rPr>
        <w:t>ОЩБ, ОНЦ, ОСФ, ОББ, ОТМ, ОЛС, ОИТ, ОМС, ОУК, ОФИ, ОУН).</w:t>
      </w:r>
    </w:p>
    <w:p w:rsidR="00410F8A" w:rsidRPr="001C5DAC" w:rsidRDefault="00410F8A" w:rsidP="00410F8A">
      <w:pPr>
        <w:ind w:firstLine="708"/>
        <w:jc w:val="both"/>
        <w:rPr>
          <w:b/>
          <w:sz w:val="28"/>
          <w:szCs w:val="28"/>
        </w:rPr>
      </w:pPr>
      <w:r w:rsidRPr="001C5DAC">
        <w:rPr>
          <w:b/>
          <w:sz w:val="28"/>
          <w:szCs w:val="28"/>
        </w:rPr>
        <w:t>Предложения:</w:t>
      </w:r>
    </w:p>
    <w:p w:rsidR="00410F8A" w:rsidRDefault="00410F8A" w:rsidP="00410F8A">
      <w:pPr>
        <w:ind w:firstLine="708"/>
        <w:rPr>
          <w:sz w:val="28"/>
          <w:szCs w:val="28"/>
        </w:rPr>
      </w:pPr>
      <w:r>
        <w:rPr>
          <w:sz w:val="28"/>
          <w:szCs w:val="28"/>
        </w:rPr>
        <w:t>Рекомендации администрации ОУ</w:t>
      </w:r>
      <w:r w:rsidRPr="00B069D0">
        <w:rPr>
          <w:sz w:val="28"/>
          <w:szCs w:val="28"/>
        </w:rPr>
        <w:tab/>
        <w:t>:</w:t>
      </w:r>
    </w:p>
    <w:p w:rsidR="00410F8A" w:rsidRDefault="0095359B" w:rsidP="0095359B">
      <w:pPr>
        <w:widowControl/>
        <w:suppressAutoHyphens w:val="0"/>
        <w:ind w:firstLine="708"/>
        <w:jc w:val="both"/>
        <w:rPr>
          <w:sz w:val="28"/>
          <w:szCs w:val="28"/>
        </w:rPr>
      </w:pPr>
      <w:r>
        <w:rPr>
          <w:sz w:val="28"/>
          <w:szCs w:val="28"/>
        </w:rPr>
        <w:t xml:space="preserve">- </w:t>
      </w:r>
      <w:r w:rsidR="00410F8A">
        <w:rPr>
          <w:sz w:val="28"/>
          <w:szCs w:val="28"/>
        </w:rPr>
        <w:t>сравнить результаты стартовой диагностики текущего года с результатами прошлого учебного года для установления общей закономерности;</w:t>
      </w:r>
    </w:p>
    <w:p w:rsidR="00410F8A" w:rsidRPr="001841A2" w:rsidRDefault="0095359B" w:rsidP="0095359B">
      <w:pPr>
        <w:widowControl/>
        <w:suppressAutoHyphens w:val="0"/>
        <w:ind w:firstLine="708"/>
        <w:jc w:val="both"/>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410F8A">
        <w:rPr>
          <w:bCs/>
          <w:color w:val="000000"/>
          <w:sz w:val="28"/>
          <w:szCs w:val="28"/>
          <w:bdr w:val="none" w:sz="0" w:space="0" w:color="auto" w:frame="1"/>
          <w:shd w:val="clear" w:color="auto" w:fill="FFFFFF"/>
        </w:rPr>
        <w:t>с</w:t>
      </w:r>
      <w:r w:rsidR="00410F8A" w:rsidRPr="001841A2">
        <w:rPr>
          <w:bCs/>
          <w:color w:val="000000"/>
          <w:sz w:val="28"/>
          <w:szCs w:val="28"/>
          <w:bdr w:val="none" w:sz="0" w:space="0" w:color="auto" w:frame="1"/>
          <w:shd w:val="clear" w:color="auto" w:fill="FFFFFF"/>
        </w:rPr>
        <w:t>равнить результаты классов за текущий год (если диагностика проводилось в нескольких классах одной параллели), определить причины расхождения результатов;</w:t>
      </w:r>
    </w:p>
    <w:p w:rsidR="00410F8A" w:rsidRPr="001841A2" w:rsidRDefault="0095359B" w:rsidP="0095359B">
      <w:pPr>
        <w:widowControl/>
        <w:suppressAutoHyphens w:val="0"/>
        <w:ind w:firstLine="708"/>
        <w:jc w:val="both"/>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410F8A">
        <w:rPr>
          <w:bCs/>
          <w:color w:val="000000"/>
          <w:sz w:val="28"/>
          <w:szCs w:val="28"/>
          <w:bdr w:val="none" w:sz="0" w:space="0" w:color="auto" w:frame="1"/>
          <w:shd w:val="clear" w:color="auto" w:fill="FFFFFF"/>
        </w:rPr>
        <w:t>с</w:t>
      </w:r>
      <w:r w:rsidR="00410F8A" w:rsidRPr="001841A2">
        <w:rPr>
          <w:bCs/>
          <w:color w:val="000000"/>
          <w:sz w:val="28"/>
          <w:szCs w:val="28"/>
          <w:bdr w:val="none" w:sz="0" w:space="0" w:color="auto" w:frame="1"/>
          <w:shd w:val="clear" w:color="auto" w:fill="FFFFFF"/>
        </w:rPr>
        <w:t>равнить результаты стартовой диагностики со школьной успеваемостью (процент совпадения и несовпадения полученных результатов с итоговыми оценками за прошлый год, ВШК);</w:t>
      </w:r>
    </w:p>
    <w:p w:rsidR="00410F8A" w:rsidRPr="001841A2" w:rsidRDefault="0095359B" w:rsidP="0095359B">
      <w:pPr>
        <w:widowControl/>
        <w:suppressAutoHyphens w:val="0"/>
        <w:ind w:firstLine="708"/>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410F8A">
        <w:rPr>
          <w:bCs/>
          <w:color w:val="000000"/>
          <w:sz w:val="28"/>
          <w:szCs w:val="28"/>
          <w:bdr w:val="none" w:sz="0" w:space="0" w:color="auto" w:frame="1"/>
          <w:shd w:val="clear" w:color="auto" w:fill="FFFFFF"/>
        </w:rPr>
        <w:t>в</w:t>
      </w:r>
      <w:r w:rsidR="00410F8A" w:rsidRPr="001841A2">
        <w:rPr>
          <w:bCs/>
          <w:color w:val="000000"/>
          <w:sz w:val="28"/>
          <w:szCs w:val="28"/>
          <w:bdr w:val="none" w:sz="0" w:space="0" w:color="auto" w:frame="1"/>
          <w:shd w:val="clear" w:color="auto" w:fill="FFFFFF"/>
        </w:rPr>
        <w:t>ыявить динамику по сравнению с результатами ВШК (положительная, отрицательная, отсутствие динамики).</w:t>
      </w:r>
    </w:p>
    <w:p w:rsidR="00410F8A" w:rsidRPr="001841A2" w:rsidRDefault="0095359B" w:rsidP="0095359B">
      <w:pPr>
        <w:widowControl/>
        <w:suppressAutoHyphens w:val="0"/>
        <w:ind w:firstLine="708"/>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410F8A">
        <w:rPr>
          <w:bCs/>
          <w:color w:val="000000"/>
          <w:sz w:val="28"/>
          <w:szCs w:val="28"/>
          <w:bdr w:val="none" w:sz="0" w:space="0" w:color="auto" w:frame="1"/>
          <w:shd w:val="clear" w:color="auto" w:fill="FFFFFF"/>
        </w:rPr>
        <w:t>п</w:t>
      </w:r>
      <w:r w:rsidR="00410F8A" w:rsidRPr="001841A2">
        <w:rPr>
          <w:bCs/>
          <w:color w:val="000000"/>
          <w:sz w:val="28"/>
          <w:szCs w:val="28"/>
          <w:bdr w:val="none" w:sz="0" w:space="0" w:color="auto" w:frame="1"/>
          <w:shd w:val="clear" w:color="auto" w:fill="FFFFFF"/>
        </w:rPr>
        <w:t>роанализировать причины расхождения оценок учащихся, установить причины расхождения результатов (выявить случаи необъективного выставления оценок)</w:t>
      </w:r>
      <w:r w:rsidR="00410F8A">
        <w:rPr>
          <w:bCs/>
          <w:color w:val="000000"/>
          <w:sz w:val="28"/>
          <w:szCs w:val="28"/>
          <w:bdr w:val="none" w:sz="0" w:space="0" w:color="auto" w:frame="1"/>
          <w:shd w:val="clear" w:color="auto" w:fill="FFFFFF"/>
        </w:rPr>
        <w:t>;</w:t>
      </w:r>
    </w:p>
    <w:p w:rsidR="00410F8A" w:rsidRDefault="0095359B" w:rsidP="0095359B">
      <w:pPr>
        <w:widowControl/>
        <w:suppressAutoHyphens w:val="0"/>
        <w:ind w:firstLine="708"/>
        <w:jc w:val="both"/>
        <w:rPr>
          <w:sz w:val="28"/>
          <w:szCs w:val="28"/>
        </w:rPr>
      </w:pPr>
      <w:r>
        <w:rPr>
          <w:sz w:val="28"/>
          <w:szCs w:val="28"/>
        </w:rPr>
        <w:t xml:space="preserve">- </w:t>
      </w:r>
      <w:r w:rsidR="00410F8A">
        <w:rPr>
          <w:sz w:val="28"/>
          <w:szCs w:val="28"/>
        </w:rPr>
        <w:t>дать оценку условий, влияющих на повышение или снижение качества образования и на основании полученных результатов внести коррективы в подходы к организации образовательной деят</w:t>
      </w:r>
      <w:r w:rsidR="0070238D">
        <w:rPr>
          <w:sz w:val="28"/>
          <w:szCs w:val="28"/>
        </w:rPr>
        <w:t>ельности и методической работы.</w:t>
      </w:r>
    </w:p>
    <w:p w:rsidR="00410F8A" w:rsidRPr="00B069D0" w:rsidRDefault="00410F8A" w:rsidP="00410F8A">
      <w:pPr>
        <w:tabs>
          <w:tab w:val="num" w:pos="0"/>
        </w:tabs>
        <w:rPr>
          <w:sz w:val="28"/>
          <w:szCs w:val="28"/>
        </w:rPr>
      </w:pPr>
      <w:r>
        <w:rPr>
          <w:sz w:val="28"/>
          <w:szCs w:val="28"/>
        </w:rPr>
        <w:tab/>
      </w:r>
      <w:r w:rsidRPr="00B069D0">
        <w:rPr>
          <w:sz w:val="28"/>
          <w:szCs w:val="28"/>
        </w:rPr>
        <w:t>Рекомендации учителям:</w:t>
      </w:r>
    </w:p>
    <w:p w:rsidR="00410F8A" w:rsidRPr="00563B9D" w:rsidRDefault="0095359B" w:rsidP="0095359B">
      <w:pPr>
        <w:pStyle w:val="a8"/>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п</w:t>
      </w:r>
      <w:r w:rsidR="00410F8A" w:rsidRPr="00563B9D">
        <w:rPr>
          <w:rFonts w:ascii="Times New Roman" w:hAnsi="Times New Roman"/>
          <w:sz w:val="28"/>
          <w:szCs w:val="28"/>
        </w:rPr>
        <w:t>ровести поэлементный анализ работы;</w:t>
      </w:r>
    </w:p>
    <w:p w:rsidR="00410F8A" w:rsidRPr="00A679DC" w:rsidRDefault="0095359B" w:rsidP="0095359B">
      <w:pPr>
        <w:pStyle w:val="a8"/>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 xml:space="preserve">- </w:t>
      </w:r>
      <w:r w:rsidR="00410F8A" w:rsidRPr="00563B9D">
        <w:rPr>
          <w:rFonts w:ascii="Times New Roman" w:hAnsi="Times New Roman"/>
          <w:sz w:val="28"/>
          <w:szCs w:val="28"/>
        </w:rPr>
        <w:t>выявить пробелы в знаниях обучающихся, установить причины их возникновения;</w:t>
      </w:r>
      <w:r w:rsidR="00410F8A">
        <w:rPr>
          <w:rFonts w:ascii="Times New Roman" w:hAnsi="Times New Roman"/>
          <w:sz w:val="28"/>
          <w:szCs w:val="28"/>
        </w:rPr>
        <w:t xml:space="preserve"> </w:t>
      </w:r>
      <w:r w:rsidR="00410F8A" w:rsidRPr="00A679DC">
        <w:rPr>
          <w:rFonts w:ascii="Times New Roman" w:hAnsi="Times New Roman"/>
          <w:sz w:val="28"/>
          <w:szCs w:val="28"/>
        </w:rPr>
        <w:t>проанализировать пути и средства предупреждения и устранения наиболее типичных ошибок, больше внимания уделять культуре вычислений и преобразований;</w:t>
      </w:r>
    </w:p>
    <w:p w:rsidR="00410F8A" w:rsidRPr="0095359B" w:rsidRDefault="0095359B" w:rsidP="0095359B">
      <w:pPr>
        <w:pStyle w:val="a8"/>
        <w:spacing w:after="0" w:line="240" w:lineRule="auto"/>
        <w:ind w:left="0" w:firstLine="708"/>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sz w:val="28"/>
          <w:szCs w:val="28"/>
        </w:rPr>
        <w:t xml:space="preserve">- </w:t>
      </w:r>
      <w:r w:rsidR="00410F8A" w:rsidRPr="0095359B">
        <w:rPr>
          <w:rFonts w:ascii="Times New Roman" w:hAnsi="Times New Roman" w:cs="Times New Roman"/>
          <w:bCs/>
          <w:color w:val="000000"/>
          <w:sz w:val="28"/>
          <w:szCs w:val="28"/>
          <w:bdr w:val="none" w:sz="0" w:space="0" w:color="auto" w:frame="1"/>
          <w:shd w:val="clear" w:color="auto" w:fill="FFFFFF"/>
        </w:rPr>
        <w:t xml:space="preserve">определить группы учащихся, у которых наблюдается совпадение оценок и расхождение между школьной оценкой и оценкой, полученной в ходе тестирования; установить причины расхождения результатов; </w:t>
      </w:r>
    </w:p>
    <w:p w:rsidR="00410F8A" w:rsidRPr="001841A2" w:rsidRDefault="0095359B" w:rsidP="0095359B">
      <w:pPr>
        <w:widowControl/>
        <w:suppressAutoHyphens w:val="0"/>
        <w:ind w:firstLine="708"/>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410F8A" w:rsidRPr="0095359B">
        <w:rPr>
          <w:bCs/>
          <w:color w:val="000000"/>
          <w:sz w:val="28"/>
          <w:szCs w:val="28"/>
          <w:bdr w:val="none" w:sz="0" w:space="0" w:color="auto" w:frame="1"/>
          <w:shd w:val="clear" w:color="auto" w:fill="FFFFFF"/>
        </w:rPr>
        <w:t>выявить темы (контролируемые элементы содержания КИМ</w:t>
      </w:r>
      <w:r w:rsidR="00410F8A" w:rsidRPr="001841A2">
        <w:rPr>
          <w:bCs/>
          <w:color w:val="000000"/>
          <w:sz w:val="28"/>
          <w:szCs w:val="28"/>
          <w:bdr w:val="none" w:sz="0" w:space="0" w:color="auto" w:frame="1"/>
          <w:shd w:val="clear" w:color="auto" w:fill="FFFFFF"/>
        </w:rPr>
        <w:t xml:space="preserve">), которые освоены или не освоены </w:t>
      </w:r>
      <w:proofErr w:type="gramStart"/>
      <w:r w:rsidR="00410F8A" w:rsidRPr="001841A2">
        <w:rPr>
          <w:bCs/>
          <w:color w:val="000000"/>
          <w:sz w:val="28"/>
          <w:szCs w:val="28"/>
          <w:bdr w:val="none" w:sz="0" w:space="0" w:color="auto" w:frame="1"/>
          <w:shd w:val="clear" w:color="auto" w:fill="FFFFFF"/>
        </w:rPr>
        <w:t>обучающимися</w:t>
      </w:r>
      <w:proofErr w:type="gramEnd"/>
      <w:r w:rsidR="00410F8A" w:rsidRPr="001841A2">
        <w:rPr>
          <w:bCs/>
          <w:color w:val="000000"/>
          <w:sz w:val="28"/>
          <w:szCs w:val="28"/>
          <w:bdr w:val="none" w:sz="0" w:space="0" w:color="auto" w:frame="1"/>
          <w:shd w:val="clear" w:color="auto" w:fill="FFFFFF"/>
        </w:rPr>
        <w:t xml:space="preserve">, выявить причины; </w:t>
      </w:r>
    </w:p>
    <w:p w:rsidR="00410F8A" w:rsidRPr="001841A2" w:rsidRDefault="0095359B" w:rsidP="0095359B">
      <w:pPr>
        <w:widowControl/>
        <w:suppressAutoHyphens w:val="0"/>
        <w:ind w:firstLine="708"/>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410F8A" w:rsidRPr="001841A2">
        <w:rPr>
          <w:bCs/>
          <w:color w:val="000000"/>
          <w:sz w:val="28"/>
          <w:szCs w:val="28"/>
          <w:bdr w:val="none" w:sz="0" w:space="0" w:color="auto" w:frame="1"/>
          <w:shd w:val="clear" w:color="auto" w:fill="FFFFFF"/>
        </w:rPr>
        <w:t xml:space="preserve">сравнить со средними результатами по городу, выявить темы, по которым уровень овладения знаниями выше (ниже) </w:t>
      </w:r>
      <w:proofErr w:type="gramStart"/>
      <w:r w:rsidR="00410F8A" w:rsidRPr="001841A2">
        <w:rPr>
          <w:bCs/>
          <w:color w:val="000000"/>
          <w:sz w:val="28"/>
          <w:szCs w:val="28"/>
          <w:bdr w:val="none" w:sz="0" w:space="0" w:color="auto" w:frame="1"/>
          <w:shd w:val="clear" w:color="auto" w:fill="FFFFFF"/>
        </w:rPr>
        <w:t>средних</w:t>
      </w:r>
      <w:proofErr w:type="gramEnd"/>
      <w:r w:rsidR="00410F8A" w:rsidRPr="001841A2">
        <w:rPr>
          <w:bCs/>
          <w:color w:val="000000"/>
          <w:sz w:val="28"/>
          <w:szCs w:val="28"/>
          <w:bdr w:val="none" w:sz="0" w:space="0" w:color="auto" w:frame="1"/>
          <w:shd w:val="clear" w:color="auto" w:fill="FFFFFF"/>
        </w:rPr>
        <w:t xml:space="preserve"> по городу (различие составляет более чем 5%);</w:t>
      </w:r>
    </w:p>
    <w:p w:rsidR="00410F8A" w:rsidRDefault="0095359B" w:rsidP="0095359B">
      <w:pPr>
        <w:widowControl/>
        <w:suppressAutoHyphens w:val="0"/>
        <w:ind w:firstLine="708"/>
        <w:jc w:val="both"/>
        <w:textAlignment w:val="baseline"/>
        <w:rPr>
          <w:sz w:val="28"/>
          <w:szCs w:val="28"/>
        </w:rPr>
      </w:pPr>
      <w:r>
        <w:rPr>
          <w:sz w:val="28"/>
          <w:szCs w:val="28"/>
        </w:rPr>
        <w:t xml:space="preserve">- </w:t>
      </w:r>
      <w:r w:rsidR="00410F8A">
        <w:rPr>
          <w:sz w:val="28"/>
          <w:szCs w:val="28"/>
        </w:rPr>
        <w:t>провести анализ причин неудовлетворительных результатов учебных достижений учащихся, осуществить коррекцию планирования учебного материала, разработать комплекс мер, направленных на устранение выявленных пробелов знаний учащихся;</w:t>
      </w:r>
    </w:p>
    <w:p w:rsidR="00410F8A" w:rsidRDefault="0095359B" w:rsidP="0095359B">
      <w:pPr>
        <w:widowControl/>
        <w:suppressAutoHyphens w:val="0"/>
        <w:ind w:firstLine="708"/>
        <w:jc w:val="both"/>
        <w:rPr>
          <w:sz w:val="28"/>
          <w:szCs w:val="28"/>
        </w:rPr>
      </w:pPr>
      <w:r>
        <w:rPr>
          <w:sz w:val="28"/>
          <w:szCs w:val="28"/>
        </w:rPr>
        <w:t xml:space="preserve">- </w:t>
      </w:r>
      <w:r w:rsidR="00410F8A">
        <w:rPr>
          <w:sz w:val="28"/>
          <w:szCs w:val="28"/>
        </w:rPr>
        <w:t>провести своевременное информирование родителей (законных представителей) о качестве учебных достижений их детей;</w:t>
      </w:r>
    </w:p>
    <w:p w:rsidR="0095359B" w:rsidRDefault="0095359B" w:rsidP="0095359B">
      <w:pPr>
        <w:widowControl/>
        <w:suppressAutoHyphens w:val="0"/>
        <w:ind w:firstLine="708"/>
        <w:rPr>
          <w:sz w:val="28"/>
          <w:szCs w:val="28"/>
        </w:rPr>
      </w:pPr>
      <w:r>
        <w:rPr>
          <w:sz w:val="28"/>
          <w:szCs w:val="28"/>
        </w:rPr>
        <w:t xml:space="preserve">- </w:t>
      </w:r>
      <w:r w:rsidR="00410F8A">
        <w:rPr>
          <w:sz w:val="28"/>
          <w:szCs w:val="28"/>
        </w:rPr>
        <w:t>выстроить индивидуальную работу с учащимися, показывающими стабильно высоки</w:t>
      </w:r>
      <w:r>
        <w:rPr>
          <w:sz w:val="28"/>
          <w:szCs w:val="28"/>
        </w:rPr>
        <w:t>е результаты учебных достижений.</w:t>
      </w:r>
    </w:p>
    <w:p w:rsidR="0070238D" w:rsidRDefault="0070238D" w:rsidP="0070238D">
      <w:pPr>
        <w:widowControl/>
        <w:suppressAutoHyphens w:val="0"/>
        <w:ind w:firstLine="708"/>
        <w:jc w:val="both"/>
        <w:rPr>
          <w:rStyle w:val="c0"/>
          <w:color w:val="000000"/>
          <w:sz w:val="28"/>
          <w:szCs w:val="28"/>
        </w:rPr>
      </w:pPr>
      <w:r>
        <w:rPr>
          <w:sz w:val="28"/>
          <w:szCs w:val="28"/>
        </w:rPr>
        <w:t>При подготовке учеников к ЕГЭ по математике учителям предлагается</w:t>
      </w:r>
      <w:r w:rsidR="0095359B">
        <w:rPr>
          <w:sz w:val="28"/>
          <w:szCs w:val="28"/>
        </w:rPr>
        <w:t>:</w:t>
      </w:r>
    </w:p>
    <w:p w:rsidR="0070238D" w:rsidRPr="0070238D" w:rsidRDefault="0095359B" w:rsidP="0095359B">
      <w:pPr>
        <w:widowControl/>
        <w:suppressAutoHyphens w:val="0"/>
        <w:ind w:firstLine="708"/>
        <w:jc w:val="both"/>
        <w:rPr>
          <w:rStyle w:val="c0"/>
          <w:color w:val="000000"/>
          <w:sz w:val="28"/>
          <w:szCs w:val="28"/>
        </w:rPr>
      </w:pPr>
      <w:r>
        <w:rPr>
          <w:rStyle w:val="c0"/>
          <w:color w:val="000000"/>
          <w:sz w:val="28"/>
          <w:szCs w:val="28"/>
        </w:rPr>
        <w:t xml:space="preserve">- </w:t>
      </w:r>
      <w:r w:rsidR="0070238D" w:rsidRPr="00892768">
        <w:rPr>
          <w:rStyle w:val="c0"/>
          <w:color w:val="000000"/>
          <w:sz w:val="28"/>
          <w:szCs w:val="28"/>
        </w:rPr>
        <w:t>регулярно проводить устную работу на уроках с повторением действий с рациональными числами с целью закрепления вычислительных навыков учащихся;</w:t>
      </w:r>
    </w:p>
    <w:p w:rsidR="00410F8A" w:rsidRDefault="0095359B" w:rsidP="0095359B">
      <w:pPr>
        <w:widowControl/>
        <w:suppressAutoHyphens w:val="0"/>
        <w:ind w:firstLine="708"/>
        <w:jc w:val="both"/>
        <w:rPr>
          <w:sz w:val="28"/>
          <w:szCs w:val="28"/>
        </w:rPr>
      </w:pPr>
      <w:r>
        <w:rPr>
          <w:rStyle w:val="c0"/>
          <w:color w:val="000000"/>
          <w:sz w:val="28"/>
          <w:szCs w:val="28"/>
        </w:rPr>
        <w:t xml:space="preserve">- </w:t>
      </w:r>
      <w:r w:rsidR="00410F8A" w:rsidRPr="00892768">
        <w:rPr>
          <w:rStyle w:val="c0"/>
          <w:color w:val="000000"/>
          <w:sz w:val="28"/>
          <w:szCs w:val="28"/>
        </w:rPr>
        <w:t>усилить работу по ликвидации и предупреждению выявленных пробелов: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r w:rsidR="00410F8A">
        <w:rPr>
          <w:rStyle w:val="c0"/>
          <w:color w:val="000000"/>
          <w:sz w:val="28"/>
          <w:szCs w:val="28"/>
        </w:rPr>
        <w:t>;</w:t>
      </w:r>
    </w:p>
    <w:p w:rsidR="00410F8A" w:rsidRDefault="0095359B" w:rsidP="0095359B">
      <w:pPr>
        <w:widowControl/>
        <w:suppressAutoHyphens w:val="0"/>
        <w:ind w:firstLine="708"/>
        <w:jc w:val="both"/>
        <w:rPr>
          <w:sz w:val="28"/>
          <w:szCs w:val="28"/>
        </w:rPr>
      </w:pPr>
      <w:r>
        <w:rPr>
          <w:rStyle w:val="c0"/>
          <w:color w:val="000000"/>
          <w:sz w:val="28"/>
          <w:szCs w:val="28"/>
        </w:rPr>
        <w:t xml:space="preserve">- </w:t>
      </w:r>
      <w:r w:rsidR="00410F8A" w:rsidRPr="00892768">
        <w:rPr>
          <w:rStyle w:val="c0"/>
          <w:color w:val="000000"/>
          <w:sz w:val="28"/>
          <w:szCs w:val="28"/>
        </w:rPr>
        <w:t>выделить «проблемные» 3-4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410F8A" w:rsidRDefault="0095359B" w:rsidP="0095359B">
      <w:pPr>
        <w:widowControl/>
        <w:suppressAutoHyphens w:val="0"/>
        <w:ind w:firstLine="708"/>
        <w:jc w:val="both"/>
        <w:rPr>
          <w:sz w:val="28"/>
          <w:szCs w:val="28"/>
        </w:rPr>
      </w:pPr>
      <w:r>
        <w:rPr>
          <w:rStyle w:val="c0"/>
          <w:color w:val="000000"/>
          <w:sz w:val="28"/>
          <w:szCs w:val="28"/>
        </w:rPr>
        <w:t xml:space="preserve">- </w:t>
      </w:r>
      <w:r w:rsidR="00410F8A" w:rsidRPr="00892768">
        <w:rPr>
          <w:rStyle w:val="c0"/>
          <w:color w:val="000000"/>
          <w:sz w:val="28"/>
          <w:szCs w:val="28"/>
        </w:rPr>
        <w:t xml:space="preserve">организовать в классе </w:t>
      </w:r>
      <w:proofErr w:type="spellStart"/>
      <w:r w:rsidR="00410F8A" w:rsidRPr="00892768">
        <w:rPr>
          <w:rStyle w:val="c0"/>
          <w:color w:val="000000"/>
          <w:sz w:val="28"/>
          <w:szCs w:val="28"/>
        </w:rPr>
        <w:t>разноуровневое</w:t>
      </w:r>
      <w:proofErr w:type="spellEnd"/>
      <w:r w:rsidR="00410F8A" w:rsidRPr="00892768">
        <w:rPr>
          <w:rStyle w:val="c0"/>
          <w:color w:val="000000"/>
          <w:sz w:val="28"/>
          <w:szCs w:val="28"/>
        </w:rPr>
        <w:t xml:space="preserve">  повторение по выбранным темам;</w:t>
      </w:r>
    </w:p>
    <w:p w:rsidR="00410F8A" w:rsidRDefault="0095359B" w:rsidP="0095359B">
      <w:pPr>
        <w:widowControl/>
        <w:suppressAutoHyphens w:val="0"/>
        <w:ind w:firstLine="708"/>
        <w:jc w:val="both"/>
        <w:rPr>
          <w:sz w:val="28"/>
          <w:szCs w:val="28"/>
        </w:rPr>
      </w:pPr>
      <w:r>
        <w:rPr>
          <w:rStyle w:val="c0"/>
          <w:color w:val="000000"/>
          <w:sz w:val="28"/>
          <w:szCs w:val="28"/>
        </w:rPr>
        <w:t>- со слабоуспевающими</w:t>
      </w:r>
      <w:r w:rsidR="00410F8A" w:rsidRPr="00892768">
        <w:rPr>
          <w:rStyle w:val="c0"/>
          <w:color w:val="000000"/>
          <w:sz w:val="28"/>
          <w:szCs w:val="28"/>
        </w:rPr>
        <w:t xml:space="preserve">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учащегося перечень тем, по которым у них есть хоть малейшие продвижения, и работать над их развитием</w:t>
      </w:r>
      <w:r w:rsidR="00410F8A">
        <w:rPr>
          <w:rStyle w:val="c0"/>
          <w:color w:val="000000"/>
          <w:sz w:val="28"/>
          <w:szCs w:val="28"/>
        </w:rPr>
        <w:t>;</w:t>
      </w:r>
    </w:p>
    <w:p w:rsidR="00410F8A" w:rsidRPr="0095359B" w:rsidRDefault="0095359B" w:rsidP="0095359B">
      <w:pPr>
        <w:widowControl/>
        <w:suppressAutoHyphens w:val="0"/>
        <w:ind w:firstLine="360"/>
        <w:jc w:val="both"/>
        <w:rPr>
          <w:rStyle w:val="c0"/>
          <w:sz w:val="28"/>
          <w:szCs w:val="28"/>
        </w:rPr>
      </w:pPr>
      <w:r>
        <w:rPr>
          <w:rStyle w:val="c0"/>
          <w:color w:val="000000"/>
          <w:sz w:val="28"/>
          <w:szCs w:val="28"/>
        </w:rPr>
        <w:t xml:space="preserve">- </w:t>
      </w:r>
      <w:r w:rsidR="00410F8A" w:rsidRPr="00892768">
        <w:rPr>
          <w:rStyle w:val="c0"/>
          <w:color w:val="000000"/>
          <w:sz w:val="28"/>
          <w:szCs w:val="28"/>
        </w:rPr>
        <w:t>с сильными учащимися,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r w:rsidR="00410F8A">
        <w:rPr>
          <w:rStyle w:val="c0"/>
          <w:color w:val="000000"/>
          <w:sz w:val="28"/>
          <w:szCs w:val="28"/>
        </w:rPr>
        <w:t>;</w:t>
      </w:r>
    </w:p>
    <w:p w:rsidR="0095359B" w:rsidRPr="00563B9D" w:rsidRDefault="0095359B" w:rsidP="0095359B">
      <w:pPr>
        <w:pStyle w:val="a8"/>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lastRenderedPageBreak/>
        <w:t xml:space="preserve">- </w:t>
      </w:r>
      <w:r w:rsidRPr="00563B9D">
        <w:rPr>
          <w:rFonts w:ascii="Times New Roman" w:hAnsi="Times New Roman"/>
          <w:sz w:val="28"/>
          <w:szCs w:val="28"/>
        </w:rPr>
        <w:t>использовать активные формы работы в обучении математике (практикум, работа над ошибками, регулярные консультации, кратковременные контрольные работы, индивидуальные карточки-задания, устная работа, использовать дополнительную методическую литерату</w:t>
      </w:r>
      <w:r>
        <w:rPr>
          <w:rFonts w:ascii="Times New Roman" w:hAnsi="Times New Roman"/>
          <w:sz w:val="28"/>
          <w:szCs w:val="28"/>
        </w:rPr>
        <w:t xml:space="preserve">ру, систематическое повторение </w:t>
      </w:r>
      <w:r w:rsidRPr="00563B9D">
        <w:rPr>
          <w:rFonts w:ascii="Times New Roman" w:hAnsi="Times New Roman"/>
          <w:sz w:val="28"/>
          <w:szCs w:val="28"/>
        </w:rPr>
        <w:t xml:space="preserve">и индивидуальную работу). </w:t>
      </w:r>
    </w:p>
    <w:p w:rsidR="00410F8A" w:rsidRPr="0095359B" w:rsidRDefault="0095359B" w:rsidP="0095359B">
      <w:pPr>
        <w:widowControl/>
        <w:suppressAutoHyphens w:val="0"/>
        <w:ind w:firstLine="360"/>
        <w:jc w:val="both"/>
        <w:rPr>
          <w:sz w:val="28"/>
          <w:szCs w:val="28"/>
        </w:rPr>
      </w:pPr>
      <w:r>
        <w:rPr>
          <w:rStyle w:val="c0"/>
          <w:sz w:val="28"/>
          <w:szCs w:val="28"/>
        </w:rPr>
        <w:t xml:space="preserve">- </w:t>
      </w:r>
      <w:r w:rsidR="00410F8A" w:rsidRPr="0095359B">
        <w:rPr>
          <w:rStyle w:val="c0"/>
          <w:color w:val="000000"/>
          <w:sz w:val="28"/>
          <w:szCs w:val="28"/>
        </w:rPr>
        <w:t>усилить практическую направленность обучения, включая соответствующие задания «на проценты», графики реальных зависимостей, текстовые задачи с построением математических моделей реальных ситуаций.</w:t>
      </w:r>
    </w:p>
    <w:p w:rsidR="00410F8A" w:rsidRDefault="00410F8A" w:rsidP="00410F8A">
      <w:pPr>
        <w:ind w:firstLine="567"/>
        <w:jc w:val="both"/>
        <w:rPr>
          <w:sz w:val="28"/>
          <w:szCs w:val="28"/>
        </w:rPr>
      </w:pPr>
      <w:r>
        <w:rPr>
          <w:sz w:val="28"/>
          <w:szCs w:val="28"/>
        </w:rPr>
        <w:t>При подготовке учеников к ЕГЭ по русскому языку учителям предлагается обратить внимание:</w:t>
      </w:r>
    </w:p>
    <w:p w:rsidR="00410F8A" w:rsidRDefault="0095359B" w:rsidP="0095359B">
      <w:pPr>
        <w:pStyle w:val="a8"/>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 xml:space="preserve">на работу с текстом (объяснить учащимся необходимость внимательно читать текст, уметь соотносить содержание текста с жизненным, историческим, читательским опытом); </w:t>
      </w:r>
    </w:p>
    <w:p w:rsidR="00410F8A" w:rsidRDefault="0095359B" w:rsidP="0095359B">
      <w:pPr>
        <w:pStyle w:val="a8"/>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на работу над терминологией, чтобы уменьшить количество фактических ошибок;</w:t>
      </w:r>
    </w:p>
    <w:p w:rsidR="00410F8A" w:rsidRDefault="0095359B" w:rsidP="0095359B">
      <w:pPr>
        <w:pStyle w:val="a8"/>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на верное и точное использование примеров-аргументов;</w:t>
      </w:r>
    </w:p>
    <w:p w:rsidR="00410F8A" w:rsidRDefault="0095359B" w:rsidP="0095359B">
      <w:pPr>
        <w:pStyle w:val="a8"/>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 xml:space="preserve">на отработку орфограмм и </w:t>
      </w:r>
      <w:proofErr w:type="spellStart"/>
      <w:r w:rsidR="00410F8A">
        <w:rPr>
          <w:rFonts w:ascii="Times New Roman" w:hAnsi="Times New Roman"/>
          <w:sz w:val="28"/>
          <w:szCs w:val="28"/>
        </w:rPr>
        <w:t>пунктограмм</w:t>
      </w:r>
      <w:proofErr w:type="spellEnd"/>
      <w:r w:rsidR="00410F8A">
        <w:rPr>
          <w:rFonts w:ascii="Times New Roman" w:hAnsi="Times New Roman"/>
          <w:sz w:val="28"/>
          <w:szCs w:val="28"/>
        </w:rPr>
        <w:t xml:space="preserve">; </w:t>
      </w:r>
    </w:p>
    <w:p w:rsidR="0095359B" w:rsidRDefault="0095359B" w:rsidP="0095359B">
      <w:pPr>
        <w:pStyle w:val="a8"/>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на грамматически и композиционно</w:t>
      </w:r>
      <w:r>
        <w:rPr>
          <w:rFonts w:ascii="Times New Roman" w:hAnsi="Times New Roman"/>
          <w:sz w:val="28"/>
          <w:szCs w:val="28"/>
        </w:rPr>
        <w:t xml:space="preserve"> грамотное оформление сочинения;</w:t>
      </w:r>
    </w:p>
    <w:p w:rsidR="00410F8A" w:rsidRDefault="0095359B" w:rsidP="0095359B">
      <w:pPr>
        <w:pStyle w:val="a8"/>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sidRPr="00515F31">
        <w:rPr>
          <w:rFonts w:ascii="Times New Roman" w:hAnsi="Times New Roman"/>
          <w:sz w:val="28"/>
          <w:szCs w:val="28"/>
        </w:rPr>
        <w:t xml:space="preserve">использовать активные формы работы в обучении </w:t>
      </w:r>
      <w:r w:rsidR="00410F8A">
        <w:rPr>
          <w:rFonts w:ascii="Times New Roman" w:hAnsi="Times New Roman"/>
          <w:sz w:val="28"/>
          <w:szCs w:val="28"/>
        </w:rPr>
        <w:t xml:space="preserve">русскому языку </w:t>
      </w:r>
      <w:r w:rsidR="00410F8A" w:rsidRPr="00515F31">
        <w:rPr>
          <w:rFonts w:ascii="Times New Roman" w:hAnsi="Times New Roman"/>
          <w:sz w:val="28"/>
          <w:szCs w:val="28"/>
        </w:rPr>
        <w:t>(практикум</w:t>
      </w:r>
      <w:r w:rsidR="00410F8A">
        <w:rPr>
          <w:rFonts w:ascii="Times New Roman" w:hAnsi="Times New Roman"/>
          <w:sz w:val="28"/>
          <w:szCs w:val="28"/>
        </w:rPr>
        <w:t>ы</w:t>
      </w:r>
      <w:r w:rsidR="00410F8A" w:rsidRPr="00515F31">
        <w:rPr>
          <w:rFonts w:ascii="Times New Roman" w:hAnsi="Times New Roman"/>
          <w:sz w:val="28"/>
          <w:szCs w:val="28"/>
        </w:rPr>
        <w:t>, работа над ошибками, регулярные консультации, индивидуальн</w:t>
      </w:r>
      <w:r w:rsidR="00410F8A">
        <w:rPr>
          <w:rFonts w:ascii="Times New Roman" w:hAnsi="Times New Roman"/>
          <w:sz w:val="28"/>
          <w:szCs w:val="28"/>
        </w:rPr>
        <w:t>ая работа со слабоуспевающими учащимися</w:t>
      </w:r>
      <w:r w:rsidR="00410F8A" w:rsidRPr="00515F31">
        <w:rPr>
          <w:rFonts w:ascii="Times New Roman" w:hAnsi="Times New Roman"/>
          <w:sz w:val="28"/>
          <w:szCs w:val="28"/>
        </w:rPr>
        <w:t>, использова</w:t>
      </w:r>
      <w:r w:rsidR="00410F8A">
        <w:rPr>
          <w:rFonts w:ascii="Times New Roman" w:hAnsi="Times New Roman"/>
          <w:sz w:val="28"/>
          <w:szCs w:val="28"/>
        </w:rPr>
        <w:t xml:space="preserve">ние </w:t>
      </w:r>
      <w:r w:rsidR="00410F8A" w:rsidRPr="00515F31">
        <w:rPr>
          <w:rFonts w:ascii="Times New Roman" w:hAnsi="Times New Roman"/>
          <w:sz w:val="28"/>
          <w:szCs w:val="28"/>
        </w:rPr>
        <w:t>дополнительн</w:t>
      </w:r>
      <w:r w:rsidR="00410F8A">
        <w:rPr>
          <w:rFonts w:ascii="Times New Roman" w:hAnsi="Times New Roman"/>
          <w:sz w:val="28"/>
          <w:szCs w:val="28"/>
        </w:rPr>
        <w:t>ой</w:t>
      </w:r>
      <w:r w:rsidR="00410F8A" w:rsidRPr="00515F31">
        <w:rPr>
          <w:rFonts w:ascii="Times New Roman" w:hAnsi="Times New Roman"/>
          <w:sz w:val="28"/>
          <w:szCs w:val="28"/>
        </w:rPr>
        <w:t xml:space="preserve"> методическ</w:t>
      </w:r>
      <w:r w:rsidR="00410F8A">
        <w:rPr>
          <w:rFonts w:ascii="Times New Roman" w:hAnsi="Times New Roman"/>
          <w:sz w:val="28"/>
          <w:szCs w:val="28"/>
        </w:rPr>
        <w:t>ой литературы</w:t>
      </w:r>
      <w:r w:rsidR="00410F8A" w:rsidRPr="00515F31">
        <w:rPr>
          <w:rFonts w:ascii="Times New Roman" w:hAnsi="Times New Roman"/>
          <w:sz w:val="28"/>
          <w:szCs w:val="28"/>
        </w:rPr>
        <w:t>, систематическое повторение</w:t>
      </w:r>
      <w:r w:rsidR="00410F8A">
        <w:rPr>
          <w:rFonts w:ascii="Times New Roman" w:hAnsi="Times New Roman"/>
          <w:sz w:val="28"/>
          <w:szCs w:val="28"/>
        </w:rPr>
        <w:t>);</w:t>
      </w:r>
    </w:p>
    <w:p w:rsidR="00410F8A" w:rsidRDefault="0095359B" w:rsidP="0095359B">
      <w:pPr>
        <w:pStyle w:val="a8"/>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410F8A">
        <w:rPr>
          <w:rFonts w:ascii="Times New Roman" w:hAnsi="Times New Roman"/>
          <w:sz w:val="28"/>
          <w:szCs w:val="28"/>
        </w:rPr>
        <w:t>организовать совместно с учащимися создание банка аргументов для использования при работе над сочинением-рассуждением.</w:t>
      </w:r>
      <w:r w:rsidR="00410F8A" w:rsidRPr="00515F31">
        <w:rPr>
          <w:rFonts w:ascii="Times New Roman" w:hAnsi="Times New Roman"/>
          <w:sz w:val="28"/>
          <w:szCs w:val="28"/>
        </w:rPr>
        <w:t xml:space="preserve"> </w:t>
      </w:r>
    </w:p>
    <w:p w:rsidR="00410F8A" w:rsidRDefault="00410F8A" w:rsidP="0070238D">
      <w:pPr>
        <w:tabs>
          <w:tab w:val="left" w:pos="1134"/>
        </w:tabs>
        <w:jc w:val="both"/>
        <w:rPr>
          <w:sz w:val="28"/>
          <w:szCs w:val="28"/>
        </w:rPr>
      </w:pPr>
    </w:p>
    <w:p w:rsidR="00F70D28" w:rsidRPr="005835AF" w:rsidRDefault="00F70D28" w:rsidP="0070238D">
      <w:pPr>
        <w:tabs>
          <w:tab w:val="left" w:pos="1134"/>
        </w:tabs>
        <w:jc w:val="both"/>
        <w:rPr>
          <w:sz w:val="28"/>
          <w:szCs w:val="28"/>
        </w:rPr>
      </w:pPr>
    </w:p>
    <w:p w:rsidR="00F70D28" w:rsidRPr="00526C33" w:rsidRDefault="00F70D28" w:rsidP="00F70D28">
      <w:pPr>
        <w:tabs>
          <w:tab w:val="left" w:pos="0"/>
        </w:tabs>
        <w:jc w:val="center"/>
        <w:rPr>
          <w:b/>
          <w:sz w:val="28"/>
          <w:szCs w:val="28"/>
        </w:rPr>
      </w:pPr>
      <w:r>
        <w:rPr>
          <w:b/>
          <w:sz w:val="28"/>
          <w:szCs w:val="28"/>
        </w:rPr>
        <w:t>4. СПРАВКА</w:t>
      </w:r>
    </w:p>
    <w:p w:rsidR="00F70D28" w:rsidRPr="00F70D28" w:rsidRDefault="00F70D28" w:rsidP="00F70D28">
      <w:pPr>
        <w:tabs>
          <w:tab w:val="left" w:pos="0"/>
        </w:tabs>
        <w:jc w:val="center"/>
        <w:rPr>
          <w:sz w:val="28"/>
          <w:szCs w:val="28"/>
        </w:rPr>
      </w:pPr>
      <w:r w:rsidRPr="00F70D28">
        <w:rPr>
          <w:b/>
          <w:sz w:val="28"/>
          <w:szCs w:val="28"/>
        </w:rPr>
        <w:t xml:space="preserve">по результатам мониторинга «Сформированность универсальных учебных действий учащихся 6 классов в рамках реализации ФГОС» </w:t>
      </w:r>
      <w:r w:rsidRPr="00F70D28">
        <w:rPr>
          <w:sz w:val="28"/>
          <w:szCs w:val="28"/>
        </w:rPr>
        <w:t>(</w:t>
      </w:r>
      <w:proofErr w:type="spellStart"/>
      <w:r w:rsidRPr="00F70D28">
        <w:rPr>
          <w:sz w:val="28"/>
          <w:szCs w:val="28"/>
        </w:rPr>
        <w:t>метапредметные</w:t>
      </w:r>
      <w:proofErr w:type="spellEnd"/>
      <w:r w:rsidRPr="00F70D28">
        <w:rPr>
          <w:sz w:val="28"/>
          <w:szCs w:val="28"/>
        </w:rPr>
        <w:t xml:space="preserve"> результаты)</w:t>
      </w:r>
    </w:p>
    <w:p w:rsidR="00F70D28" w:rsidRDefault="00F70D28" w:rsidP="00F70D28">
      <w:pPr>
        <w:tabs>
          <w:tab w:val="left" w:pos="0"/>
        </w:tabs>
        <w:jc w:val="center"/>
        <w:rPr>
          <w:sz w:val="28"/>
          <w:szCs w:val="28"/>
        </w:rPr>
      </w:pPr>
    </w:p>
    <w:p w:rsidR="00F70D28" w:rsidRPr="00F70D28" w:rsidRDefault="00F70D28" w:rsidP="00F70D28">
      <w:pPr>
        <w:pStyle w:val="Style1"/>
        <w:widowControl/>
        <w:tabs>
          <w:tab w:val="left" w:pos="0"/>
        </w:tabs>
        <w:spacing w:line="240" w:lineRule="auto"/>
        <w:ind w:firstLine="0"/>
        <w:jc w:val="both"/>
        <w:rPr>
          <w:bCs/>
          <w:sz w:val="28"/>
          <w:szCs w:val="28"/>
        </w:rPr>
      </w:pPr>
      <w:r>
        <w:rPr>
          <w:bCs/>
          <w:sz w:val="28"/>
          <w:szCs w:val="28"/>
        </w:rPr>
        <w:tab/>
      </w:r>
      <w:r w:rsidRPr="00F70D28">
        <w:rPr>
          <w:bCs/>
          <w:sz w:val="28"/>
          <w:szCs w:val="28"/>
        </w:rPr>
        <w:t xml:space="preserve">Одной из форм оценки уровня сформированности </w:t>
      </w:r>
      <w:proofErr w:type="spellStart"/>
      <w:r w:rsidRPr="00F70D28">
        <w:rPr>
          <w:rStyle w:val="FontStyle51"/>
          <w:rFonts w:ascii="Times New Roman" w:hAnsi="Times New Roman" w:cs="Times New Roman"/>
          <w:sz w:val="28"/>
          <w:szCs w:val="28"/>
        </w:rPr>
        <w:t>метапредметных</w:t>
      </w:r>
      <w:proofErr w:type="spellEnd"/>
      <w:r w:rsidRPr="00F70D28">
        <w:rPr>
          <w:rStyle w:val="FontStyle51"/>
          <w:rFonts w:ascii="Times New Roman" w:hAnsi="Times New Roman" w:cs="Times New Roman"/>
          <w:sz w:val="28"/>
          <w:szCs w:val="28"/>
        </w:rPr>
        <w:t xml:space="preserve"> планируемых результатов</w:t>
      </w:r>
      <w:r w:rsidRPr="00F70D28">
        <w:rPr>
          <w:bCs/>
          <w:sz w:val="28"/>
          <w:szCs w:val="28"/>
        </w:rPr>
        <w:t xml:space="preserve">  является проведение комплексной работы.</w:t>
      </w:r>
    </w:p>
    <w:p w:rsidR="00F70D28" w:rsidRPr="00F70D28" w:rsidRDefault="00F70D28" w:rsidP="00F70D28">
      <w:pPr>
        <w:pStyle w:val="Style1"/>
        <w:widowControl/>
        <w:tabs>
          <w:tab w:val="left" w:pos="0"/>
        </w:tabs>
        <w:spacing w:line="240" w:lineRule="auto"/>
        <w:ind w:firstLine="0"/>
        <w:jc w:val="both"/>
        <w:rPr>
          <w:bCs/>
          <w:sz w:val="28"/>
          <w:szCs w:val="28"/>
        </w:rPr>
      </w:pPr>
      <w:r w:rsidRPr="00F70D28">
        <w:rPr>
          <w:bCs/>
          <w:sz w:val="28"/>
          <w:szCs w:val="28"/>
        </w:rPr>
        <w:tab/>
        <w:t xml:space="preserve">Цель выполнения комплексной работы: установить освоение обучающимися обобщенных способов деятельности – </w:t>
      </w:r>
      <w:proofErr w:type="spellStart"/>
      <w:r w:rsidRPr="00F70D28">
        <w:rPr>
          <w:bCs/>
          <w:sz w:val="28"/>
          <w:szCs w:val="28"/>
        </w:rPr>
        <w:t>метапредметных</w:t>
      </w:r>
      <w:proofErr w:type="spellEnd"/>
      <w:r w:rsidRPr="00F70D28">
        <w:rPr>
          <w:bCs/>
          <w:sz w:val="28"/>
          <w:szCs w:val="28"/>
        </w:rPr>
        <w:t xml:space="preserve"> планируемых результатов, заявленных в междисциплинарных программах основного общего образования приемов смыслового чтения, регулятивных, коммуникативных и познавательных УУД.</w:t>
      </w:r>
    </w:p>
    <w:p w:rsidR="00F70D28" w:rsidRPr="00F70D28" w:rsidRDefault="00F70D28" w:rsidP="00F70D28">
      <w:pPr>
        <w:ind w:firstLine="567"/>
        <w:jc w:val="both"/>
        <w:rPr>
          <w:sz w:val="28"/>
          <w:szCs w:val="28"/>
        </w:rPr>
      </w:pPr>
      <w:r w:rsidRPr="00F70D28">
        <w:rPr>
          <w:sz w:val="28"/>
          <w:szCs w:val="28"/>
        </w:rPr>
        <w:t xml:space="preserve">В мониторинговом исследовании принимали участие 3149(92%) учащихся 6-х классов из 44 (100%) образовательных учреждений города Кургана. </w:t>
      </w:r>
    </w:p>
    <w:p w:rsidR="00F70D28" w:rsidRPr="00F70D28" w:rsidRDefault="00F70D28" w:rsidP="00F70D28">
      <w:pPr>
        <w:pStyle w:val="Style1"/>
        <w:widowControl/>
        <w:tabs>
          <w:tab w:val="left" w:pos="0"/>
        </w:tabs>
        <w:spacing w:line="240" w:lineRule="auto"/>
        <w:ind w:firstLine="0"/>
        <w:jc w:val="both"/>
        <w:rPr>
          <w:bCs/>
          <w:sz w:val="28"/>
          <w:szCs w:val="28"/>
        </w:rPr>
      </w:pPr>
      <w:r w:rsidRPr="00F70D28">
        <w:rPr>
          <w:sz w:val="28"/>
          <w:szCs w:val="28"/>
        </w:rPr>
        <w:t xml:space="preserve">Для проведения мониторинга использовался пакет инструктивно-методических материалов, разработанных НПИЦ «РОСТ» </w:t>
      </w:r>
      <w:proofErr w:type="gramStart"/>
      <w:r w:rsidRPr="00F70D28">
        <w:rPr>
          <w:sz w:val="28"/>
          <w:szCs w:val="28"/>
        </w:rPr>
        <w:t>г</w:t>
      </w:r>
      <w:proofErr w:type="gramEnd"/>
      <w:r w:rsidRPr="00F70D28">
        <w:rPr>
          <w:sz w:val="28"/>
          <w:szCs w:val="28"/>
        </w:rPr>
        <w:t xml:space="preserve">. Челябинска. </w:t>
      </w:r>
    </w:p>
    <w:p w:rsidR="00F70D28" w:rsidRPr="00F70D28" w:rsidRDefault="00F70D28" w:rsidP="00F70D28">
      <w:pPr>
        <w:pStyle w:val="Style2"/>
        <w:widowControl/>
        <w:tabs>
          <w:tab w:val="left" w:pos="0"/>
        </w:tabs>
        <w:spacing w:line="240" w:lineRule="auto"/>
        <w:ind w:firstLine="710"/>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 xml:space="preserve">Комплексная работа состояла из 15-ти заданий, объединенных в 4 блока. Распределение заданий по разделам программ представлено в таблице 1. Все </w:t>
      </w:r>
      <w:r w:rsidRPr="00F70D28">
        <w:rPr>
          <w:rStyle w:val="FontStyle51"/>
          <w:rFonts w:ascii="Times New Roman" w:hAnsi="Times New Roman" w:cs="Times New Roman"/>
          <w:sz w:val="28"/>
          <w:szCs w:val="28"/>
        </w:rPr>
        <w:lastRenderedPageBreak/>
        <w:t xml:space="preserve">задания </w:t>
      </w:r>
      <w:proofErr w:type="spellStart"/>
      <w:r w:rsidRPr="00F70D28">
        <w:rPr>
          <w:rStyle w:val="FontStyle51"/>
          <w:rFonts w:ascii="Times New Roman" w:hAnsi="Times New Roman" w:cs="Times New Roman"/>
          <w:sz w:val="28"/>
          <w:szCs w:val="28"/>
        </w:rPr>
        <w:t>компетентностно</w:t>
      </w:r>
      <w:proofErr w:type="spellEnd"/>
      <w:r w:rsidRPr="00F70D28">
        <w:rPr>
          <w:rStyle w:val="FontStyle51"/>
          <w:rFonts w:ascii="Times New Roman" w:hAnsi="Times New Roman" w:cs="Times New Roman"/>
          <w:sz w:val="28"/>
          <w:szCs w:val="28"/>
        </w:rPr>
        <w:t xml:space="preserve"> - ориентированного типа. Задания сформулированы таким образом, что учащиеся могут  продемонстрировать способность выполнить их по разным инструкциям: выбор правильного ответа из нескольких вариантов (четыре задания), с кратким однозначным ответом (одно задание), множественный выбор (шесть заданий), установление последовательности  (одно задание), установление соответствия  (три задания).</w:t>
      </w:r>
    </w:p>
    <w:p w:rsidR="00F70D28" w:rsidRPr="00F70D28" w:rsidRDefault="00F70D28" w:rsidP="00F70D28">
      <w:pPr>
        <w:tabs>
          <w:tab w:val="left" w:pos="0"/>
        </w:tabs>
        <w:ind w:firstLine="357"/>
        <w:jc w:val="both"/>
        <w:rPr>
          <w:rStyle w:val="FontStyle51"/>
          <w:rFonts w:ascii="Times New Roman" w:hAnsi="Times New Roman" w:cs="Times New Roman"/>
          <w:sz w:val="28"/>
          <w:szCs w:val="28"/>
        </w:rPr>
      </w:pPr>
      <w:r w:rsidRPr="00F70D28">
        <w:rPr>
          <w:sz w:val="28"/>
          <w:szCs w:val="28"/>
        </w:rPr>
        <w:t>В целом по городу процент успешности выполнения каждого задания, рассчитывался по формуле: С/(В/100), где</w:t>
      </w:r>
      <w:proofErr w:type="gramStart"/>
      <w:r w:rsidRPr="00F70D28">
        <w:rPr>
          <w:sz w:val="28"/>
          <w:szCs w:val="28"/>
        </w:rPr>
        <w:t xml:space="preserve"> С</w:t>
      </w:r>
      <w:proofErr w:type="gramEnd"/>
      <w:r w:rsidRPr="00F70D28">
        <w:rPr>
          <w:sz w:val="28"/>
          <w:szCs w:val="28"/>
        </w:rPr>
        <w:t xml:space="preserve"> - сумма баллов всех учеников, писавших тест, В - максимально возможный балл всех учеников (В=М</w:t>
      </w:r>
      <w:r w:rsidRPr="00F70D28">
        <w:rPr>
          <w:sz w:val="28"/>
          <w:szCs w:val="28"/>
          <w:lang w:val="en-US"/>
        </w:rPr>
        <w:t>x</w:t>
      </w:r>
      <w:r w:rsidRPr="00F70D28">
        <w:rPr>
          <w:sz w:val="28"/>
          <w:szCs w:val="28"/>
        </w:rPr>
        <w:t xml:space="preserve">Ч), Ч - число учеников, писавших тест, М - максимальный балл за задание. </w:t>
      </w:r>
    </w:p>
    <w:p w:rsidR="00F70D28" w:rsidRPr="00F70D28" w:rsidRDefault="00F70D28" w:rsidP="00F70D28">
      <w:pPr>
        <w:pStyle w:val="Style2"/>
        <w:widowControl/>
        <w:tabs>
          <w:tab w:val="left" w:pos="0"/>
        </w:tabs>
        <w:spacing w:line="240" w:lineRule="auto"/>
        <w:ind w:firstLine="691"/>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 xml:space="preserve">Согласно методике результаты выполнения комплексной работы каждому ученику были представлены как процент от максимального балла за выполнение всей работы. Критерий в 65% и ниже от максимального балла означает, что обучающийся не освоил </w:t>
      </w:r>
      <w:proofErr w:type="spellStart"/>
      <w:r w:rsidRPr="00F70D28">
        <w:rPr>
          <w:rStyle w:val="FontStyle51"/>
          <w:rFonts w:ascii="Times New Roman" w:hAnsi="Times New Roman" w:cs="Times New Roman"/>
          <w:sz w:val="28"/>
          <w:szCs w:val="28"/>
        </w:rPr>
        <w:t>метапредметные</w:t>
      </w:r>
      <w:proofErr w:type="spellEnd"/>
      <w:r w:rsidRPr="00F70D28">
        <w:rPr>
          <w:rStyle w:val="FontStyle51"/>
          <w:rFonts w:ascii="Times New Roman" w:hAnsi="Times New Roman" w:cs="Times New Roman"/>
          <w:sz w:val="28"/>
          <w:szCs w:val="28"/>
        </w:rPr>
        <w:t xml:space="preserve"> планируемые результаты.</w:t>
      </w:r>
    </w:p>
    <w:p w:rsidR="00F70D28" w:rsidRPr="00F70D28" w:rsidRDefault="00F70D28" w:rsidP="00F70D28">
      <w:pPr>
        <w:pStyle w:val="Style2"/>
        <w:widowControl/>
        <w:tabs>
          <w:tab w:val="left" w:pos="0"/>
        </w:tabs>
        <w:spacing w:line="240" w:lineRule="auto"/>
        <w:ind w:firstLine="691"/>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 xml:space="preserve"> Этот же </w:t>
      </w:r>
      <w:proofErr w:type="spellStart"/>
      <w:r w:rsidRPr="00F70D28">
        <w:rPr>
          <w:rStyle w:val="FontStyle51"/>
          <w:rFonts w:ascii="Times New Roman" w:hAnsi="Times New Roman" w:cs="Times New Roman"/>
          <w:sz w:val="28"/>
          <w:szCs w:val="28"/>
        </w:rPr>
        <w:t>критериальный</w:t>
      </w:r>
      <w:proofErr w:type="spellEnd"/>
      <w:r w:rsidRPr="00F70D28">
        <w:rPr>
          <w:rStyle w:val="FontStyle51"/>
          <w:rFonts w:ascii="Times New Roman" w:hAnsi="Times New Roman" w:cs="Times New Roman"/>
          <w:sz w:val="28"/>
          <w:szCs w:val="28"/>
        </w:rPr>
        <w:t xml:space="preserve"> подход (успешность - 65%) используется при оценке результатов </w:t>
      </w:r>
      <w:r w:rsidRPr="00F70D28">
        <w:rPr>
          <w:bCs/>
          <w:sz w:val="28"/>
          <w:szCs w:val="28"/>
        </w:rPr>
        <w:t>сформированности у шестиклассников навыков работы с текстом, сформированности регулятивных, коммуникативных и познавательных УУД</w:t>
      </w:r>
      <w:r w:rsidRPr="00F70D28">
        <w:rPr>
          <w:rStyle w:val="FontStyle51"/>
          <w:rFonts w:ascii="Times New Roman" w:hAnsi="Times New Roman" w:cs="Times New Roman"/>
          <w:sz w:val="28"/>
          <w:szCs w:val="28"/>
        </w:rPr>
        <w:t xml:space="preserve">, а также при оценке результатов выполнения работы всего класса, школы, всех шестиклассников, обучающихся в образовательных учреждениях </w:t>
      </w:r>
      <w:proofErr w:type="gramStart"/>
      <w:r w:rsidRPr="00F70D28">
        <w:rPr>
          <w:rStyle w:val="FontStyle51"/>
          <w:rFonts w:ascii="Times New Roman" w:hAnsi="Times New Roman" w:cs="Times New Roman"/>
          <w:sz w:val="28"/>
          <w:szCs w:val="28"/>
        </w:rPr>
        <w:t>г</w:t>
      </w:r>
      <w:proofErr w:type="gramEnd"/>
      <w:r w:rsidRPr="00F70D28">
        <w:rPr>
          <w:rStyle w:val="FontStyle51"/>
          <w:rFonts w:ascii="Times New Roman" w:hAnsi="Times New Roman" w:cs="Times New Roman"/>
          <w:sz w:val="28"/>
          <w:szCs w:val="28"/>
        </w:rPr>
        <w:t>. Кургана.</w:t>
      </w:r>
    </w:p>
    <w:p w:rsidR="00F70D28" w:rsidRPr="00F70D28" w:rsidRDefault="00F70D28" w:rsidP="00F70D28">
      <w:pPr>
        <w:pStyle w:val="Style1"/>
        <w:widowControl/>
        <w:spacing w:line="240" w:lineRule="auto"/>
        <w:ind w:firstLine="691"/>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 xml:space="preserve">В Таблице 1 представлены результат </w:t>
      </w:r>
      <w:r>
        <w:rPr>
          <w:rStyle w:val="FontStyle51"/>
          <w:rFonts w:ascii="Times New Roman" w:hAnsi="Times New Roman" w:cs="Times New Roman"/>
          <w:sz w:val="28"/>
          <w:szCs w:val="28"/>
        </w:rPr>
        <w:t xml:space="preserve"> выполнения заданий комплексной </w:t>
      </w:r>
      <w:r w:rsidRPr="00F70D28">
        <w:rPr>
          <w:rStyle w:val="FontStyle51"/>
          <w:rFonts w:ascii="Times New Roman" w:hAnsi="Times New Roman" w:cs="Times New Roman"/>
          <w:sz w:val="28"/>
          <w:szCs w:val="28"/>
        </w:rPr>
        <w:t xml:space="preserve">работы. </w:t>
      </w:r>
    </w:p>
    <w:p w:rsidR="00F70D28" w:rsidRPr="00F70D28" w:rsidRDefault="00F70D28" w:rsidP="00F70D28">
      <w:pPr>
        <w:pStyle w:val="Style2"/>
        <w:widowControl/>
        <w:spacing w:line="240" w:lineRule="auto"/>
        <w:ind w:firstLine="701"/>
        <w:jc w:val="right"/>
        <w:rPr>
          <w:rStyle w:val="FontStyle51"/>
          <w:rFonts w:ascii="Times New Roman" w:hAnsi="Times New Roman" w:cs="Times New Roman"/>
          <w:sz w:val="24"/>
          <w:szCs w:val="24"/>
        </w:rPr>
      </w:pPr>
      <w:r w:rsidRPr="00F70D28">
        <w:rPr>
          <w:rStyle w:val="FontStyle51"/>
          <w:rFonts w:ascii="Times New Roman" w:hAnsi="Times New Roman" w:cs="Times New Roman"/>
          <w:sz w:val="24"/>
          <w:szCs w:val="24"/>
        </w:rPr>
        <w:t>Таблица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4252"/>
        <w:gridCol w:w="1276"/>
        <w:gridCol w:w="1134"/>
        <w:gridCol w:w="1417"/>
      </w:tblGrid>
      <w:tr w:rsidR="00F70D28" w:rsidRPr="00F70D28" w:rsidTr="00F70D28">
        <w:trPr>
          <w:cantSplit/>
          <w:trHeight w:val="1134"/>
        </w:trPr>
        <w:tc>
          <w:tcPr>
            <w:tcW w:w="534" w:type="dxa"/>
            <w:textDirection w:val="btLr"/>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 задания</w:t>
            </w:r>
          </w:p>
        </w:tc>
        <w:tc>
          <w:tcPr>
            <w:tcW w:w="1701" w:type="dxa"/>
          </w:tcPr>
          <w:p w:rsidR="00F70D28" w:rsidRPr="00F70D28" w:rsidRDefault="00F70D28" w:rsidP="00F70D28">
            <w:pPr>
              <w:pStyle w:val="Style16"/>
              <w:widowControl/>
              <w:spacing w:line="240" w:lineRule="auto"/>
              <w:rPr>
                <w:rStyle w:val="FontStyle68"/>
              </w:rPr>
            </w:pPr>
            <w:r w:rsidRPr="00F70D28">
              <w:rPr>
                <w:rStyle w:val="FontStyle68"/>
              </w:rPr>
              <w:t>Раздел программы</w:t>
            </w:r>
          </w:p>
        </w:tc>
        <w:tc>
          <w:tcPr>
            <w:tcW w:w="4252" w:type="dxa"/>
          </w:tcPr>
          <w:p w:rsidR="00F70D28" w:rsidRPr="00F70D28" w:rsidRDefault="00F70D28" w:rsidP="00F70D28">
            <w:pPr>
              <w:pStyle w:val="Style16"/>
              <w:widowControl/>
              <w:spacing w:line="240" w:lineRule="auto"/>
              <w:rPr>
                <w:rStyle w:val="FontStyle68"/>
              </w:rPr>
            </w:pPr>
            <w:r w:rsidRPr="00F70D28">
              <w:rPr>
                <w:rStyle w:val="FontStyle68"/>
              </w:rPr>
              <w:t>Проверяемый результат</w:t>
            </w:r>
          </w:p>
        </w:tc>
        <w:tc>
          <w:tcPr>
            <w:tcW w:w="1276" w:type="dxa"/>
          </w:tcPr>
          <w:p w:rsidR="00F70D28" w:rsidRPr="00F70D28" w:rsidRDefault="00F70D28" w:rsidP="00F70D28">
            <w:pPr>
              <w:pStyle w:val="Style18"/>
              <w:widowControl/>
              <w:spacing w:line="240" w:lineRule="auto"/>
              <w:rPr>
                <w:rStyle w:val="FontStyle68"/>
              </w:rPr>
            </w:pPr>
            <w:r w:rsidRPr="00F70D28">
              <w:rPr>
                <w:rStyle w:val="FontStyle68"/>
              </w:rPr>
              <w:t xml:space="preserve">Процент успешных решений в целом по городу </w:t>
            </w:r>
          </w:p>
        </w:tc>
        <w:tc>
          <w:tcPr>
            <w:tcW w:w="1134" w:type="dxa"/>
          </w:tcPr>
          <w:p w:rsidR="00F70D28" w:rsidRPr="00F70D28" w:rsidRDefault="00F70D28" w:rsidP="00F70D28">
            <w:pPr>
              <w:pStyle w:val="Style14"/>
              <w:widowControl/>
              <w:rPr>
                <w:rStyle w:val="FontStyle69"/>
                <w:b w:val="0"/>
              </w:rPr>
            </w:pPr>
            <w:r w:rsidRPr="00F70D28">
              <w:rPr>
                <w:rStyle w:val="FontStyle69"/>
              </w:rPr>
              <w:t>Диапазон успешных решений в разрезе ОУ</w:t>
            </w:r>
          </w:p>
        </w:tc>
        <w:tc>
          <w:tcPr>
            <w:tcW w:w="1417" w:type="dxa"/>
          </w:tcPr>
          <w:p w:rsidR="00F70D28" w:rsidRPr="00F70D28" w:rsidRDefault="00F70D28" w:rsidP="00F70D28">
            <w:pPr>
              <w:pStyle w:val="Style14"/>
              <w:widowControl/>
              <w:rPr>
                <w:rStyle w:val="FontStyle69"/>
                <w:b w:val="0"/>
              </w:rPr>
            </w:pPr>
            <w:r w:rsidRPr="00F70D28">
              <w:rPr>
                <w:rStyle w:val="FontStyle69"/>
              </w:rPr>
              <w:t>Количество школ (доля ОУ), в которых процент успешных решений ниже минимального критерия</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w:t>
            </w:r>
          </w:p>
        </w:tc>
        <w:tc>
          <w:tcPr>
            <w:tcW w:w="1701" w:type="dxa"/>
            <w:vMerge w:val="restart"/>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68"/>
              </w:rPr>
              <w:t xml:space="preserve">Работа с текстом: поиск информации и понимание </w:t>
            </w:r>
            <w:proofErr w:type="gramStart"/>
            <w:r w:rsidRPr="00F70D28">
              <w:rPr>
                <w:rStyle w:val="FontStyle68"/>
              </w:rPr>
              <w:t>прочитанного</w:t>
            </w:r>
            <w:proofErr w:type="gramEnd"/>
          </w:p>
        </w:tc>
        <w:tc>
          <w:tcPr>
            <w:tcW w:w="4252" w:type="dxa"/>
          </w:tcPr>
          <w:p w:rsidR="00F70D28" w:rsidRPr="00F70D28" w:rsidRDefault="00F70D28" w:rsidP="00F70D28">
            <w:pPr>
              <w:pStyle w:val="Style17"/>
              <w:widowControl/>
              <w:spacing w:line="240" w:lineRule="auto"/>
              <w:ind w:left="10" w:hanging="10"/>
              <w:rPr>
                <w:rStyle w:val="FontStyle68"/>
              </w:rPr>
            </w:pPr>
            <w:r w:rsidRPr="00F70D28">
              <w:rPr>
                <w:rStyle w:val="FontStyle68"/>
              </w:rPr>
              <w:t>выбрать из текста или придумать заголовок, соответствующий содержанию и общему смыслу текста</w:t>
            </w:r>
          </w:p>
        </w:tc>
        <w:tc>
          <w:tcPr>
            <w:tcW w:w="1276" w:type="dxa"/>
          </w:tcPr>
          <w:p w:rsidR="00F70D28" w:rsidRPr="00F70D28" w:rsidRDefault="00F70D28" w:rsidP="00F70D28">
            <w:pPr>
              <w:jc w:val="center"/>
            </w:pPr>
            <w:r w:rsidRPr="00F70D28">
              <w:t>57,0%</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25% до 85%</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31 (70,5%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2</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left="5" w:hanging="5"/>
              <w:rPr>
                <w:rStyle w:val="FontStyle68"/>
              </w:rPr>
            </w:pPr>
            <w:r w:rsidRPr="00F70D28">
              <w:rPr>
                <w:rStyle w:val="FontStyle68"/>
              </w:rPr>
              <w:t>формировать на основе текста систему аргументов (доводов) для обоснования определённой позиции</w:t>
            </w:r>
          </w:p>
        </w:tc>
        <w:tc>
          <w:tcPr>
            <w:tcW w:w="1276" w:type="dxa"/>
          </w:tcPr>
          <w:p w:rsidR="00F70D28" w:rsidRPr="00F70D28" w:rsidRDefault="00F70D28" w:rsidP="00F70D28">
            <w:pPr>
              <w:jc w:val="center"/>
            </w:pPr>
            <w:r w:rsidRPr="00F70D28">
              <w:t>47,2%</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8,8% до 90,5%</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35 (79,5%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3</w:t>
            </w:r>
          </w:p>
        </w:tc>
        <w:tc>
          <w:tcPr>
            <w:tcW w:w="1701" w:type="dxa"/>
            <w:vMerge w:val="restart"/>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68"/>
              </w:rPr>
              <w:t>Работа с текстом: преобразование и интерпретация информации</w:t>
            </w:r>
          </w:p>
        </w:tc>
        <w:tc>
          <w:tcPr>
            <w:tcW w:w="4252" w:type="dxa"/>
          </w:tcPr>
          <w:p w:rsidR="00F70D28" w:rsidRPr="00F70D28" w:rsidRDefault="00F70D28" w:rsidP="00F70D28">
            <w:pPr>
              <w:pStyle w:val="Style17"/>
              <w:widowControl/>
              <w:spacing w:line="240" w:lineRule="auto"/>
              <w:ind w:left="10" w:hanging="10"/>
              <w:rPr>
                <w:rStyle w:val="FontStyle68"/>
              </w:rPr>
            </w:pPr>
            <w:r w:rsidRPr="00F70D28">
              <w:rPr>
                <w:rStyle w:val="FontStyle6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1276" w:type="dxa"/>
          </w:tcPr>
          <w:p w:rsidR="00F70D28" w:rsidRPr="00F70D28" w:rsidRDefault="00F70D28" w:rsidP="00F70D28">
            <w:pPr>
              <w:jc w:val="center"/>
            </w:pPr>
            <w:r w:rsidRPr="00F70D28">
              <w:t>73,2%</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4,2% до 92%</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9 (20,5%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4</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6"/>
              <w:widowControl/>
              <w:spacing w:line="240" w:lineRule="auto"/>
              <w:rPr>
                <w:rStyle w:val="FontStyle68"/>
              </w:rPr>
            </w:pPr>
            <w:r w:rsidRPr="00F70D28">
              <w:rPr>
                <w:rStyle w:val="FontStyle68"/>
              </w:rPr>
              <w:t>делать выводы из сформулированных посылок</w:t>
            </w:r>
          </w:p>
        </w:tc>
        <w:tc>
          <w:tcPr>
            <w:tcW w:w="1276" w:type="dxa"/>
          </w:tcPr>
          <w:p w:rsidR="00F70D28" w:rsidRPr="00F70D28" w:rsidRDefault="00F70D28" w:rsidP="00F70D28">
            <w:pPr>
              <w:jc w:val="center"/>
            </w:pPr>
            <w:r w:rsidRPr="00F70D28">
              <w:t>85,7%</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50% до 100%</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2 (4,5%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5</w:t>
            </w:r>
          </w:p>
        </w:tc>
        <w:tc>
          <w:tcPr>
            <w:tcW w:w="1701" w:type="dxa"/>
            <w:vMerge w:val="restart"/>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68"/>
              </w:rPr>
              <w:t xml:space="preserve">Работа с текстом: </w:t>
            </w:r>
            <w:r w:rsidRPr="00F70D28">
              <w:rPr>
                <w:rStyle w:val="FontStyle68"/>
              </w:rPr>
              <w:lastRenderedPageBreak/>
              <w:t>оценка информации</w:t>
            </w:r>
          </w:p>
        </w:tc>
        <w:tc>
          <w:tcPr>
            <w:tcW w:w="4252" w:type="dxa"/>
          </w:tcPr>
          <w:p w:rsidR="00F70D28" w:rsidRPr="00F70D28" w:rsidRDefault="00F70D28" w:rsidP="00F70D28">
            <w:pPr>
              <w:pStyle w:val="Style17"/>
              <w:widowControl/>
              <w:spacing w:line="240" w:lineRule="auto"/>
              <w:rPr>
                <w:rStyle w:val="FontStyle68"/>
              </w:rPr>
            </w:pPr>
            <w:r w:rsidRPr="00F70D28">
              <w:rPr>
                <w:rStyle w:val="FontStyle68"/>
              </w:rPr>
              <w:lastRenderedPageBreak/>
              <w:t xml:space="preserve">откликаться на форму текста: оценивать не только содержание </w:t>
            </w:r>
            <w:r w:rsidRPr="00F70D28">
              <w:rPr>
                <w:rStyle w:val="FontStyle68"/>
              </w:rPr>
              <w:lastRenderedPageBreak/>
              <w:t>текста, но и его форму, а в целом — мастерство его исполнения</w:t>
            </w:r>
          </w:p>
        </w:tc>
        <w:tc>
          <w:tcPr>
            <w:tcW w:w="1276" w:type="dxa"/>
          </w:tcPr>
          <w:p w:rsidR="00F70D28" w:rsidRPr="00F70D28" w:rsidRDefault="00F70D28" w:rsidP="00F70D28">
            <w:pPr>
              <w:jc w:val="center"/>
            </w:pPr>
            <w:r w:rsidRPr="00F70D28">
              <w:lastRenderedPageBreak/>
              <w:t>66,8%</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 xml:space="preserve">от 22,9% </w:t>
            </w:r>
            <w:r w:rsidRPr="00F70D28">
              <w:rPr>
                <w:rStyle w:val="FontStyle68"/>
              </w:rPr>
              <w:lastRenderedPageBreak/>
              <w:t>до 95%</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lastRenderedPageBreak/>
              <w:t>20 (45,5%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lastRenderedPageBreak/>
              <w:t>6</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rPr>
                <w:rStyle w:val="FontStyle68"/>
              </w:rPr>
            </w:pPr>
            <w:r w:rsidRPr="00F70D28">
              <w:rPr>
                <w:rStyle w:val="FontStyle68"/>
              </w:rPr>
              <w:t>в процессе работы с одним или несколькими источниками выявлять содержащуюся в них противоречивую, конфликтную информацию</w:t>
            </w:r>
          </w:p>
        </w:tc>
        <w:tc>
          <w:tcPr>
            <w:tcW w:w="1276" w:type="dxa"/>
          </w:tcPr>
          <w:p w:rsidR="00F70D28" w:rsidRPr="00F70D28" w:rsidRDefault="00F70D28" w:rsidP="00F70D28">
            <w:pPr>
              <w:jc w:val="center"/>
            </w:pPr>
            <w:r w:rsidRPr="00F70D28">
              <w:t>63,2%</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28,9% до 93,2%</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24 (54,5%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7</w:t>
            </w:r>
          </w:p>
        </w:tc>
        <w:tc>
          <w:tcPr>
            <w:tcW w:w="1701" w:type="dxa"/>
            <w:vMerge w:val="restart"/>
          </w:tcPr>
          <w:p w:rsidR="00F70D28" w:rsidRPr="00F70D28" w:rsidRDefault="00F70D28" w:rsidP="00F70D28">
            <w:pPr>
              <w:pStyle w:val="Style17"/>
              <w:widowControl/>
              <w:spacing w:line="240" w:lineRule="auto"/>
              <w:ind w:firstLine="5"/>
              <w:rPr>
                <w:rStyle w:val="FontStyle68"/>
              </w:rPr>
            </w:pPr>
            <w:r w:rsidRPr="00F70D28">
              <w:rPr>
                <w:rStyle w:val="FontStyle68"/>
              </w:rPr>
              <w:t>Регулятивные универсальные учебные действия</w:t>
            </w:r>
          </w:p>
        </w:tc>
        <w:tc>
          <w:tcPr>
            <w:tcW w:w="4252" w:type="dxa"/>
          </w:tcPr>
          <w:p w:rsidR="00F70D28" w:rsidRPr="00F70D28" w:rsidRDefault="00F70D28" w:rsidP="00F70D28">
            <w:pPr>
              <w:pStyle w:val="Style17"/>
              <w:widowControl/>
              <w:spacing w:line="240" w:lineRule="auto"/>
              <w:ind w:firstLine="5"/>
              <w:rPr>
                <w:rStyle w:val="FontStyle71"/>
              </w:rPr>
            </w:pPr>
            <w:r w:rsidRPr="00F70D28">
              <w:rPr>
                <w:rStyle w:val="FontStyle68"/>
              </w:rPr>
              <w:t xml:space="preserve">преобразование практической задачи в </w:t>
            </w:r>
            <w:proofErr w:type="gramStart"/>
            <w:r w:rsidRPr="00F70D28">
              <w:rPr>
                <w:rStyle w:val="FontStyle71"/>
              </w:rPr>
              <w:t>познавательную</w:t>
            </w:r>
            <w:proofErr w:type="gramEnd"/>
          </w:p>
        </w:tc>
        <w:tc>
          <w:tcPr>
            <w:tcW w:w="1276" w:type="dxa"/>
          </w:tcPr>
          <w:p w:rsidR="00F70D28" w:rsidRPr="00F70D28" w:rsidRDefault="00F70D28" w:rsidP="00F70D28">
            <w:pPr>
              <w:jc w:val="center"/>
            </w:pPr>
            <w:r w:rsidRPr="00F70D28">
              <w:t>56,3%</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26% до 87%</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38 (84,1%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8</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firstLine="10"/>
              <w:rPr>
                <w:rStyle w:val="FontStyle68"/>
              </w:rPr>
            </w:pPr>
            <w:r w:rsidRPr="00F70D28">
              <w:rPr>
                <w:rStyle w:val="FontStyle68"/>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276" w:type="dxa"/>
          </w:tcPr>
          <w:p w:rsidR="00F70D28" w:rsidRPr="00F70D28" w:rsidRDefault="00F70D28" w:rsidP="00F70D28">
            <w:pPr>
              <w:jc w:val="center"/>
            </w:pPr>
            <w:r w:rsidRPr="00F70D28">
              <w:t>71,7%</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43% до 96%</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14 (31,8%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9</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firstLine="10"/>
              <w:rPr>
                <w:rStyle w:val="FontStyle68"/>
              </w:rPr>
            </w:pPr>
            <w:r w:rsidRPr="00F70D28">
              <w:rPr>
                <w:rStyle w:val="FontStyle68"/>
              </w:rPr>
              <w:t>основам прогнозирования как предвидения будущих событий и развития процесса</w:t>
            </w:r>
          </w:p>
        </w:tc>
        <w:tc>
          <w:tcPr>
            <w:tcW w:w="1276" w:type="dxa"/>
          </w:tcPr>
          <w:p w:rsidR="00F70D28" w:rsidRPr="00F70D28" w:rsidRDefault="00F70D28" w:rsidP="00F70D28">
            <w:pPr>
              <w:jc w:val="center"/>
            </w:pPr>
            <w:r w:rsidRPr="00F70D28">
              <w:t>75,8%</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29,2% до 100%</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11 (25%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10</w:t>
            </w:r>
          </w:p>
        </w:tc>
        <w:tc>
          <w:tcPr>
            <w:tcW w:w="1701" w:type="dxa"/>
            <w:vMerge w:val="restart"/>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68"/>
              </w:rPr>
              <w:t>Коммуникативные универсальные учебные действия</w:t>
            </w:r>
          </w:p>
        </w:tc>
        <w:tc>
          <w:tcPr>
            <w:tcW w:w="4252" w:type="dxa"/>
          </w:tcPr>
          <w:p w:rsidR="00F70D28" w:rsidRPr="00F70D28" w:rsidRDefault="00F70D28" w:rsidP="00F70D28">
            <w:pPr>
              <w:pStyle w:val="Style17"/>
              <w:widowControl/>
              <w:spacing w:line="240" w:lineRule="auto"/>
              <w:ind w:left="10" w:hanging="10"/>
              <w:rPr>
                <w:rStyle w:val="FontStyle68"/>
              </w:rPr>
            </w:pPr>
            <w:r w:rsidRPr="00F70D28">
              <w:rPr>
                <w:rStyle w:val="FontStyle68"/>
              </w:rPr>
              <w:t>устанавливать и сравнивать разные точки зрения, прежде чем принимать решения и делать выбор</w:t>
            </w:r>
          </w:p>
        </w:tc>
        <w:tc>
          <w:tcPr>
            <w:tcW w:w="1276" w:type="dxa"/>
          </w:tcPr>
          <w:p w:rsidR="00F70D28" w:rsidRPr="00F70D28" w:rsidRDefault="00F70D28" w:rsidP="00F70D28">
            <w:pPr>
              <w:jc w:val="center"/>
            </w:pPr>
            <w:r w:rsidRPr="00F70D28">
              <w:t>81,4%</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hanging="10"/>
              <w:rPr>
                <w:rStyle w:val="FontStyle68"/>
              </w:rPr>
            </w:pPr>
            <w:r w:rsidRPr="00F70D28">
              <w:rPr>
                <w:rStyle w:val="FontStyle68"/>
              </w:rPr>
              <w:t>от 31,8% до 100%</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2 (4,5%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11</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left="5" w:hanging="5"/>
              <w:rPr>
                <w:rStyle w:val="FontStyle68"/>
              </w:rPr>
            </w:pPr>
            <w:r w:rsidRPr="00F70D28">
              <w:rPr>
                <w:rStyle w:val="FontStyle68"/>
              </w:rPr>
              <w:t>задавать вопросы, необходимые для организации собственной деятельности и сотрудничества с партнёром</w:t>
            </w:r>
          </w:p>
        </w:tc>
        <w:tc>
          <w:tcPr>
            <w:tcW w:w="1276" w:type="dxa"/>
          </w:tcPr>
          <w:p w:rsidR="00F70D28" w:rsidRPr="00F70D28" w:rsidRDefault="00F70D28" w:rsidP="00F70D28">
            <w:pPr>
              <w:jc w:val="center"/>
            </w:pPr>
            <w:r w:rsidRPr="00F70D28">
              <w:t>32,6%</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4% до 83%</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40 (90,8%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12</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firstLine="5"/>
              <w:rPr>
                <w:rStyle w:val="FontStyle68"/>
              </w:rPr>
            </w:pPr>
            <w:r w:rsidRPr="00F70D28">
              <w:rPr>
                <w:rStyle w:val="FontStyle68"/>
              </w:rPr>
              <w:t>определять цели и функции участников, способы взаимодействия; планировать общие способы работы</w:t>
            </w:r>
          </w:p>
        </w:tc>
        <w:tc>
          <w:tcPr>
            <w:tcW w:w="1276" w:type="dxa"/>
          </w:tcPr>
          <w:p w:rsidR="00F70D28" w:rsidRPr="00F70D28" w:rsidRDefault="00F70D28" w:rsidP="00F70D28">
            <w:pPr>
              <w:jc w:val="center"/>
            </w:pPr>
            <w:r w:rsidRPr="00F70D28">
              <w:t>27,6%</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w:t>
            </w:r>
            <w:proofErr w:type="gramStart"/>
            <w:r w:rsidRPr="00F70D28">
              <w:rPr>
                <w:rStyle w:val="FontStyle68"/>
              </w:rPr>
              <w:t>0</w:t>
            </w:r>
            <w:proofErr w:type="gramEnd"/>
            <w:r w:rsidRPr="00F70D28">
              <w:rPr>
                <w:rStyle w:val="FontStyle68"/>
              </w:rPr>
              <w:t>% до 90%</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42 (95,5% ОУ)</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13</w:t>
            </w:r>
          </w:p>
        </w:tc>
        <w:tc>
          <w:tcPr>
            <w:tcW w:w="1701" w:type="dxa"/>
            <w:vMerge w:val="restart"/>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68"/>
              </w:rPr>
              <w:t>Познавательные универсальные учебные действия</w:t>
            </w:r>
          </w:p>
        </w:tc>
        <w:tc>
          <w:tcPr>
            <w:tcW w:w="4252" w:type="dxa"/>
          </w:tcPr>
          <w:p w:rsidR="00F70D28" w:rsidRPr="00F70D28" w:rsidRDefault="00F70D28" w:rsidP="00F70D28">
            <w:pPr>
              <w:pStyle w:val="Style17"/>
              <w:widowControl/>
              <w:spacing w:line="240" w:lineRule="auto"/>
              <w:ind w:firstLine="5"/>
              <w:rPr>
                <w:rStyle w:val="FontStyle68"/>
              </w:rPr>
            </w:pPr>
            <w:r w:rsidRPr="00F70D28">
              <w:rPr>
                <w:rStyle w:val="FontStyle68"/>
              </w:rPr>
              <w:t>создавать и преобразовывать модели и схемы для решения задач</w:t>
            </w:r>
          </w:p>
          <w:p w:rsidR="00F70D28" w:rsidRPr="00F70D28" w:rsidRDefault="00F70D28" w:rsidP="00F70D28">
            <w:pPr>
              <w:pStyle w:val="Style17"/>
              <w:widowControl/>
              <w:spacing w:line="240" w:lineRule="auto"/>
              <w:ind w:firstLine="5"/>
              <w:rPr>
                <w:rStyle w:val="FontStyle68"/>
              </w:rPr>
            </w:pPr>
            <w:r w:rsidRPr="00F70D28">
              <w:rPr>
                <w:rStyle w:val="FontStyle68"/>
              </w:rPr>
              <w:t>Примечание: в одном ОУ задание по техническим причинам не выполняли</w:t>
            </w:r>
          </w:p>
        </w:tc>
        <w:tc>
          <w:tcPr>
            <w:tcW w:w="1276" w:type="dxa"/>
          </w:tcPr>
          <w:p w:rsidR="00F70D28" w:rsidRPr="00F70D28" w:rsidRDefault="00F70D28" w:rsidP="00F70D28">
            <w:pPr>
              <w:jc w:val="center"/>
            </w:pPr>
            <w:r w:rsidRPr="00F70D28">
              <w:t>67,3%</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41,7% до 100%</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 xml:space="preserve">18 из 43-х школ (42% ОУ) </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14</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firstLine="5"/>
              <w:rPr>
                <w:rStyle w:val="FontStyle68"/>
              </w:rPr>
            </w:pPr>
            <w:r w:rsidRPr="00F70D28">
              <w:rPr>
                <w:rStyle w:val="FontStyle68"/>
              </w:rPr>
              <w:t xml:space="preserve">осуществлять сравнение, </w:t>
            </w:r>
            <w:proofErr w:type="spellStart"/>
            <w:r w:rsidRPr="00F70D28">
              <w:rPr>
                <w:rStyle w:val="FontStyle68"/>
              </w:rPr>
              <w:t>сериацию</w:t>
            </w:r>
            <w:proofErr w:type="spellEnd"/>
            <w:r w:rsidRPr="00F70D28">
              <w:rPr>
                <w:rStyle w:val="FontStyle68"/>
              </w:rPr>
              <w:t xml:space="preserve"> и классификацию, самостоятельно выбирая основания и критерии для указанных логических операций Примечание: в восьми ОУ задание по техническим причинам не выполняли</w:t>
            </w:r>
          </w:p>
        </w:tc>
        <w:tc>
          <w:tcPr>
            <w:tcW w:w="1276" w:type="dxa"/>
          </w:tcPr>
          <w:p w:rsidR="00F70D28" w:rsidRPr="00F70D28" w:rsidRDefault="00F70D28" w:rsidP="00F70D28">
            <w:pPr>
              <w:jc w:val="center"/>
            </w:pPr>
            <w:r w:rsidRPr="00F70D28">
              <w:t>60,3%</w:t>
            </w:r>
          </w:p>
          <w:p w:rsidR="00F70D28" w:rsidRPr="00F70D28" w:rsidRDefault="00F70D28" w:rsidP="00F70D28">
            <w:pPr>
              <w:pStyle w:val="Style16"/>
              <w:widowControl/>
              <w:spacing w:line="240" w:lineRule="auto"/>
              <w:jc w:val="center"/>
              <w:rPr>
                <w:rStyle w:val="FontStyle68"/>
              </w:rPr>
            </w:pPr>
          </w:p>
        </w:tc>
        <w:tc>
          <w:tcPr>
            <w:tcW w:w="1134" w:type="dxa"/>
          </w:tcPr>
          <w:p w:rsidR="00F70D28" w:rsidRPr="00F70D28" w:rsidRDefault="00F70D28" w:rsidP="00F70D28">
            <w:pPr>
              <w:pStyle w:val="Style16"/>
              <w:widowControl/>
              <w:spacing w:line="240" w:lineRule="auto"/>
              <w:ind w:left="34"/>
              <w:rPr>
                <w:rStyle w:val="FontStyle68"/>
              </w:rPr>
            </w:pPr>
            <w:r w:rsidRPr="00F70D28">
              <w:rPr>
                <w:rStyle w:val="FontStyle68"/>
              </w:rPr>
              <w:t>от 16,7% до 100%</w:t>
            </w:r>
          </w:p>
        </w:tc>
        <w:tc>
          <w:tcPr>
            <w:tcW w:w="1417" w:type="dxa"/>
          </w:tcPr>
          <w:p w:rsidR="00F70D28" w:rsidRPr="00F70D28" w:rsidRDefault="00F70D28" w:rsidP="00F70D28">
            <w:pPr>
              <w:pStyle w:val="Style16"/>
              <w:widowControl/>
              <w:spacing w:line="240" w:lineRule="auto"/>
              <w:ind w:left="34"/>
              <w:rPr>
                <w:rStyle w:val="FontStyle68"/>
              </w:rPr>
            </w:pPr>
            <w:r w:rsidRPr="00F70D28">
              <w:rPr>
                <w:rStyle w:val="FontStyle68"/>
              </w:rPr>
              <w:t>9 из 36 -</w:t>
            </w:r>
            <w:proofErr w:type="spellStart"/>
            <w:r w:rsidRPr="00F70D28">
              <w:rPr>
                <w:rStyle w:val="FontStyle68"/>
              </w:rPr>
              <w:t>ти</w:t>
            </w:r>
            <w:proofErr w:type="spellEnd"/>
            <w:r w:rsidRPr="00F70D28">
              <w:rPr>
                <w:rStyle w:val="FontStyle68"/>
              </w:rPr>
              <w:t xml:space="preserve"> школ (25% ОУ) </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15</w:t>
            </w:r>
          </w:p>
        </w:tc>
        <w:tc>
          <w:tcPr>
            <w:tcW w:w="1701" w:type="dxa"/>
            <w:vMerge/>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4252" w:type="dxa"/>
          </w:tcPr>
          <w:p w:rsidR="00F70D28" w:rsidRPr="00F70D28" w:rsidRDefault="00F70D28" w:rsidP="00F70D28">
            <w:pPr>
              <w:pStyle w:val="Style17"/>
              <w:widowControl/>
              <w:spacing w:line="240" w:lineRule="auto"/>
              <w:ind w:firstLine="5"/>
              <w:rPr>
                <w:rStyle w:val="FontStyle68"/>
              </w:rPr>
            </w:pPr>
            <w:r w:rsidRPr="00F70D28">
              <w:rPr>
                <w:rStyle w:val="FontStyle68"/>
              </w:rPr>
              <w:t xml:space="preserve">строить </w:t>
            </w:r>
            <w:proofErr w:type="gramStart"/>
            <w:r w:rsidRPr="00F70D28">
              <w:rPr>
                <w:rStyle w:val="FontStyle68"/>
              </w:rPr>
              <w:t>логическое рассуждение</w:t>
            </w:r>
            <w:proofErr w:type="gramEnd"/>
            <w:r w:rsidRPr="00F70D28">
              <w:rPr>
                <w:rStyle w:val="FontStyle68"/>
              </w:rPr>
              <w:t>, включающее установление причинно-следственных связей</w:t>
            </w:r>
          </w:p>
          <w:p w:rsidR="00F70D28" w:rsidRPr="00F70D28" w:rsidRDefault="00F70D28" w:rsidP="00F70D28">
            <w:pPr>
              <w:pStyle w:val="Style17"/>
              <w:widowControl/>
              <w:spacing w:line="240" w:lineRule="auto"/>
              <w:ind w:firstLine="5"/>
              <w:rPr>
                <w:rStyle w:val="FontStyle51"/>
                <w:rFonts w:ascii="Times New Roman" w:hAnsi="Times New Roman" w:cs="Times New Roman"/>
              </w:rPr>
            </w:pPr>
            <w:r w:rsidRPr="00F70D28">
              <w:rPr>
                <w:rStyle w:val="FontStyle68"/>
              </w:rPr>
              <w:t>Примечание: в одном ОУ задание по техническим причинам не выполняли</w:t>
            </w:r>
          </w:p>
        </w:tc>
        <w:tc>
          <w:tcPr>
            <w:tcW w:w="1276" w:type="dxa"/>
          </w:tcPr>
          <w:p w:rsidR="00F70D28" w:rsidRPr="00F70D28" w:rsidRDefault="00F70D28" w:rsidP="00F70D28">
            <w:pPr>
              <w:jc w:val="both"/>
            </w:pPr>
            <w:r w:rsidRPr="00F70D28">
              <w:t>82,1%</w:t>
            </w:r>
          </w:p>
          <w:p w:rsidR="00F70D28" w:rsidRPr="00F70D28" w:rsidRDefault="00F70D28" w:rsidP="00F70D28">
            <w:pPr>
              <w:pStyle w:val="Style2"/>
              <w:widowControl/>
              <w:spacing w:line="240" w:lineRule="auto"/>
              <w:rPr>
                <w:rStyle w:val="FontStyle51"/>
                <w:rFonts w:ascii="Times New Roman" w:hAnsi="Times New Roman" w:cs="Times New Roman"/>
              </w:rPr>
            </w:pPr>
          </w:p>
        </w:tc>
        <w:tc>
          <w:tcPr>
            <w:tcW w:w="11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68"/>
              </w:rPr>
              <w:t>от 52,3% до 97,7%</w:t>
            </w:r>
          </w:p>
        </w:tc>
        <w:tc>
          <w:tcPr>
            <w:tcW w:w="1417" w:type="dxa"/>
          </w:tcPr>
          <w:p w:rsidR="00F70D28" w:rsidRPr="00F70D28" w:rsidRDefault="00F70D28" w:rsidP="00F70D28">
            <w:pPr>
              <w:pStyle w:val="Style2"/>
              <w:widowControl/>
              <w:spacing w:line="240" w:lineRule="auto"/>
              <w:rPr>
                <w:rStyle w:val="FontStyle68"/>
              </w:rPr>
            </w:pPr>
            <w:r w:rsidRPr="00F70D28">
              <w:rPr>
                <w:rStyle w:val="FontStyle68"/>
              </w:rPr>
              <w:t xml:space="preserve">6 из 43-х школ (14% ОУ) </w:t>
            </w:r>
          </w:p>
        </w:tc>
      </w:tr>
      <w:tr w:rsidR="00F70D28" w:rsidRPr="00F70D28" w:rsidTr="00F70D28">
        <w:tc>
          <w:tcPr>
            <w:tcW w:w="534" w:type="dxa"/>
          </w:tcPr>
          <w:p w:rsidR="00F70D28" w:rsidRPr="00F70D28" w:rsidRDefault="00F70D28" w:rsidP="00F70D28">
            <w:pPr>
              <w:pStyle w:val="Style2"/>
              <w:widowControl/>
              <w:spacing w:line="240" w:lineRule="auto"/>
              <w:rPr>
                <w:rStyle w:val="FontStyle51"/>
                <w:rFonts w:ascii="Times New Roman" w:hAnsi="Times New Roman" w:cs="Times New Roman"/>
              </w:rPr>
            </w:pPr>
          </w:p>
        </w:tc>
        <w:tc>
          <w:tcPr>
            <w:tcW w:w="5953" w:type="dxa"/>
            <w:gridSpan w:val="2"/>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t xml:space="preserve"> </w:t>
            </w:r>
            <w:r w:rsidRPr="00F70D28">
              <w:rPr>
                <w:rStyle w:val="FontStyle51"/>
                <w:rFonts w:ascii="Times New Roman" w:hAnsi="Times New Roman" w:cs="Times New Roman"/>
              </w:rPr>
              <w:t>Результаты выполнения комплексной работы</w:t>
            </w:r>
          </w:p>
        </w:tc>
        <w:tc>
          <w:tcPr>
            <w:tcW w:w="1276"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t>64,4%</w:t>
            </w:r>
          </w:p>
        </w:tc>
        <w:tc>
          <w:tcPr>
            <w:tcW w:w="1134"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t>от 30,3% до 88,1%</w:t>
            </w:r>
          </w:p>
        </w:tc>
        <w:tc>
          <w:tcPr>
            <w:tcW w:w="1417" w:type="dxa"/>
          </w:tcPr>
          <w:p w:rsidR="00F70D28" w:rsidRPr="00F70D28" w:rsidRDefault="00F70D28" w:rsidP="00F70D28">
            <w:pPr>
              <w:pStyle w:val="Style2"/>
              <w:widowControl/>
              <w:spacing w:line="240" w:lineRule="auto"/>
              <w:rPr>
                <w:rStyle w:val="FontStyle51"/>
                <w:rFonts w:ascii="Times New Roman" w:hAnsi="Times New Roman" w:cs="Times New Roman"/>
              </w:rPr>
            </w:pPr>
            <w:r w:rsidRPr="00F70D28">
              <w:rPr>
                <w:rStyle w:val="FontStyle51"/>
                <w:rFonts w:ascii="Times New Roman" w:hAnsi="Times New Roman" w:cs="Times New Roman"/>
              </w:rPr>
              <w:t>20 из 44-х школ (45,5%)</w:t>
            </w:r>
          </w:p>
        </w:tc>
      </w:tr>
    </w:tbl>
    <w:p w:rsidR="00F70D28" w:rsidRPr="00F70D28" w:rsidRDefault="000E3FCF" w:rsidP="00F70D28">
      <w:pPr>
        <w:pStyle w:val="Style2"/>
        <w:widowControl/>
        <w:spacing w:line="240" w:lineRule="auto"/>
        <w:ind w:firstLine="708"/>
        <w:jc w:val="both"/>
        <w:rPr>
          <w:rStyle w:val="FontStyle51"/>
          <w:rFonts w:ascii="Times New Roman" w:hAnsi="Times New Roman" w:cs="Times New Roman"/>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margin">
              <wp:posOffset>99060</wp:posOffset>
            </wp:positionH>
            <wp:positionV relativeFrom="margin">
              <wp:posOffset>680085</wp:posOffset>
            </wp:positionV>
            <wp:extent cx="6038850" cy="2028825"/>
            <wp:effectExtent l="19050" t="0" r="19050" b="0"/>
            <wp:wrapSquare wrapText="bothSides"/>
            <wp:docPr id="7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r w:rsidR="00F70D28" w:rsidRPr="00F70D28">
        <w:rPr>
          <w:rStyle w:val="FontStyle51"/>
          <w:rFonts w:ascii="Times New Roman" w:hAnsi="Times New Roman" w:cs="Times New Roman"/>
          <w:sz w:val="28"/>
          <w:szCs w:val="28"/>
        </w:rPr>
        <w:t xml:space="preserve">На диаграмме 1 представлены показатели освоения шестиклассниками </w:t>
      </w:r>
      <w:r w:rsidR="00F70D28" w:rsidRPr="00F70D28">
        <w:rPr>
          <w:bCs/>
          <w:sz w:val="28"/>
          <w:szCs w:val="28"/>
        </w:rPr>
        <w:t>навыков работы с текстом, сформированности регулятивных, коммуникативных и познавательных УУД.</w:t>
      </w:r>
      <w:r w:rsidR="00F70D28" w:rsidRPr="00F70D28">
        <w:rPr>
          <w:rStyle w:val="FontStyle51"/>
          <w:rFonts w:ascii="Times New Roman" w:hAnsi="Times New Roman" w:cs="Times New Roman"/>
          <w:sz w:val="28"/>
          <w:szCs w:val="28"/>
        </w:rPr>
        <w:t xml:space="preserve"> Показатели установлены путем математической обработки результатов выполнения заданий, соответствующего блока междисциплинарной программы.</w:t>
      </w:r>
    </w:p>
    <w:p w:rsidR="00515B82" w:rsidRPr="00515B82" w:rsidRDefault="00F70D28" w:rsidP="00515B82">
      <w:pPr>
        <w:pStyle w:val="Style2"/>
        <w:widowControl/>
        <w:spacing w:line="240" w:lineRule="auto"/>
        <w:jc w:val="right"/>
        <w:rPr>
          <w:rStyle w:val="FontStyle51"/>
          <w:rFonts w:ascii="Times New Roman" w:hAnsi="Times New Roman" w:cs="Times New Roman"/>
          <w:sz w:val="24"/>
          <w:szCs w:val="24"/>
        </w:rPr>
      </w:pPr>
      <w:r w:rsidRPr="00F70D28">
        <w:rPr>
          <w:rStyle w:val="FontStyle51"/>
          <w:rFonts w:ascii="Times New Roman" w:hAnsi="Times New Roman" w:cs="Times New Roman"/>
          <w:sz w:val="24"/>
          <w:szCs w:val="24"/>
        </w:rPr>
        <w:t>Диаграмма 1</w:t>
      </w:r>
      <w:r w:rsidR="00515B82">
        <w:rPr>
          <w:rStyle w:val="FontStyle51"/>
          <w:rFonts w:ascii="Times New Roman" w:hAnsi="Times New Roman" w:cs="Times New Roman"/>
          <w:sz w:val="24"/>
          <w:szCs w:val="24"/>
        </w:rPr>
        <w:t>.</w:t>
      </w:r>
    </w:p>
    <w:p w:rsidR="00F70D28" w:rsidRPr="00F70D28" w:rsidRDefault="00F70D28" w:rsidP="00F70D28">
      <w:pPr>
        <w:pStyle w:val="Style2"/>
        <w:widowControl/>
        <w:spacing w:line="240" w:lineRule="auto"/>
        <w:ind w:firstLine="696"/>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 xml:space="preserve">Полученные данные свидетельствуют, что </w:t>
      </w:r>
      <w:proofErr w:type="spellStart"/>
      <w:r w:rsidRPr="00F70D28">
        <w:rPr>
          <w:rStyle w:val="FontStyle51"/>
          <w:rFonts w:ascii="Times New Roman" w:hAnsi="Times New Roman" w:cs="Times New Roman"/>
          <w:sz w:val="28"/>
          <w:szCs w:val="28"/>
        </w:rPr>
        <w:t>сформированность</w:t>
      </w:r>
      <w:proofErr w:type="spellEnd"/>
      <w:r w:rsidRPr="00F70D28">
        <w:rPr>
          <w:rStyle w:val="FontStyle51"/>
          <w:rFonts w:ascii="Times New Roman" w:hAnsi="Times New Roman" w:cs="Times New Roman"/>
          <w:sz w:val="28"/>
          <w:szCs w:val="28"/>
        </w:rPr>
        <w:t xml:space="preserve"> у шестиклассников умения преобразовывать и интерпретировать информацию соответствует 77,4%, установленный результат выше минимального критерия (65%), </w:t>
      </w:r>
      <w:proofErr w:type="spellStart"/>
      <w:r w:rsidRPr="00F70D28">
        <w:rPr>
          <w:rStyle w:val="FontStyle51"/>
          <w:rFonts w:ascii="Times New Roman" w:hAnsi="Times New Roman" w:cs="Times New Roman"/>
          <w:sz w:val="28"/>
          <w:szCs w:val="28"/>
        </w:rPr>
        <w:t>сформированность</w:t>
      </w:r>
      <w:proofErr w:type="spellEnd"/>
      <w:r w:rsidRPr="00F70D28">
        <w:rPr>
          <w:rStyle w:val="FontStyle51"/>
          <w:rFonts w:ascii="Times New Roman" w:hAnsi="Times New Roman" w:cs="Times New Roman"/>
          <w:sz w:val="28"/>
          <w:szCs w:val="28"/>
        </w:rPr>
        <w:t xml:space="preserve"> умения осуществлять поиск информации и понимать прочитанное соответствует 52,1%, умение оценивать информацию при работе с текстом -  65%. </w:t>
      </w:r>
    </w:p>
    <w:p w:rsidR="00F70D28" w:rsidRPr="00F70D28" w:rsidRDefault="00F70D28" w:rsidP="00F70D28">
      <w:pPr>
        <w:ind w:firstLine="696"/>
        <w:jc w:val="both"/>
        <w:rPr>
          <w:sz w:val="28"/>
          <w:szCs w:val="28"/>
        </w:rPr>
      </w:pPr>
      <w:r w:rsidRPr="00F70D28">
        <w:rPr>
          <w:sz w:val="28"/>
          <w:szCs w:val="28"/>
        </w:rPr>
        <w:t xml:space="preserve">В ходе проверки комплексной работы установлено, что показатель сформированности </w:t>
      </w:r>
      <w:proofErr w:type="gramStart"/>
      <w:r w:rsidRPr="00F70D28">
        <w:rPr>
          <w:sz w:val="28"/>
          <w:szCs w:val="28"/>
        </w:rPr>
        <w:t>регулятивных</w:t>
      </w:r>
      <w:proofErr w:type="gramEnd"/>
      <w:r w:rsidRPr="00F70D28">
        <w:rPr>
          <w:sz w:val="28"/>
          <w:szCs w:val="28"/>
        </w:rPr>
        <w:t xml:space="preserve"> УУД соответствует минимальному критерию успешности (65%), показатель коммуникативной компетентности - 47,2%, познавательной компетентности  - 72,9%.</w:t>
      </w:r>
    </w:p>
    <w:p w:rsidR="00F70D28" w:rsidRPr="00F70D28" w:rsidRDefault="00F70D28" w:rsidP="00F70D28">
      <w:pPr>
        <w:ind w:firstLine="696"/>
        <w:jc w:val="both"/>
        <w:rPr>
          <w:sz w:val="28"/>
          <w:szCs w:val="28"/>
        </w:rPr>
      </w:pPr>
      <w:r w:rsidRPr="00F70D28">
        <w:rPr>
          <w:sz w:val="28"/>
          <w:szCs w:val="28"/>
        </w:rPr>
        <w:t>На диаграммах 2,3,4,5,6,7 представлены результаты освоения междисциплинарных программ в разрезе школ.</w:t>
      </w:r>
    </w:p>
    <w:p w:rsidR="00F70D28" w:rsidRPr="00F70D28" w:rsidRDefault="00F70D28" w:rsidP="00F70D28">
      <w:pPr>
        <w:ind w:firstLine="708"/>
        <w:jc w:val="both"/>
        <w:rPr>
          <w:sz w:val="28"/>
          <w:szCs w:val="28"/>
        </w:rPr>
      </w:pPr>
      <w:r w:rsidRPr="00F70D28">
        <w:rPr>
          <w:sz w:val="28"/>
          <w:szCs w:val="28"/>
        </w:rPr>
        <w:t xml:space="preserve">Данные диаграммы 2 свидетельствуют, что лишь в </w:t>
      </w:r>
      <w:r w:rsidRPr="00F70D28">
        <w:rPr>
          <w:rStyle w:val="FontStyle51"/>
          <w:rFonts w:ascii="Times New Roman" w:hAnsi="Times New Roman" w:cs="Times New Roman"/>
          <w:sz w:val="28"/>
          <w:szCs w:val="28"/>
        </w:rPr>
        <w:t>18% школ (8</w:t>
      </w:r>
      <w:r w:rsidR="00515B82">
        <w:rPr>
          <w:rStyle w:val="FontStyle51"/>
          <w:rFonts w:ascii="Times New Roman" w:hAnsi="Times New Roman" w:cs="Times New Roman"/>
          <w:sz w:val="28"/>
          <w:szCs w:val="28"/>
        </w:rPr>
        <w:t xml:space="preserve"> </w:t>
      </w:r>
      <w:r w:rsidRPr="00F70D28">
        <w:rPr>
          <w:rStyle w:val="FontStyle51"/>
          <w:rFonts w:ascii="Times New Roman" w:hAnsi="Times New Roman" w:cs="Times New Roman"/>
          <w:sz w:val="28"/>
          <w:szCs w:val="28"/>
        </w:rPr>
        <w:t xml:space="preserve">ОУ) показатель сформированности </w:t>
      </w:r>
      <w:r w:rsidRPr="00F70D28">
        <w:rPr>
          <w:sz w:val="28"/>
          <w:szCs w:val="28"/>
        </w:rPr>
        <w:t xml:space="preserve">умения осуществлять </w:t>
      </w:r>
      <w:r w:rsidRPr="00F70D28">
        <w:rPr>
          <w:rStyle w:val="FontStyle51"/>
          <w:rFonts w:ascii="Times New Roman" w:hAnsi="Times New Roman" w:cs="Times New Roman"/>
          <w:sz w:val="28"/>
          <w:szCs w:val="28"/>
        </w:rPr>
        <w:t>поиск информации и понимать прочитанное в ходе работы с тек</w:t>
      </w:r>
      <w:r w:rsidR="00515B82">
        <w:rPr>
          <w:rStyle w:val="FontStyle51"/>
          <w:rFonts w:ascii="Times New Roman" w:hAnsi="Times New Roman" w:cs="Times New Roman"/>
          <w:sz w:val="28"/>
          <w:szCs w:val="28"/>
        </w:rPr>
        <w:t>стом выше минимального критерия</w:t>
      </w:r>
      <w:r w:rsidRPr="00F70D28">
        <w:rPr>
          <w:rStyle w:val="FontStyle51"/>
          <w:rFonts w:ascii="Times New Roman" w:hAnsi="Times New Roman" w:cs="Times New Roman"/>
          <w:sz w:val="28"/>
          <w:szCs w:val="28"/>
        </w:rPr>
        <w:t>. В разрезе школ диапазон находится в пределе от 20,2% до 87%.</w:t>
      </w:r>
    </w:p>
    <w:p w:rsidR="00F70D28" w:rsidRPr="00F70D28" w:rsidRDefault="00F70D28" w:rsidP="00F70D28">
      <w:pPr>
        <w:jc w:val="right"/>
        <w:rPr>
          <w:sz w:val="28"/>
          <w:szCs w:val="28"/>
        </w:rPr>
      </w:pPr>
      <w:r w:rsidRPr="00F70D28">
        <w:t>Диаграмма 2.</w:t>
      </w:r>
      <w:r w:rsidRPr="00F70D28">
        <w:rPr>
          <w:noProof/>
          <w:sz w:val="28"/>
          <w:szCs w:val="28"/>
        </w:rPr>
        <w:t xml:space="preserve"> </w:t>
      </w:r>
    </w:p>
    <w:p w:rsidR="00EC79D3" w:rsidRDefault="00515B82" w:rsidP="00515B82">
      <w:pPr>
        <w:jc w:val="both"/>
        <w:rPr>
          <w:sz w:val="28"/>
          <w:szCs w:val="28"/>
        </w:rPr>
      </w:pPr>
      <w:r w:rsidRPr="00515B82">
        <w:rPr>
          <w:noProof/>
          <w:sz w:val="28"/>
          <w:szCs w:val="28"/>
          <w:lang w:eastAsia="ru-RU"/>
        </w:rPr>
        <w:drawing>
          <wp:inline distT="0" distB="0" distL="0" distR="0">
            <wp:extent cx="6120130" cy="2390775"/>
            <wp:effectExtent l="19050" t="0" r="13970" b="0"/>
            <wp:docPr id="151"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70D28" w:rsidRPr="00F70D28" w:rsidRDefault="00EC79D3" w:rsidP="00515B82">
      <w:pPr>
        <w:jc w:val="both"/>
        <w:rPr>
          <w:rStyle w:val="FontStyle51"/>
          <w:rFonts w:ascii="Times New Roman" w:hAnsi="Times New Roman" w:cs="Times New Roman"/>
          <w:sz w:val="28"/>
          <w:szCs w:val="28"/>
        </w:rPr>
      </w:pPr>
      <w:r>
        <w:rPr>
          <w:sz w:val="28"/>
          <w:szCs w:val="28"/>
        </w:rPr>
        <w:lastRenderedPageBreak/>
        <w:tab/>
      </w:r>
      <w:r w:rsidR="00F70D28" w:rsidRPr="00F70D28">
        <w:rPr>
          <w:sz w:val="28"/>
          <w:szCs w:val="28"/>
        </w:rPr>
        <w:t xml:space="preserve">Результаты, представленные на диаграмме 3, свидетельствуют, что в 38 школах (86,4% ОУ) показатель успешности сформированного у шестиклассников умения </w:t>
      </w:r>
      <w:r w:rsidR="00F70D28" w:rsidRPr="00F70D28">
        <w:rPr>
          <w:rStyle w:val="FontStyle51"/>
          <w:rFonts w:ascii="Times New Roman" w:hAnsi="Times New Roman" w:cs="Times New Roman"/>
          <w:sz w:val="28"/>
          <w:szCs w:val="28"/>
        </w:rPr>
        <w:t xml:space="preserve">преобразовывать и </w:t>
      </w:r>
      <w:r w:rsidR="00F70D28" w:rsidRPr="00F70D28">
        <w:rPr>
          <w:sz w:val="28"/>
          <w:szCs w:val="28"/>
        </w:rPr>
        <w:t>интерпретировать текстовую</w:t>
      </w:r>
      <w:r w:rsidR="00F70D28" w:rsidRPr="00F70D28">
        <w:rPr>
          <w:rStyle w:val="FontStyle51"/>
          <w:rFonts w:ascii="Times New Roman" w:hAnsi="Times New Roman" w:cs="Times New Roman"/>
          <w:sz w:val="28"/>
          <w:szCs w:val="28"/>
        </w:rPr>
        <w:t xml:space="preserve"> информацию выше установленного минимального критерия. В разрезе ОУ диапазон варьирует в  пределе от 19,4% до 94,7%. </w:t>
      </w:r>
    </w:p>
    <w:p w:rsidR="00F70D28" w:rsidRPr="00F70D28" w:rsidRDefault="00F70D28" w:rsidP="00F70D28">
      <w:pPr>
        <w:ind w:firstLine="708"/>
        <w:jc w:val="right"/>
      </w:pPr>
      <w:r w:rsidRPr="00F70D28">
        <w:t>Диаграмма 3.</w:t>
      </w:r>
    </w:p>
    <w:p w:rsidR="00F70D28" w:rsidRPr="00F70D28" w:rsidRDefault="00EC79D3" w:rsidP="00F70D28">
      <w:pPr>
        <w:rPr>
          <w:sz w:val="28"/>
          <w:szCs w:val="28"/>
        </w:rPr>
      </w:pPr>
      <w:r w:rsidRPr="00EC79D3">
        <w:rPr>
          <w:noProof/>
          <w:sz w:val="28"/>
          <w:szCs w:val="28"/>
          <w:lang w:eastAsia="ru-RU"/>
        </w:rPr>
        <w:drawing>
          <wp:inline distT="0" distB="0" distL="0" distR="0">
            <wp:extent cx="6120130" cy="2807086"/>
            <wp:effectExtent l="19050" t="0" r="13970" b="0"/>
            <wp:docPr id="15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70D28" w:rsidRPr="00F70D28" w:rsidRDefault="00F70D28" w:rsidP="00F70D28">
      <w:pPr>
        <w:ind w:firstLine="708"/>
        <w:jc w:val="both"/>
        <w:rPr>
          <w:sz w:val="28"/>
          <w:szCs w:val="28"/>
        </w:rPr>
      </w:pPr>
      <w:r w:rsidRPr="00F70D28">
        <w:rPr>
          <w:sz w:val="28"/>
          <w:szCs w:val="28"/>
        </w:rPr>
        <w:t xml:space="preserve">Показатели, характеризующие </w:t>
      </w:r>
      <w:proofErr w:type="spellStart"/>
      <w:r w:rsidRPr="00F70D28">
        <w:rPr>
          <w:sz w:val="28"/>
          <w:szCs w:val="28"/>
        </w:rPr>
        <w:t>сформированность</w:t>
      </w:r>
      <w:proofErr w:type="spellEnd"/>
      <w:r w:rsidRPr="00F70D28">
        <w:rPr>
          <w:sz w:val="28"/>
          <w:szCs w:val="28"/>
        </w:rPr>
        <w:t xml:space="preserve"> у шестиклассников умения  оценивать информацию при работе с текстом (Диаграмма 4) находятся в диапазоне от 27,1% - 92,3%. Согласно полученным данным в 23 школах (52,3% ОУ) успешность освоения приема преобразования и интерпретации информации  выше </w:t>
      </w:r>
      <w:proofErr w:type="spellStart"/>
      <w:r w:rsidRPr="00F70D28">
        <w:rPr>
          <w:sz w:val="28"/>
          <w:szCs w:val="28"/>
        </w:rPr>
        <w:t>критериального</w:t>
      </w:r>
      <w:proofErr w:type="spellEnd"/>
      <w:r w:rsidRPr="00F70D28">
        <w:rPr>
          <w:sz w:val="28"/>
          <w:szCs w:val="28"/>
        </w:rPr>
        <w:t xml:space="preserve"> минимума.</w:t>
      </w:r>
    </w:p>
    <w:p w:rsidR="00F70D28" w:rsidRPr="00E41CF8" w:rsidRDefault="00F70D28" w:rsidP="00F70D28">
      <w:pPr>
        <w:jc w:val="right"/>
      </w:pPr>
      <w:r w:rsidRPr="00E41CF8">
        <w:t>Диаграмма 4</w:t>
      </w:r>
    </w:p>
    <w:p w:rsidR="00F70D28" w:rsidRPr="00F70D28" w:rsidRDefault="00EC79D3" w:rsidP="00F70D28">
      <w:pPr>
        <w:rPr>
          <w:sz w:val="28"/>
          <w:szCs w:val="28"/>
        </w:rPr>
      </w:pPr>
      <w:r w:rsidRPr="00EC79D3">
        <w:rPr>
          <w:noProof/>
          <w:sz w:val="28"/>
          <w:szCs w:val="28"/>
          <w:lang w:eastAsia="ru-RU"/>
        </w:rPr>
        <w:drawing>
          <wp:inline distT="0" distB="0" distL="0" distR="0">
            <wp:extent cx="6120130" cy="2743200"/>
            <wp:effectExtent l="19050" t="0" r="13970" b="0"/>
            <wp:docPr id="153"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70D28" w:rsidRPr="00F70D28" w:rsidRDefault="00F70D28" w:rsidP="00F70D28">
      <w:pPr>
        <w:ind w:firstLine="360"/>
        <w:jc w:val="both"/>
        <w:rPr>
          <w:sz w:val="28"/>
          <w:szCs w:val="28"/>
        </w:rPr>
      </w:pPr>
      <w:r w:rsidRPr="00F70D28">
        <w:rPr>
          <w:sz w:val="28"/>
          <w:szCs w:val="28"/>
        </w:rPr>
        <w:t xml:space="preserve">Данные диаграммы 5 наглядно демонстрируют, что в целом по городу у шестиклассников уровень сформированности регулятивных УУД не превышает </w:t>
      </w:r>
      <w:proofErr w:type="spellStart"/>
      <w:r w:rsidRPr="00F70D28">
        <w:rPr>
          <w:sz w:val="28"/>
          <w:szCs w:val="28"/>
        </w:rPr>
        <w:t>критериальный</w:t>
      </w:r>
      <w:proofErr w:type="spellEnd"/>
      <w:r w:rsidRPr="00F70D28">
        <w:rPr>
          <w:sz w:val="28"/>
          <w:szCs w:val="28"/>
        </w:rPr>
        <w:t xml:space="preserve"> минимум. Диапазон проявления в разрезе школ находится в пределе от 31,8% до 87,3%. Показатели успешности, превышающие </w:t>
      </w:r>
      <w:proofErr w:type="spellStart"/>
      <w:r w:rsidRPr="00F70D28">
        <w:rPr>
          <w:sz w:val="28"/>
          <w:szCs w:val="28"/>
        </w:rPr>
        <w:t>критериальный</w:t>
      </w:r>
      <w:proofErr w:type="spellEnd"/>
      <w:r w:rsidRPr="00F70D28">
        <w:rPr>
          <w:sz w:val="28"/>
          <w:szCs w:val="28"/>
        </w:rPr>
        <w:t xml:space="preserve"> минимум, установлены в 21 школе (44,7% ОУ). </w:t>
      </w:r>
    </w:p>
    <w:p w:rsidR="00EC79D3" w:rsidRDefault="00EC79D3" w:rsidP="00E41CF8">
      <w:pPr>
        <w:jc w:val="right"/>
      </w:pPr>
    </w:p>
    <w:p w:rsidR="00F70D28" w:rsidRPr="00E41CF8" w:rsidRDefault="00F70D28" w:rsidP="00E41CF8">
      <w:pPr>
        <w:jc w:val="right"/>
      </w:pPr>
      <w:r w:rsidRPr="00E41CF8">
        <w:lastRenderedPageBreak/>
        <w:t>Диаграмма 5</w:t>
      </w:r>
    </w:p>
    <w:p w:rsidR="00F70D28" w:rsidRPr="00E41CF8" w:rsidRDefault="00EC79D3" w:rsidP="00E41CF8">
      <w:pPr>
        <w:rPr>
          <w:sz w:val="28"/>
          <w:szCs w:val="28"/>
        </w:rPr>
      </w:pPr>
      <w:r w:rsidRPr="00EC79D3">
        <w:rPr>
          <w:noProof/>
          <w:sz w:val="28"/>
          <w:szCs w:val="28"/>
          <w:lang w:eastAsia="ru-RU"/>
        </w:rPr>
        <w:drawing>
          <wp:inline distT="0" distB="0" distL="0" distR="0">
            <wp:extent cx="6120130" cy="2791295"/>
            <wp:effectExtent l="19050" t="0" r="13970" b="9055"/>
            <wp:docPr id="154"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41CF8" w:rsidRPr="00EC79D3" w:rsidRDefault="00F70D28" w:rsidP="00EC79D3">
      <w:pPr>
        <w:ind w:firstLine="357"/>
        <w:jc w:val="both"/>
        <w:rPr>
          <w:rFonts w:eastAsia="Times New Roman"/>
          <w:sz w:val="28"/>
          <w:szCs w:val="28"/>
        </w:rPr>
      </w:pPr>
      <w:r w:rsidRPr="00F70D28">
        <w:rPr>
          <w:rFonts w:eastAsia="Times New Roman"/>
          <w:sz w:val="28"/>
          <w:szCs w:val="28"/>
        </w:rPr>
        <w:t xml:space="preserve">В целом по городу (Диаграмма 6) показатель сформированности  у шестиклассников коммуникативных УУД соответствует 47,2%. В разрезе школ диапазон установлен в пределе от 18,1% до 87% и только в  3-х школах (17% ОУ) показатель  выше минимального критерия. </w:t>
      </w:r>
    </w:p>
    <w:p w:rsidR="00F70D28" w:rsidRPr="00E41CF8" w:rsidRDefault="00F70D28" w:rsidP="00F70D28">
      <w:pPr>
        <w:jc w:val="right"/>
      </w:pPr>
      <w:r w:rsidRPr="00E41CF8">
        <w:t>Диаграмма 6</w:t>
      </w:r>
    </w:p>
    <w:p w:rsidR="00F70D28" w:rsidRPr="00F70D28" w:rsidRDefault="00EC79D3" w:rsidP="00F70D28">
      <w:pPr>
        <w:rPr>
          <w:sz w:val="28"/>
          <w:szCs w:val="28"/>
        </w:rPr>
      </w:pPr>
      <w:r w:rsidRPr="00EC79D3">
        <w:rPr>
          <w:noProof/>
          <w:sz w:val="28"/>
          <w:szCs w:val="28"/>
          <w:lang w:eastAsia="ru-RU"/>
        </w:rPr>
        <w:drawing>
          <wp:inline distT="0" distB="0" distL="0" distR="0">
            <wp:extent cx="6038850" cy="2943225"/>
            <wp:effectExtent l="19050" t="0" r="19050" b="0"/>
            <wp:docPr id="155"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70D28" w:rsidRPr="00F70D28" w:rsidRDefault="00F70D28" w:rsidP="00F70D28">
      <w:pPr>
        <w:ind w:firstLine="357"/>
        <w:jc w:val="both"/>
        <w:rPr>
          <w:rFonts w:eastAsia="Times New Roman"/>
          <w:sz w:val="28"/>
          <w:szCs w:val="28"/>
        </w:rPr>
      </w:pPr>
      <w:r w:rsidRPr="00F70D28">
        <w:rPr>
          <w:rFonts w:eastAsia="Times New Roman"/>
          <w:sz w:val="28"/>
          <w:szCs w:val="28"/>
        </w:rPr>
        <w:t>На диаграмме 7 представлены данные о сформированности у шестиклассников  познавательных УУД. В разрезе школ диапазон полученных результатов находитс</w:t>
      </w:r>
      <w:r w:rsidR="00EC79D3">
        <w:rPr>
          <w:rFonts w:eastAsia="Times New Roman"/>
          <w:sz w:val="28"/>
          <w:szCs w:val="28"/>
        </w:rPr>
        <w:t xml:space="preserve">я в пределе от 50,2% до 95,6%. </w:t>
      </w:r>
      <w:r w:rsidRPr="00F70D28">
        <w:rPr>
          <w:rFonts w:eastAsia="Times New Roman"/>
          <w:sz w:val="28"/>
          <w:szCs w:val="28"/>
        </w:rPr>
        <w:t xml:space="preserve">В целом по городу выполнение заданий, определяющих </w:t>
      </w:r>
      <w:proofErr w:type="spellStart"/>
      <w:r w:rsidRPr="00F70D28">
        <w:rPr>
          <w:rFonts w:eastAsia="Times New Roman"/>
          <w:sz w:val="28"/>
          <w:szCs w:val="28"/>
        </w:rPr>
        <w:t>сформированность</w:t>
      </w:r>
      <w:proofErr w:type="spellEnd"/>
      <w:r w:rsidRPr="00F70D28">
        <w:rPr>
          <w:rFonts w:eastAsia="Times New Roman"/>
          <w:sz w:val="28"/>
          <w:szCs w:val="28"/>
        </w:rPr>
        <w:t xml:space="preserve"> у учащихся познавательных УУД, соответствует 72,9%. </w:t>
      </w:r>
    </w:p>
    <w:p w:rsidR="00F70D28" w:rsidRPr="00F70D28" w:rsidRDefault="00F70D28" w:rsidP="00F70D28">
      <w:pPr>
        <w:ind w:firstLine="357"/>
        <w:jc w:val="both"/>
        <w:rPr>
          <w:rFonts w:eastAsia="Times New Roman"/>
          <w:sz w:val="28"/>
          <w:szCs w:val="28"/>
        </w:rPr>
      </w:pPr>
      <w:r w:rsidRPr="00F70D28">
        <w:rPr>
          <w:rFonts w:eastAsia="Times New Roman"/>
          <w:sz w:val="28"/>
          <w:szCs w:val="28"/>
        </w:rPr>
        <w:t>Показатель выше 65% установлен в большинстве (82%) учреждений (в 36 школах).</w:t>
      </w:r>
    </w:p>
    <w:p w:rsidR="00EC79D3" w:rsidRDefault="00EC79D3" w:rsidP="00F70D28">
      <w:pPr>
        <w:jc w:val="right"/>
      </w:pPr>
    </w:p>
    <w:p w:rsidR="00EC79D3" w:rsidRDefault="00EC79D3" w:rsidP="00F70D28">
      <w:pPr>
        <w:jc w:val="right"/>
      </w:pPr>
    </w:p>
    <w:p w:rsidR="00EC79D3" w:rsidRDefault="00EC79D3" w:rsidP="00F70D28">
      <w:pPr>
        <w:jc w:val="right"/>
      </w:pPr>
    </w:p>
    <w:p w:rsidR="00EC79D3" w:rsidRDefault="00EC79D3" w:rsidP="00F70D28">
      <w:pPr>
        <w:jc w:val="right"/>
      </w:pPr>
    </w:p>
    <w:p w:rsidR="00F70D28" w:rsidRPr="00E41CF8" w:rsidRDefault="00F70D28" w:rsidP="00F70D28">
      <w:pPr>
        <w:jc w:val="right"/>
      </w:pPr>
      <w:r w:rsidRPr="00E41CF8">
        <w:lastRenderedPageBreak/>
        <w:t>Диаграмма 7</w:t>
      </w:r>
    </w:p>
    <w:p w:rsidR="00F70D28" w:rsidRPr="00F70D28" w:rsidRDefault="00EC79D3" w:rsidP="00F70D28">
      <w:pPr>
        <w:rPr>
          <w:sz w:val="28"/>
          <w:szCs w:val="28"/>
        </w:rPr>
      </w:pPr>
      <w:r w:rsidRPr="00EC79D3">
        <w:rPr>
          <w:noProof/>
          <w:sz w:val="28"/>
          <w:szCs w:val="28"/>
          <w:lang w:eastAsia="ru-RU"/>
        </w:rPr>
        <w:drawing>
          <wp:inline distT="0" distB="0" distL="0" distR="0">
            <wp:extent cx="6120130" cy="2409825"/>
            <wp:effectExtent l="19050" t="0" r="13970" b="0"/>
            <wp:docPr id="15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70D28" w:rsidRPr="00F70D28" w:rsidRDefault="00F70D28" w:rsidP="00F70D28">
      <w:pPr>
        <w:ind w:firstLine="709"/>
        <w:jc w:val="both"/>
        <w:rPr>
          <w:sz w:val="28"/>
          <w:szCs w:val="28"/>
        </w:rPr>
      </w:pPr>
      <w:r w:rsidRPr="00F70D28">
        <w:rPr>
          <w:sz w:val="28"/>
          <w:szCs w:val="28"/>
        </w:rPr>
        <w:t xml:space="preserve">Данные диаграммы 8 свидетельствуют, что в целом освоение  шестиклассниками </w:t>
      </w:r>
      <w:proofErr w:type="spellStart"/>
      <w:r w:rsidRPr="00F70D28">
        <w:rPr>
          <w:sz w:val="28"/>
          <w:szCs w:val="28"/>
        </w:rPr>
        <w:t>метапредметных</w:t>
      </w:r>
      <w:proofErr w:type="spellEnd"/>
      <w:r w:rsidRPr="00F70D28">
        <w:rPr>
          <w:sz w:val="28"/>
          <w:szCs w:val="28"/>
        </w:rPr>
        <w:t xml:space="preserve"> планируемых результатов соответствует 64,4%, это ниже минимального критерия.  </w:t>
      </w:r>
    </w:p>
    <w:p w:rsidR="00F70D28" w:rsidRPr="00F70D28" w:rsidRDefault="00F70D28" w:rsidP="00F70D28">
      <w:pPr>
        <w:ind w:firstLine="709"/>
        <w:jc w:val="both"/>
        <w:rPr>
          <w:sz w:val="28"/>
          <w:szCs w:val="28"/>
        </w:rPr>
      </w:pPr>
      <w:r w:rsidRPr="00F70D28">
        <w:rPr>
          <w:sz w:val="28"/>
          <w:szCs w:val="28"/>
        </w:rPr>
        <w:t xml:space="preserve">В разрезе школ показатель варьирует от 30,3% до 88,1%.  При этом значения выше минимального критерия установлены в 24 школах (54,5% ОУ). </w:t>
      </w:r>
    </w:p>
    <w:p w:rsidR="00E41CF8" w:rsidRPr="00EC79D3" w:rsidRDefault="00F70D28" w:rsidP="00EC79D3">
      <w:pPr>
        <w:ind w:firstLine="709"/>
        <w:jc w:val="both"/>
        <w:rPr>
          <w:sz w:val="28"/>
          <w:szCs w:val="28"/>
        </w:rPr>
      </w:pPr>
      <w:r w:rsidRPr="00F70D28">
        <w:rPr>
          <w:sz w:val="28"/>
          <w:szCs w:val="28"/>
        </w:rPr>
        <w:t xml:space="preserve">Показатели освоения </w:t>
      </w:r>
      <w:proofErr w:type="spellStart"/>
      <w:r w:rsidRPr="00F70D28">
        <w:rPr>
          <w:sz w:val="28"/>
          <w:szCs w:val="28"/>
        </w:rPr>
        <w:t>метапредметных</w:t>
      </w:r>
      <w:proofErr w:type="spellEnd"/>
      <w:r w:rsidRPr="00F70D28">
        <w:rPr>
          <w:sz w:val="28"/>
          <w:szCs w:val="28"/>
        </w:rPr>
        <w:t xml:space="preserve"> планируемых результатов в разрезе школ и в целом по городу представлены как процент от максимально возможного балла всех учеников, выполнявших комплексную работу.</w:t>
      </w:r>
    </w:p>
    <w:p w:rsidR="00F70D28" w:rsidRPr="00E41CF8" w:rsidRDefault="00F70D28" w:rsidP="00E41CF8">
      <w:pPr>
        <w:jc w:val="right"/>
      </w:pPr>
      <w:r w:rsidRPr="00E41CF8">
        <w:t>Диаграмма 8</w:t>
      </w:r>
    </w:p>
    <w:p w:rsidR="00F70D28" w:rsidRPr="00F70D28" w:rsidRDefault="00EC79D3" w:rsidP="00F70D28">
      <w:pPr>
        <w:rPr>
          <w:sz w:val="28"/>
          <w:szCs w:val="28"/>
        </w:rPr>
      </w:pPr>
      <w:r w:rsidRPr="00EC79D3">
        <w:rPr>
          <w:noProof/>
          <w:sz w:val="28"/>
          <w:szCs w:val="28"/>
          <w:lang w:eastAsia="ru-RU"/>
        </w:rPr>
        <w:drawing>
          <wp:inline distT="0" distB="0" distL="0" distR="0">
            <wp:extent cx="6120130" cy="2573373"/>
            <wp:effectExtent l="19050" t="0" r="13970" b="0"/>
            <wp:docPr id="15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F70D28" w:rsidRPr="00F70D28" w:rsidRDefault="00F70D28" w:rsidP="00E41CF8">
      <w:pPr>
        <w:ind w:firstLine="708"/>
        <w:jc w:val="both"/>
        <w:rPr>
          <w:sz w:val="28"/>
          <w:szCs w:val="28"/>
        </w:rPr>
      </w:pPr>
      <w:r w:rsidRPr="00F70D28">
        <w:rPr>
          <w:sz w:val="28"/>
          <w:szCs w:val="28"/>
        </w:rPr>
        <w:t xml:space="preserve">В таблице 2 содержатся показатели сформированности познавательных, регулятивных, коммуникативных УУД, установленных на одной и той же группе учащихся при завершении  их обучения в 3-м, 4-м, 5-м, и 6-м классах. </w:t>
      </w:r>
    </w:p>
    <w:p w:rsidR="00F70D28" w:rsidRPr="00F70D28" w:rsidRDefault="00F70D28" w:rsidP="00F70D28">
      <w:pPr>
        <w:ind w:firstLine="709"/>
        <w:jc w:val="right"/>
        <w:rPr>
          <w:sz w:val="28"/>
          <w:szCs w:val="28"/>
        </w:rPr>
      </w:pPr>
      <w:r w:rsidRPr="00F70D28">
        <w:rPr>
          <w:sz w:val="28"/>
          <w:szCs w:val="28"/>
        </w:rPr>
        <w:t xml:space="preserve">Таблица 4. </w:t>
      </w:r>
    </w:p>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
        <w:gridCol w:w="709"/>
        <w:gridCol w:w="850"/>
        <w:gridCol w:w="709"/>
        <w:gridCol w:w="851"/>
        <w:gridCol w:w="708"/>
        <w:gridCol w:w="709"/>
        <w:gridCol w:w="851"/>
        <w:gridCol w:w="850"/>
        <w:gridCol w:w="851"/>
        <w:gridCol w:w="850"/>
        <w:gridCol w:w="709"/>
        <w:gridCol w:w="850"/>
      </w:tblGrid>
      <w:tr w:rsidR="00F70D28" w:rsidRPr="00E41CF8" w:rsidTr="00F70D28">
        <w:trPr>
          <w:trHeight w:val="255"/>
        </w:trPr>
        <w:tc>
          <w:tcPr>
            <w:tcW w:w="682" w:type="dxa"/>
            <w:vMerge w:val="restart"/>
          </w:tcPr>
          <w:p w:rsidR="00F70D28" w:rsidRPr="00E41CF8" w:rsidRDefault="00F70D28" w:rsidP="00F70D28">
            <w:pPr>
              <w:jc w:val="both"/>
            </w:pPr>
          </w:p>
        </w:tc>
        <w:tc>
          <w:tcPr>
            <w:tcW w:w="3119" w:type="dxa"/>
            <w:gridSpan w:val="4"/>
            <w:shd w:val="clear" w:color="auto" w:fill="auto"/>
          </w:tcPr>
          <w:p w:rsidR="00F70D28" w:rsidRPr="00E41CF8" w:rsidRDefault="00F70D28" w:rsidP="00F70D28">
            <w:pPr>
              <w:jc w:val="center"/>
            </w:pPr>
            <w:proofErr w:type="spellStart"/>
            <w:r w:rsidRPr="00E41CF8">
              <w:t>ПознавательныеУУД</w:t>
            </w:r>
            <w:proofErr w:type="spellEnd"/>
            <w:proofErr w:type="gramStart"/>
            <w:r w:rsidRPr="00E41CF8">
              <w:t xml:space="preserve"> (%)</w:t>
            </w:r>
            <w:proofErr w:type="gramEnd"/>
          </w:p>
        </w:tc>
        <w:tc>
          <w:tcPr>
            <w:tcW w:w="3118" w:type="dxa"/>
            <w:gridSpan w:val="4"/>
            <w:shd w:val="clear" w:color="auto" w:fill="auto"/>
          </w:tcPr>
          <w:p w:rsidR="00F70D28" w:rsidRPr="00E41CF8" w:rsidRDefault="00F70D28" w:rsidP="00F70D28">
            <w:pPr>
              <w:jc w:val="center"/>
            </w:pPr>
            <w:r w:rsidRPr="00E41CF8">
              <w:t>Регулятивные УУД</w:t>
            </w:r>
            <w:proofErr w:type="gramStart"/>
            <w:r w:rsidRPr="00E41CF8">
              <w:t xml:space="preserve"> (%)</w:t>
            </w:r>
            <w:proofErr w:type="gramEnd"/>
          </w:p>
        </w:tc>
        <w:tc>
          <w:tcPr>
            <w:tcW w:w="3260" w:type="dxa"/>
            <w:gridSpan w:val="4"/>
            <w:shd w:val="clear" w:color="auto" w:fill="auto"/>
          </w:tcPr>
          <w:p w:rsidR="00F70D28" w:rsidRPr="00E41CF8" w:rsidRDefault="00F70D28" w:rsidP="00F70D28">
            <w:pPr>
              <w:jc w:val="center"/>
            </w:pPr>
            <w:r w:rsidRPr="00E41CF8">
              <w:t>Коммуникативные УУД</w:t>
            </w:r>
            <w:proofErr w:type="gramStart"/>
            <w:r w:rsidRPr="00E41CF8">
              <w:t xml:space="preserve"> (%)</w:t>
            </w:r>
            <w:proofErr w:type="gramEnd"/>
          </w:p>
        </w:tc>
      </w:tr>
      <w:tr w:rsidR="00F70D28" w:rsidRPr="00E41CF8" w:rsidTr="00F70D28">
        <w:trPr>
          <w:trHeight w:val="255"/>
        </w:trPr>
        <w:tc>
          <w:tcPr>
            <w:tcW w:w="682" w:type="dxa"/>
            <w:vMerge/>
          </w:tcPr>
          <w:p w:rsidR="00F70D28" w:rsidRPr="00E41CF8" w:rsidRDefault="00F70D28" w:rsidP="00F70D28">
            <w:pPr>
              <w:jc w:val="both"/>
            </w:pPr>
          </w:p>
        </w:tc>
        <w:tc>
          <w:tcPr>
            <w:tcW w:w="709" w:type="dxa"/>
            <w:shd w:val="clear" w:color="auto" w:fill="auto"/>
          </w:tcPr>
          <w:p w:rsidR="00F70D28" w:rsidRPr="00E41CF8" w:rsidRDefault="00F70D28" w:rsidP="00F70D28">
            <w:pPr>
              <w:jc w:val="center"/>
            </w:pPr>
            <w:r w:rsidRPr="00E41CF8">
              <w:t>3</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2014г</w:t>
            </w:r>
          </w:p>
        </w:tc>
        <w:tc>
          <w:tcPr>
            <w:tcW w:w="850" w:type="dxa"/>
            <w:shd w:val="clear" w:color="auto" w:fill="auto"/>
          </w:tcPr>
          <w:p w:rsidR="00F70D28" w:rsidRPr="00E41CF8" w:rsidRDefault="00F70D28" w:rsidP="00F70D28">
            <w:pPr>
              <w:jc w:val="center"/>
            </w:pPr>
            <w:r w:rsidRPr="00E41CF8">
              <w:t>4</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2015</w:t>
            </w:r>
          </w:p>
        </w:tc>
        <w:tc>
          <w:tcPr>
            <w:tcW w:w="709" w:type="dxa"/>
            <w:shd w:val="clear" w:color="auto" w:fill="auto"/>
          </w:tcPr>
          <w:p w:rsidR="00F70D28" w:rsidRPr="00E41CF8" w:rsidRDefault="00F70D28" w:rsidP="00F70D28">
            <w:pPr>
              <w:jc w:val="center"/>
            </w:pPr>
            <w:r w:rsidRPr="00E41CF8">
              <w:t>5</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2016</w:t>
            </w:r>
          </w:p>
        </w:tc>
        <w:tc>
          <w:tcPr>
            <w:tcW w:w="851" w:type="dxa"/>
          </w:tcPr>
          <w:p w:rsidR="00F70D28" w:rsidRPr="00E41CF8" w:rsidRDefault="00F70D28" w:rsidP="00F70D28">
            <w:pPr>
              <w:jc w:val="center"/>
            </w:pPr>
            <w:r w:rsidRPr="00E41CF8">
              <w:t>6</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2017</w:t>
            </w:r>
          </w:p>
        </w:tc>
        <w:tc>
          <w:tcPr>
            <w:tcW w:w="708" w:type="dxa"/>
            <w:shd w:val="clear" w:color="auto" w:fill="auto"/>
          </w:tcPr>
          <w:p w:rsidR="00F70D28" w:rsidRPr="00E41CF8" w:rsidRDefault="00F70D28" w:rsidP="00F70D28">
            <w:pPr>
              <w:jc w:val="center"/>
            </w:pPr>
            <w:r w:rsidRPr="00E41CF8">
              <w:t>3</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2014г.</w:t>
            </w:r>
          </w:p>
        </w:tc>
        <w:tc>
          <w:tcPr>
            <w:tcW w:w="709" w:type="dxa"/>
            <w:shd w:val="clear" w:color="auto" w:fill="auto"/>
          </w:tcPr>
          <w:p w:rsidR="00F70D28" w:rsidRPr="00E41CF8" w:rsidRDefault="00F70D28" w:rsidP="00F70D28">
            <w:pPr>
              <w:jc w:val="center"/>
            </w:pPr>
            <w:r w:rsidRPr="00E41CF8">
              <w:t>4</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2015</w:t>
            </w:r>
          </w:p>
        </w:tc>
        <w:tc>
          <w:tcPr>
            <w:tcW w:w="851" w:type="dxa"/>
            <w:shd w:val="clear" w:color="auto" w:fill="auto"/>
          </w:tcPr>
          <w:p w:rsidR="00F70D28" w:rsidRPr="00E41CF8" w:rsidRDefault="00F70D28" w:rsidP="00F70D28">
            <w:pPr>
              <w:jc w:val="center"/>
            </w:pPr>
            <w:r w:rsidRPr="00E41CF8">
              <w:t>5</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2016</w:t>
            </w:r>
          </w:p>
        </w:tc>
        <w:tc>
          <w:tcPr>
            <w:tcW w:w="850" w:type="dxa"/>
          </w:tcPr>
          <w:p w:rsidR="00F70D28" w:rsidRPr="00E41CF8" w:rsidRDefault="00F70D28" w:rsidP="00F70D28">
            <w:pPr>
              <w:jc w:val="center"/>
            </w:pPr>
            <w:r w:rsidRPr="00E41CF8">
              <w:t>6</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2017</w:t>
            </w:r>
          </w:p>
        </w:tc>
        <w:tc>
          <w:tcPr>
            <w:tcW w:w="851" w:type="dxa"/>
            <w:shd w:val="clear" w:color="auto" w:fill="auto"/>
          </w:tcPr>
          <w:p w:rsidR="00F70D28" w:rsidRPr="00E41CF8" w:rsidRDefault="00F70D28" w:rsidP="00F70D28">
            <w:pPr>
              <w:jc w:val="center"/>
            </w:pPr>
            <w:r w:rsidRPr="00E41CF8">
              <w:t>3</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2014г</w:t>
            </w:r>
          </w:p>
        </w:tc>
        <w:tc>
          <w:tcPr>
            <w:tcW w:w="850" w:type="dxa"/>
            <w:shd w:val="clear" w:color="auto" w:fill="auto"/>
          </w:tcPr>
          <w:p w:rsidR="00F70D28" w:rsidRPr="00E41CF8" w:rsidRDefault="00F70D28" w:rsidP="00F70D28">
            <w:pPr>
              <w:jc w:val="center"/>
            </w:pPr>
            <w:r w:rsidRPr="00E41CF8">
              <w:t>4</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2015</w:t>
            </w:r>
          </w:p>
        </w:tc>
        <w:tc>
          <w:tcPr>
            <w:tcW w:w="709" w:type="dxa"/>
            <w:shd w:val="clear" w:color="auto" w:fill="auto"/>
          </w:tcPr>
          <w:p w:rsidR="00F70D28" w:rsidRPr="00E41CF8" w:rsidRDefault="00F70D28" w:rsidP="00F70D28">
            <w:pPr>
              <w:jc w:val="center"/>
            </w:pPr>
            <w:r w:rsidRPr="00E41CF8">
              <w:t>5</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2016</w:t>
            </w:r>
          </w:p>
        </w:tc>
        <w:tc>
          <w:tcPr>
            <w:tcW w:w="850" w:type="dxa"/>
          </w:tcPr>
          <w:p w:rsidR="00F70D28" w:rsidRPr="00E41CF8" w:rsidRDefault="00F70D28" w:rsidP="00F70D28">
            <w:pPr>
              <w:jc w:val="center"/>
            </w:pPr>
            <w:r w:rsidRPr="00E41CF8">
              <w:t>6</w:t>
            </w:r>
          </w:p>
          <w:p w:rsidR="00F70D28" w:rsidRPr="00E41CF8" w:rsidRDefault="00F70D28" w:rsidP="00F70D28">
            <w:pPr>
              <w:jc w:val="center"/>
            </w:pPr>
            <w:proofErr w:type="spellStart"/>
            <w:r w:rsidRPr="00E41CF8">
              <w:t>кл</w:t>
            </w:r>
            <w:proofErr w:type="spellEnd"/>
            <w:r w:rsidRPr="00E41CF8">
              <w:t>.</w:t>
            </w:r>
          </w:p>
          <w:p w:rsidR="00F70D28" w:rsidRPr="00E41CF8" w:rsidRDefault="00F70D28" w:rsidP="00F70D28">
            <w:pPr>
              <w:jc w:val="center"/>
            </w:pPr>
            <w:r w:rsidRPr="00E41CF8">
              <w:t>2017</w:t>
            </w:r>
          </w:p>
        </w:tc>
      </w:tr>
      <w:tr w:rsidR="00F70D28" w:rsidRPr="00E41CF8" w:rsidTr="00E41CF8">
        <w:trPr>
          <w:trHeight w:val="591"/>
        </w:trPr>
        <w:tc>
          <w:tcPr>
            <w:tcW w:w="682" w:type="dxa"/>
          </w:tcPr>
          <w:p w:rsidR="00F70D28" w:rsidRPr="00E41CF8" w:rsidRDefault="00F70D28" w:rsidP="00F70D28">
            <w:pPr>
              <w:jc w:val="both"/>
            </w:pPr>
            <w:r w:rsidRPr="00E41CF8">
              <w:t>Итого:</w:t>
            </w:r>
          </w:p>
        </w:tc>
        <w:tc>
          <w:tcPr>
            <w:tcW w:w="709" w:type="dxa"/>
          </w:tcPr>
          <w:p w:rsidR="00F70D28" w:rsidRPr="00E41CF8" w:rsidRDefault="00F70D28" w:rsidP="00F70D28">
            <w:pPr>
              <w:jc w:val="both"/>
            </w:pPr>
            <w:r w:rsidRPr="00E41CF8">
              <w:t>56,6%</w:t>
            </w:r>
          </w:p>
        </w:tc>
        <w:tc>
          <w:tcPr>
            <w:tcW w:w="850" w:type="dxa"/>
          </w:tcPr>
          <w:p w:rsidR="00F70D28" w:rsidRPr="00E41CF8" w:rsidRDefault="00F70D28" w:rsidP="00F70D28">
            <w:pPr>
              <w:jc w:val="both"/>
            </w:pPr>
            <w:r w:rsidRPr="00E41CF8">
              <w:t>66,9%</w:t>
            </w:r>
          </w:p>
        </w:tc>
        <w:tc>
          <w:tcPr>
            <w:tcW w:w="709" w:type="dxa"/>
          </w:tcPr>
          <w:p w:rsidR="00F70D28" w:rsidRPr="00E41CF8" w:rsidRDefault="00F70D28" w:rsidP="00F70D28">
            <w:pPr>
              <w:jc w:val="both"/>
            </w:pPr>
            <w:r w:rsidRPr="00E41CF8">
              <w:t>69%</w:t>
            </w:r>
          </w:p>
        </w:tc>
        <w:tc>
          <w:tcPr>
            <w:tcW w:w="851" w:type="dxa"/>
          </w:tcPr>
          <w:p w:rsidR="00F70D28" w:rsidRPr="00E41CF8" w:rsidRDefault="00F70D28" w:rsidP="00F70D28">
            <w:pPr>
              <w:jc w:val="both"/>
            </w:pPr>
            <w:r w:rsidRPr="00E41CF8">
              <w:t>72,9%</w:t>
            </w:r>
          </w:p>
        </w:tc>
        <w:tc>
          <w:tcPr>
            <w:tcW w:w="708" w:type="dxa"/>
          </w:tcPr>
          <w:p w:rsidR="00F70D28" w:rsidRPr="00E41CF8" w:rsidRDefault="00F70D28" w:rsidP="00F70D28">
            <w:pPr>
              <w:jc w:val="both"/>
            </w:pPr>
            <w:r w:rsidRPr="00E41CF8">
              <w:t>65,6%</w:t>
            </w:r>
          </w:p>
        </w:tc>
        <w:tc>
          <w:tcPr>
            <w:tcW w:w="709" w:type="dxa"/>
          </w:tcPr>
          <w:p w:rsidR="00F70D28" w:rsidRPr="00E41CF8" w:rsidRDefault="00F70D28" w:rsidP="00F70D28">
            <w:pPr>
              <w:jc w:val="both"/>
            </w:pPr>
            <w:r w:rsidRPr="00E41CF8">
              <w:t>72,2%</w:t>
            </w:r>
          </w:p>
        </w:tc>
        <w:tc>
          <w:tcPr>
            <w:tcW w:w="851" w:type="dxa"/>
          </w:tcPr>
          <w:p w:rsidR="00F70D28" w:rsidRPr="00E41CF8" w:rsidRDefault="00F70D28" w:rsidP="00F70D28">
            <w:pPr>
              <w:jc w:val="both"/>
            </w:pPr>
            <w:r w:rsidRPr="00E41CF8">
              <w:t>55,9%</w:t>
            </w:r>
          </w:p>
        </w:tc>
        <w:tc>
          <w:tcPr>
            <w:tcW w:w="850" w:type="dxa"/>
          </w:tcPr>
          <w:p w:rsidR="00F70D28" w:rsidRPr="00E41CF8" w:rsidRDefault="00F70D28" w:rsidP="00F70D28">
            <w:pPr>
              <w:jc w:val="both"/>
            </w:pPr>
            <w:r w:rsidRPr="00E41CF8">
              <w:t>65%</w:t>
            </w:r>
          </w:p>
        </w:tc>
        <w:tc>
          <w:tcPr>
            <w:tcW w:w="851" w:type="dxa"/>
          </w:tcPr>
          <w:p w:rsidR="00F70D28" w:rsidRPr="00E41CF8" w:rsidRDefault="00F70D28" w:rsidP="00F70D28">
            <w:pPr>
              <w:jc w:val="both"/>
            </w:pPr>
            <w:r w:rsidRPr="00E41CF8">
              <w:t>75,8%</w:t>
            </w:r>
          </w:p>
        </w:tc>
        <w:tc>
          <w:tcPr>
            <w:tcW w:w="850" w:type="dxa"/>
          </w:tcPr>
          <w:p w:rsidR="00F70D28" w:rsidRPr="00E41CF8" w:rsidRDefault="00F70D28" w:rsidP="00F70D28">
            <w:pPr>
              <w:jc w:val="both"/>
            </w:pPr>
            <w:r w:rsidRPr="00E41CF8">
              <w:t>73,8%</w:t>
            </w:r>
          </w:p>
        </w:tc>
        <w:tc>
          <w:tcPr>
            <w:tcW w:w="709" w:type="dxa"/>
          </w:tcPr>
          <w:p w:rsidR="00F70D28" w:rsidRPr="00E41CF8" w:rsidRDefault="00F70D28" w:rsidP="00F70D28">
            <w:pPr>
              <w:jc w:val="both"/>
            </w:pPr>
            <w:r w:rsidRPr="00E41CF8">
              <w:t>48,2%</w:t>
            </w:r>
          </w:p>
        </w:tc>
        <w:tc>
          <w:tcPr>
            <w:tcW w:w="850" w:type="dxa"/>
          </w:tcPr>
          <w:p w:rsidR="00F70D28" w:rsidRPr="00E41CF8" w:rsidRDefault="00F70D28" w:rsidP="00F70D28">
            <w:pPr>
              <w:jc w:val="both"/>
            </w:pPr>
            <w:r w:rsidRPr="00E41CF8">
              <w:t>47,2%</w:t>
            </w:r>
          </w:p>
        </w:tc>
      </w:tr>
    </w:tbl>
    <w:p w:rsidR="00F70D28" w:rsidRPr="00F70D28" w:rsidRDefault="00F70D28" w:rsidP="00F70D28">
      <w:pPr>
        <w:ind w:firstLine="708"/>
        <w:jc w:val="both"/>
        <w:rPr>
          <w:sz w:val="28"/>
          <w:szCs w:val="28"/>
        </w:rPr>
      </w:pPr>
      <w:r w:rsidRPr="00F70D28">
        <w:rPr>
          <w:sz w:val="28"/>
          <w:szCs w:val="28"/>
        </w:rPr>
        <w:lastRenderedPageBreak/>
        <w:t xml:space="preserve">Полученные данные свидетельствуют, что уровень </w:t>
      </w:r>
      <w:proofErr w:type="gramStart"/>
      <w:r w:rsidRPr="00F70D28">
        <w:rPr>
          <w:sz w:val="28"/>
          <w:szCs w:val="28"/>
        </w:rPr>
        <w:t>познавательных</w:t>
      </w:r>
      <w:proofErr w:type="gramEnd"/>
      <w:r w:rsidRPr="00F70D28">
        <w:rPr>
          <w:sz w:val="28"/>
          <w:szCs w:val="28"/>
        </w:rPr>
        <w:t xml:space="preserve"> УУД с 3-го по 6-й класс повышается. </w:t>
      </w:r>
    </w:p>
    <w:p w:rsidR="00F70D28" w:rsidRPr="00F70D28" w:rsidRDefault="00F70D28" w:rsidP="00F70D28">
      <w:pPr>
        <w:ind w:firstLine="567"/>
        <w:jc w:val="both"/>
        <w:rPr>
          <w:sz w:val="28"/>
          <w:szCs w:val="28"/>
        </w:rPr>
      </w:pPr>
      <w:r w:rsidRPr="00F70D28">
        <w:rPr>
          <w:sz w:val="28"/>
          <w:szCs w:val="28"/>
        </w:rPr>
        <w:t xml:space="preserve">Показатель сформированности </w:t>
      </w:r>
      <w:proofErr w:type="gramStart"/>
      <w:r w:rsidRPr="00F70D28">
        <w:rPr>
          <w:sz w:val="28"/>
          <w:szCs w:val="28"/>
        </w:rPr>
        <w:t>регулятивных</w:t>
      </w:r>
      <w:proofErr w:type="gramEnd"/>
      <w:r w:rsidRPr="00F70D28">
        <w:rPr>
          <w:sz w:val="28"/>
          <w:szCs w:val="28"/>
        </w:rPr>
        <w:t xml:space="preserve"> УУД при переходе обучающихся из 4-го  в 5-й класс резко снизился. У учащихся 6-х классов наблюдается небольшое повышение фактического значения показателя. </w:t>
      </w:r>
    </w:p>
    <w:p w:rsidR="00F70D28" w:rsidRPr="00F70D28" w:rsidRDefault="00F70D28" w:rsidP="00F70D28">
      <w:pPr>
        <w:ind w:firstLine="567"/>
        <w:jc w:val="both"/>
        <w:rPr>
          <w:sz w:val="28"/>
          <w:szCs w:val="28"/>
        </w:rPr>
      </w:pPr>
      <w:r w:rsidRPr="00F70D28">
        <w:rPr>
          <w:sz w:val="28"/>
          <w:szCs w:val="28"/>
        </w:rPr>
        <w:t>В процессе сравнения результатов сформированности коммуникативных УУД у учащихся с 3-го по 6-й класс  установлена отрицательная динамика,</w:t>
      </w:r>
      <w:r w:rsidR="00E41CF8">
        <w:rPr>
          <w:sz w:val="28"/>
          <w:szCs w:val="28"/>
        </w:rPr>
        <w:t xml:space="preserve"> при этом наибольшее снижение (</w:t>
      </w:r>
      <w:r w:rsidRPr="00F70D28">
        <w:rPr>
          <w:sz w:val="28"/>
          <w:szCs w:val="28"/>
        </w:rPr>
        <w:t xml:space="preserve">на 24,6%) отмечено при окончании 5-го класса. В текущем году, по сравнению с прошлым, показатель сформированности </w:t>
      </w:r>
      <w:proofErr w:type="gramStart"/>
      <w:r w:rsidRPr="00F70D28">
        <w:rPr>
          <w:sz w:val="28"/>
          <w:szCs w:val="28"/>
        </w:rPr>
        <w:t>коммуникативных</w:t>
      </w:r>
      <w:proofErr w:type="gramEnd"/>
      <w:r w:rsidRPr="00F70D28">
        <w:rPr>
          <w:sz w:val="28"/>
          <w:szCs w:val="28"/>
        </w:rPr>
        <w:t xml:space="preserve"> УУД снизился незначительно  - на 1 %.</w:t>
      </w:r>
    </w:p>
    <w:p w:rsidR="00F70D28" w:rsidRPr="00E41CF8" w:rsidRDefault="00F70D28" w:rsidP="00F70D28">
      <w:pPr>
        <w:pStyle w:val="Style1"/>
        <w:widowControl/>
        <w:tabs>
          <w:tab w:val="left" w:pos="0"/>
        </w:tabs>
        <w:spacing w:line="240" w:lineRule="auto"/>
        <w:jc w:val="both"/>
        <w:rPr>
          <w:b/>
          <w:sz w:val="28"/>
          <w:szCs w:val="28"/>
        </w:rPr>
      </w:pPr>
      <w:r w:rsidRPr="00F70D28">
        <w:rPr>
          <w:bCs/>
          <w:sz w:val="28"/>
          <w:szCs w:val="28"/>
        </w:rPr>
        <w:tab/>
      </w:r>
      <w:r w:rsidR="00EC79D3">
        <w:rPr>
          <w:rStyle w:val="FontStyle68"/>
          <w:sz w:val="28"/>
          <w:szCs w:val="28"/>
        </w:rPr>
        <w:tab/>
      </w:r>
      <w:r w:rsidRPr="00E41CF8">
        <w:rPr>
          <w:b/>
          <w:sz w:val="28"/>
          <w:szCs w:val="28"/>
        </w:rPr>
        <w:t>Вывод:</w:t>
      </w:r>
    </w:p>
    <w:p w:rsidR="00F70D28" w:rsidRPr="00F70D28" w:rsidRDefault="00F70D28" w:rsidP="00F70D28">
      <w:pPr>
        <w:ind w:firstLine="567"/>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Задания, предложенные в комплексной работе, позволяют ученику приобрести опыт выполнения следующих разделов универсальных учебных действий: работа с текстом, регулятивные УУД, коммуникативные УУД, познавательные УУД.</w:t>
      </w:r>
    </w:p>
    <w:p w:rsidR="00F70D28" w:rsidRPr="00F70D28" w:rsidRDefault="00F70D28" w:rsidP="00F70D28">
      <w:pPr>
        <w:ind w:firstLine="567"/>
        <w:jc w:val="both"/>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 xml:space="preserve">Результаты выполнения комплексной работы дают возможность учителям скорректировать собственную деятельность и содержание образовательного процесса; определить, насколько эффективно используется потенциал учебников, заложенные  в них средства получения </w:t>
      </w:r>
      <w:proofErr w:type="spellStart"/>
      <w:r w:rsidRPr="00F70D28">
        <w:rPr>
          <w:rStyle w:val="FontStyle51"/>
          <w:rFonts w:ascii="Times New Roman" w:hAnsi="Times New Roman" w:cs="Times New Roman"/>
          <w:sz w:val="28"/>
          <w:szCs w:val="28"/>
        </w:rPr>
        <w:t>метапредметных</w:t>
      </w:r>
      <w:proofErr w:type="spellEnd"/>
      <w:r w:rsidRPr="00F70D28">
        <w:rPr>
          <w:rStyle w:val="FontStyle51"/>
          <w:rFonts w:ascii="Times New Roman" w:hAnsi="Times New Roman" w:cs="Times New Roman"/>
          <w:sz w:val="28"/>
          <w:szCs w:val="28"/>
        </w:rPr>
        <w:t xml:space="preserve"> результатов; увидеть возможность реализации индивидуального подхода к развитию каждого учащегося (по каким конкретным умениям он успешен, а по какому ему необходима педагогическая поддержка).</w:t>
      </w:r>
    </w:p>
    <w:p w:rsidR="00F70D28" w:rsidRPr="00F70D28" w:rsidRDefault="00F70D28" w:rsidP="00F70D28">
      <w:pPr>
        <w:ind w:firstLine="696"/>
        <w:jc w:val="both"/>
        <w:rPr>
          <w:sz w:val="28"/>
          <w:szCs w:val="28"/>
        </w:rPr>
      </w:pPr>
      <w:r w:rsidRPr="00F70D28">
        <w:rPr>
          <w:sz w:val="28"/>
          <w:szCs w:val="28"/>
        </w:rPr>
        <w:t xml:space="preserve">Данные, полученные в ходе мониторингового исследования в целом по городу, свидетельствуют об успешном освоении разделов междисциплинарных программ, нацеленных на формирование умения </w:t>
      </w:r>
      <w:r w:rsidRPr="00F70D28">
        <w:rPr>
          <w:rStyle w:val="FontStyle51"/>
          <w:rFonts w:ascii="Times New Roman" w:hAnsi="Times New Roman" w:cs="Times New Roman"/>
          <w:sz w:val="28"/>
          <w:szCs w:val="28"/>
        </w:rPr>
        <w:t>преобразовывать, интерпретировать информацию</w:t>
      </w:r>
      <w:r w:rsidRPr="00F70D28">
        <w:rPr>
          <w:sz w:val="28"/>
          <w:szCs w:val="28"/>
        </w:rPr>
        <w:t xml:space="preserve"> при работе с текстом </w:t>
      </w:r>
      <w:r w:rsidR="00E41CF8">
        <w:rPr>
          <w:rStyle w:val="FontStyle51"/>
          <w:rFonts w:ascii="Times New Roman" w:hAnsi="Times New Roman" w:cs="Times New Roman"/>
          <w:sz w:val="28"/>
          <w:szCs w:val="28"/>
        </w:rPr>
        <w:t>(показатель успешности</w:t>
      </w:r>
      <w:r w:rsidRPr="00F70D28">
        <w:rPr>
          <w:rStyle w:val="FontStyle51"/>
          <w:rFonts w:ascii="Times New Roman" w:hAnsi="Times New Roman" w:cs="Times New Roman"/>
          <w:sz w:val="28"/>
          <w:szCs w:val="28"/>
        </w:rPr>
        <w:t xml:space="preserve"> - 77,4%)</w:t>
      </w:r>
      <w:r w:rsidRPr="00F70D28">
        <w:rPr>
          <w:sz w:val="28"/>
          <w:szCs w:val="28"/>
        </w:rPr>
        <w:t xml:space="preserve"> и формирование познавательных УУД (показатель успешности -72,9%).</w:t>
      </w:r>
    </w:p>
    <w:p w:rsidR="00F70D28" w:rsidRPr="00F70D28" w:rsidRDefault="00F70D28" w:rsidP="00F70D28">
      <w:pPr>
        <w:pStyle w:val="Style2"/>
        <w:widowControl/>
        <w:spacing w:line="240" w:lineRule="auto"/>
        <w:rPr>
          <w:rStyle w:val="FontStyle51"/>
          <w:rFonts w:ascii="Times New Roman" w:hAnsi="Times New Roman" w:cs="Times New Roman"/>
          <w:sz w:val="28"/>
          <w:szCs w:val="28"/>
        </w:rPr>
      </w:pPr>
      <w:r w:rsidRPr="00F70D28">
        <w:rPr>
          <w:rStyle w:val="FontStyle51"/>
          <w:rFonts w:ascii="Times New Roman" w:hAnsi="Times New Roman" w:cs="Times New Roman"/>
          <w:sz w:val="28"/>
          <w:szCs w:val="28"/>
        </w:rPr>
        <w:t>Успешность освоения остальных разделов ниже или не превышает установленный методикой минимальный критерий.</w:t>
      </w:r>
    </w:p>
    <w:p w:rsidR="00F70D28" w:rsidRPr="00F70D28" w:rsidRDefault="00F70D28" w:rsidP="00E41CF8">
      <w:pPr>
        <w:pStyle w:val="Style1"/>
        <w:widowControl/>
        <w:tabs>
          <w:tab w:val="left" w:pos="0"/>
        </w:tabs>
        <w:spacing w:line="240" w:lineRule="auto"/>
        <w:ind w:firstLine="0"/>
        <w:jc w:val="both"/>
        <w:rPr>
          <w:bCs/>
          <w:sz w:val="28"/>
          <w:szCs w:val="28"/>
        </w:rPr>
      </w:pPr>
      <w:r w:rsidRPr="00F70D28">
        <w:rPr>
          <w:bCs/>
          <w:sz w:val="28"/>
          <w:szCs w:val="28"/>
        </w:rPr>
        <w:tab/>
        <w:t xml:space="preserve">Обобщенная информация, проведенного мониторингового </w:t>
      </w:r>
      <w:r w:rsidR="00E41CF8">
        <w:rPr>
          <w:bCs/>
          <w:sz w:val="28"/>
          <w:szCs w:val="28"/>
        </w:rPr>
        <w:t>исследования,  представленная в</w:t>
      </w:r>
      <w:r w:rsidRPr="00F70D28">
        <w:rPr>
          <w:bCs/>
          <w:sz w:val="28"/>
          <w:szCs w:val="28"/>
        </w:rPr>
        <w:t xml:space="preserve"> таблице 1, позволяет выявить проблемы ос</w:t>
      </w:r>
      <w:r w:rsidR="00E41CF8">
        <w:rPr>
          <w:bCs/>
          <w:sz w:val="28"/>
          <w:szCs w:val="28"/>
        </w:rPr>
        <w:t>воения обучающимися 6-х классов</w:t>
      </w:r>
      <w:r w:rsidRPr="00F70D28">
        <w:rPr>
          <w:bCs/>
          <w:sz w:val="28"/>
          <w:szCs w:val="28"/>
        </w:rPr>
        <w:t xml:space="preserve"> </w:t>
      </w:r>
      <w:proofErr w:type="spellStart"/>
      <w:r w:rsidRPr="00F70D28">
        <w:rPr>
          <w:bCs/>
          <w:sz w:val="28"/>
          <w:szCs w:val="28"/>
        </w:rPr>
        <w:t>метапредметных</w:t>
      </w:r>
      <w:proofErr w:type="spellEnd"/>
      <w:r w:rsidRPr="00F70D28">
        <w:rPr>
          <w:bCs/>
          <w:sz w:val="28"/>
          <w:szCs w:val="28"/>
        </w:rPr>
        <w:t xml:space="preserve"> результатов, заявленных в междисциплинарных программах основного общего образования.</w:t>
      </w:r>
    </w:p>
    <w:p w:rsidR="00F70D28" w:rsidRPr="00F70D28" w:rsidRDefault="00E41CF8" w:rsidP="00E41CF8">
      <w:pPr>
        <w:pStyle w:val="Style1"/>
        <w:widowControl/>
        <w:tabs>
          <w:tab w:val="left" w:pos="0"/>
        </w:tabs>
        <w:spacing w:line="240" w:lineRule="auto"/>
        <w:ind w:firstLine="0"/>
        <w:jc w:val="both"/>
        <w:rPr>
          <w:bCs/>
          <w:sz w:val="28"/>
          <w:szCs w:val="28"/>
        </w:rPr>
      </w:pPr>
      <w:r>
        <w:rPr>
          <w:bCs/>
          <w:sz w:val="28"/>
          <w:szCs w:val="28"/>
        </w:rPr>
        <w:tab/>
        <w:t>Изучение результатов</w:t>
      </w:r>
      <w:r w:rsidR="00F70D28" w:rsidRPr="00F70D28">
        <w:rPr>
          <w:bCs/>
          <w:sz w:val="28"/>
          <w:szCs w:val="28"/>
        </w:rPr>
        <w:t xml:space="preserve"> выполнения заданий, направленных на применение умения осуществлять поиск </w:t>
      </w:r>
      <w:r w:rsidR="00F70D28" w:rsidRPr="00F70D28">
        <w:rPr>
          <w:rStyle w:val="FontStyle68"/>
          <w:sz w:val="28"/>
          <w:szCs w:val="28"/>
        </w:rPr>
        <w:t>информации и понимать прочитанное при работе с текстом,</w:t>
      </w:r>
      <w:r w:rsidR="00F70D28" w:rsidRPr="00F70D28">
        <w:rPr>
          <w:bCs/>
          <w:sz w:val="28"/>
          <w:szCs w:val="28"/>
        </w:rPr>
        <w:t xml:space="preserve"> позволило выяснить, что </w:t>
      </w:r>
      <w:r w:rsidR="00F70D28" w:rsidRPr="00F70D28">
        <w:rPr>
          <w:rStyle w:val="FontStyle68"/>
          <w:sz w:val="28"/>
          <w:szCs w:val="28"/>
        </w:rPr>
        <w:t>выбрать из текста или придумать заголовок, соответствующий содержанию и общему смыслу текста смогли 57% шестиклассников, формировать систему аргументов (доводов) для обоснования определённой позиции умеют  47,2% учащихся.</w:t>
      </w:r>
      <w:r w:rsidR="00F70D28" w:rsidRPr="00F70D28">
        <w:rPr>
          <w:bCs/>
          <w:sz w:val="28"/>
          <w:szCs w:val="28"/>
        </w:rPr>
        <w:t xml:space="preserve"> </w:t>
      </w:r>
    </w:p>
    <w:p w:rsidR="00F70D28" w:rsidRPr="00F70D28" w:rsidRDefault="00E41CF8" w:rsidP="00E41CF8">
      <w:pPr>
        <w:pStyle w:val="Style1"/>
        <w:widowControl/>
        <w:tabs>
          <w:tab w:val="left" w:pos="0"/>
        </w:tabs>
        <w:spacing w:line="240" w:lineRule="auto"/>
        <w:ind w:firstLine="0"/>
        <w:jc w:val="both"/>
        <w:rPr>
          <w:bCs/>
          <w:sz w:val="28"/>
          <w:szCs w:val="28"/>
        </w:rPr>
      </w:pPr>
      <w:r>
        <w:rPr>
          <w:sz w:val="28"/>
          <w:szCs w:val="28"/>
        </w:rPr>
        <w:tab/>
        <w:t xml:space="preserve">Умение </w:t>
      </w:r>
      <w:r w:rsidR="00F70D28" w:rsidRPr="00F70D28">
        <w:rPr>
          <w:sz w:val="28"/>
          <w:szCs w:val="28"/>
        </w:rPr>
        <w:t xml:space="preserve">преобразовать практическую задачу в познавательную, при выполнении заданий, определяющих спешность </w:t>
      </w:r>
      <w:proofErr w:type="spellStart"/>
      <w:r w:rsidR="00F70D28" w:rsidRPr="00F70D28">
        <w:rPr>
          <w:sz w:val="28"/>
          <w:szCs w:val="28"/>
        </w:rPr>
        <w:t>сформированность</w:t>
      </w:r>
      <w:proofErr w:type="spellEnd"/>
      <w:r w:rsidR="00F70D28" w:rsidRPr="00F70D28">
        <w:rPr>
          <w:sz w:val="28"/>
          <w:szCs w:val="28"/>
        </w:rPr>
        <w:t xml:space="preserve"> регулятивных УУД, продемонстрировали немногим больше половины (56,3%</w:t>
      </w:r>
      <w:proofErr w:type="gramStart"/>
      <w:r w:rsidR="00F70D28" w:rsidRPr="00F70D28">
        <w:rPr>
          <w:sz w:val="28"/>
          <w:szCs w:val="28"/>
        </w:rPr>
        <w:t xml:space="preserve"> )</w:t>
      </w:r>
      <w:proofErr w:type="gramEnd"/>
      <w:r w:rsidR="00F70D28" w:rsidRPr="00F70D28">
        <w:rPr>
          <w:sz w:val="28"/>
          <w:szCs w:val="28"/>
        </w:rPr>
        <w:t xml:space="preserve"> шестиклассников.</w:t>
      </w:r>
    </w:p>
    <w:p w:rsidR="00F70D28" w:rsidRPr="00F70D28" w:rsidRDefault="00F70D28" w:rsidP="00E41CF8">
      <w:pPr>
        <w:pStyle w:val="Style1"/>
        <w:widowControl/>
        <w:tabs>
          <w:tab w:val="left" w:pos="0"/>
        </w:tabs>
        <w:spacing w:line="240" w:lineRule="auto"/>
        <w:ind w:firstLine="0"/>
        <w:jc w:val="both"/>
        <w:rPr>
          <w:rStyle w:val="FontStyle68"/>
          <w:sz w:val="28"/>
          <w:szCs w:val="28"/>
        </w:rPr>
      </w:pPr>
      <w:r w:rsidRPr="00F70D28">
        <w:rPr>
          <w:sz w:val="28"/>
          <w:szCs w:val="28"/>
        </w:rPr>
        <w:lastRenderedPageBreak/>
        <w:tab/>
        <w:t xml:space="preserve">Серьезные дефициты в освоении </w:t>
      </w:r>
      <w:proofErr w:type="spellStart"/>
      <w:r w:rsidRPr="00F70D28">
        <w:rPr>
          <w:sz w:val="28"/>
          <w:szCs w:val="28"/>
        </w:rPr>
        <w:t>метапредметных</w:t>
      </w:r>
      <w:proofErr w:type="spellEnd"/>
      <w:r w:rsidRPr="00F70D28">
        <w:rPr>
          <w:sz w:val="28"/>
          <w:szCs w:val="28"/>
        </w:rPr>
        <w:t xml:space="preserve"> планируемых ре</w:t>
      </w:r>
      <w:r w:rsidR="00E41CF8">
        <w:rPr>
          <w:sz w:val="28"/>
          <w:szCs w:val="28"/>
        </w:rPr>
        <w:t>зультатов  выявлены у учащихся при</w:t>
      </w:r>
      <w:r w:rsidRPr="00F70D28">
        <w:rPr>
          <w:sz w:val="28"/>
          <w:szCs w:val="28"/>
        </w:rPr>
        <w:t xml:space="preserve"> выполнении заданий, требующих применения умений </w:t>
      </w:r>
      <w:r w:rsidRPr="00F70D28">
        <w:rPr>
          <w:rStyle w:val="FontStyle68"/>
          <w:sz w:val="28"/>
          <w:szCs w:val="28"/>
        </w:rPr>
        <w:t>определять цели, функции, способы участников группового взаимодействия, а также планировать общие способы работы (с заданием с</w:t>
      </w:r>
      <w:r w:rsidR="00E41CF8">
        <w:rPr>
          <w:rStyle w:val="FontStyle68"/>
          <w:sz w:val="28"/>
          <w:szCs w:val="28"/>
        </w:rPr>
        <w:t>правились только 27,6% детей),</w:t>
      </w:r>
      <w:r w:rsidRPr="00F70D28">
        <w:rPr>
          <w:rStyle w:val="FontStyle68"/>
          <w:sz w:val="28"/>
          <w:szCs w:val="28"/>
        </w:rPr>
        <w:t xml:space="preserve"> умение задавать вопросы, необходимые для организации собственной деятельности и сотрудничества с партнёром  продемонстрировали 32,6%  учащихся. </w:t>
      </w:r>
    </w:p>
    <w:p w:rsidR="00F70D28" w:rsidRPr="00F70D28" w:rsidRDefault="00F70D28" w:rsidP="00E41CF8">
      <w:pPr>
        <w:pStyle w:val="Style1"/>
        <w:widowControl/>
        <w:tabs>
          <w:tab w:val="left" w:pos="0"/>
        </w:tabs>
        <w:spacing w:line="240" w:lineRule="auto"/>
        <w:ind w:firstLine="0"/>
        <w:jc w:val="both"/>
        <w:rPr>
          <w:bCs/>
          <w:sz w:val="28"/>
          <w:szCs w:val="28"/>
        </w:rPr>
      </w:pPr>
      <w:r w:rsidRPr="00F70D28">
        <w:rPr>
          <w:sz w:val="28"/>
          <w:szCs w:val="28"/>
        </w:rPr>
        <w:tab/>
        <w:t xml:space="preserve">Данные, содержащиеся в представленных материалах, </w:t>
      </w:r>
      <w:r w:rsidR="00EC79D3">
        <w:rPr>
          <w:sz w:val="28"/>
          <w:szCs w:val="28"/>
        </w:rPr>
        <w:t>можно использовать</w:t>
      </w:r>
      <w:r w:rsidRPr="00F70D28">
        <w:rPr>
          <w:sz w:val="28"/>
          <w:szCs w:val="28"/>
        </w:rPr>
        <w:t xml:space="preserve"> для определения направления совершенствования образовательной деятельности или для оценочного сравнения результатов выполнения работы (в рамках школы).</w:t>
      </w:r>
    </w:p>
    <w:p w:rsidR="00F70D28" w:rsidRPr="00E41CF8" w:rsidRDefault="00F70D28" w:rsidP="00F70D28">
      <w:pPr>
        <w:ind w:left="426" w:firstLine="283"/>
        <w:jc w:val="both"/>
        <w:rPr>
          <w:b/>
          <w:sz w:val="28"/>
          <w:szCs w:val="28"/>
        </w:rPr>
      </w:pPr>
      <w:r w:rsidRPr="00E41CF8">
        <w:rPr>
          <w:b/>
          <w:sz w:val="28"/>
          <w:szCs w:val="28"/>
        </w:rPr>
        <w:t>Предложения:</w:t>
      </w:r>
    </w:p>
    <w:p w:rsidR="00F70D28" w:rsidRPr="00F70D28" w:rsidRDefault="00F70D28" w:rsidP="00F70D28">
      <w:pPr>
        <w:ind w:firstLine="708"/>
        <w:jc w:val="both"/>
        <w:rPr>
          <w:sz w:val="28"/>
          <w:szCs w:val="28"/>
        </w:rPr>
      </w:pPr>
      <w:r w:rsidRPr="00F70D28">
        <w:rPr>
          <w:sz w:val="28"/>
          <w:szCs w:val="28"/>
        </w:rPr>
        <w:t>Администрации образовательных организаций рекомендуется:</w:t>
      </w:r>
    </w:p>
    <w:p w:rsidR="00F70D28" w:rsidRPr="00F70D28" w:rsidRDefault="00EC79D3" w:rsidP="00EC79D3">
      <w:pPr>
        <w:pStyle w:val="a8"/>
        <w:spacing w:after="0" w:line="240" w:lineRule="auto"/>
        <w:ind w:left="0" w:firstLine="6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 xml:space="preserve">изучить аналитический отчет, сравнить итоги освоения </w:t>
      </w:r>
      <w:proofErr w:type="spellStart"/>
      <w:r w:rsidR="00F70D28" w:rsidRPr="00F70D28">
        <w:rPr>
          <w:rFonts w:ascii="Times New Roman" w:hAnsi="Times New Roman" w:cs="Times New Roman"/>
          <w:sz w:val="28"/>
          <w:szCs w:val="28"/>
        </w:rPr>
        <w:t>метапредметных</w:t>
      </w:r>
      <w:proofErr w:type="spellEnd"/>
      <w:r w:rsidR="00F70D28" w:rsidRPr="00F70D28">
        <w:rPr>
          <w:rFonts w:ascii="Times New Roman" w:hAnsi="Times New Roman" w:cs="Times New Roman"/>
          <w:sz w:val="28"/>
          <w:szCs w:val="28"/>
        </w:rPr>
        <w:t xml:space="preserve"> планируемых результатов своей школы, с минимальным критерием;</w:t>
      </w:r>
    </w:p>
    <w:p w:rsidR="00F70D28" w:rsidRPr="00F70D28" w:rsidRDefault="00EC79D3" w:rsidP="00EC79D3">
      <w:pPr>
        <w:pStyle w:val="a8"/>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проанализировать результаты выполнения ко</w:t>
      </w:r>
      <w:r>
        <w:rPr>
          <w:rFonts w:ascii="Times New Roman" w:hAnsi="Times New Roman" w:cs="Times New Roman"/>
          <w:sz w:val="28"/>
          <w:szCs w:val="28"/>
        </w:rPr>
        <w:t xml:space="preserve">мплексной работы в своей школе </w:t>
      </w:r>
      <w:r w:rsidR="00F70D28" w:rsidRPr="00F70D28">
        <w:rPr>
          <w:rFonts w:ascii="Times New Roman" w:hAnsi="Times New Roman" w:cs="Times New Roman"/>
          <w:sz w:val="28"/>
          <w:szCs w:val="28"/>
        </w:rPr>
        <w:t>вычленить проблемы и установить причины их возникновения;</w:t>
      </w:r>
    </w:p>
    <w:p w:rsidR="00F70D28" w:rsidRPr="00F70D28" w:rsidRDefault="00EC79D3" w:rsidP="00EC79D3">
      <w:pPr>
        <w:pStyle w:val="a8"/>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 xml:space="preserve">определить основные направления деятельности по обеспечению методической поддержки педагогов в рамках формирования у обучающихся </w:t>
      </w:r>
      <w:proofErr w:type="spellStart"/>
      <w:r w:rsidR="00F70D28" w:rsidRPr="00F70D28">
        <w:rPr>
          <w:rFonts w:ascii="Times New Roman" w:hAnsi="Times New Roman" w:cs="Times New Roman"/>
          <w:sz w:val="28"/>
          <w:szCs w:val="28"/>
        </w:rPr>
        <w:t>метапредметных</w:t>
      </w:r>
      <w:proofErr w:type="spellEnd"/>
      <w:r w:rsidR="00F70D28" w:rsidRPr="00F70D28">
        <w:rPr>
          <w:rFonts w:ascii="Times New Roman" w:hAnsi="Times New Roman" w:cs="Times New Roman"/>
          <w:sz w:val="28"/>
          <w:szCs w:val="28"/>
        </w:rPr>
        <w:t xml:space="preserve"> результатов;</w:t>
      </w:r>
    </w:p>
    <w:p w:rsidR="00F70D28" w:rsidRPr="00F70D28" w:rsidRDefault="00EC79D3" w:rsidP="00EC79D3">
      <w:pPr>
        <w:pStyle w:val="Default"/>
        <w:ind w:firstLine="708"/>
        <w:jc w:val="both"/>
        <w:rPr>
          <w:color w:val="auto"/>
          <w:sz w:val="28"/>
          <w:szCs w:val="28"/>
        </w:rPr>
      </w:pPr>
      <w:r>
        <w:rPr>
          <w:color w:val="auto"/>
          <w:sz w:val="28"/>
          <w:szCs w:val="28"/>
        </w:rPr>
        <w:t xml:space="preserve">- </w:t>
      </w:r>
      <w:r w:rsidR="00F70D28" w:rsidRPr="00F70D28">
        <w:rPr>
          <w:color w:val="auto"/>
          <w:sz w:val="28"/>
          <w:szCs w:val="28"/>
        </w:rPr>
        <w:t>вычленить задания с высоким показателем успешности, проанализировать причины и условия, обеспечившие положительный результат;</w:t>
      </w:r>
    </w:p>
    <w:p w:rsidR="00F70D28" w:rsidRPr="00F70D28" w:rsidRDefault="00EC79D3" w:rsidP="00EC79D3">
      <w:pPr>
        <w:pStyle w:val="Default"/>
        <w:shd w:val="clear" w:color="auto" w:fill="FFFFFF"/>
        <w:ind w:right="150" w:firstLine="708"/>
        <w:jc w:val="both"/>
        <w:rPr>
          <w:color w:val="auto"/>
          <w:sz w:val="28"/>
          <w:szCs w:val="28"/>
        </w:rPr>
      </w:pPr>
      <w:r>
        <w:rPr>
          <w:color w:val="auto"/>
          <w:sz w:val="28"/>
          <w:szCs w:val="28"/>
        </w:rPr>
        <w:t xml:space="preserve">- </w:t>
      </w:r>
      <w:r w:rsidR="00F70D28" w:rsidRPr="00F70D28">
        <w:rPr>
          <w:color w:val="auto"/>
          <w:sz w:val="28"/>
          <w:szCs w:val="28"/>
        </w:rPr>
        <w:t>обеспечить преемственность подходов в формировании УУД в начальной и основной школе в рамках образовательной организации.</w:t>
      </w:r>
    </w:p>
    <w:p w:rsidR="00F70D28" w:rsidRPr="00F70D28" w:rsidRDefault="00F70D28" w:rsidP="00E41CF8">
      <w:pPr>
        <w:pStyle w:val="Default"/>
        <w:shd w:val="clear" w:color="auto" w:fill="FFFFFF"/>
        <w:ind w:right="150"/>
        <w:jc w:val="both"/>
        <w:rPr>
          <w:color w:val="auto"/>
          <w:sz w:val="28"/>
          <w:szCs w:val="28"/>
        </w:rPr>
      </w:pPr>
      <w:r w:rsidRPr="00F70D28">
        <w:rPr>
          <w:color w:val="auto"/>
          <w:sz w:val="28"/>
          <w:szCs w:val="28"/>
        </w:rPr>
        <w:t>Учителям предметникам и классным руководителям  рекомендуется:</w:t>
      </w:r>
    </w:p>
    <w:p w:rsidR="00F70D28" w:rsidRPr="00F70D28" w:rsidRDefault="00EC79D3" w:rsidP="00EC79D3">
      <w:pPr>
        <w:pStyle w:val="a8"/>
        <w:autoSpaceDE w:val="0"/>
        <w:autoSpaceDN w:val="0"/>
        <w:adjustRightInd w:val="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изучить выполнение работы в классе в целом и каждого ученика отдельно;</w:t>
      </w:r>
    </w:p>
    <w:p w:rsidR="00F70D28" w:rsidRPr="00F70D28" w:rsidRDefault="00EC79D3" w:rsidP="00EC79D3">
      <w:pPr>
        <w:pStyle w:val="a8"/>
        <w:autoSpaceDE w:val="0"/>
        <w:autoSpaceDN w:val="0"/>
        <w:adjustRightInd w:val="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определить проблемные области по коррекции умений учащихся;</w:t>
      </w:r>
    </w:p>
    <w:p w:rsidR="00F70D28" w:rsidRPr="00F70D28" w:rsidRDefault="00EC79D3" w:rsidP="00EC79D3">
      <w:pPr>
        <w:pStyle w:val="a8"/>
        <w:autoSpaceDE w:val="0"/>
        <w:autoSpaceDN w:val="0"/>
        <w:adjustRightInd w:val="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 xml:space="preserve">использовать  в практике работы пособие для учителя под редакцией </w:t>
      </w:r>
      <w:r w:rsidR="00F70D28" w:rsidRPr="00F70D28">
        <w:rPr>
          <w:rFonts w:ascii="Times New Roman" w:hAnsi="Times New Roman" w:cs="Times New Roman"/>
          <w:bCs/>
          <w:sz w:val="28"/>
          <w:szCs w:val="28"/>
        </w:rPr>
        <w:t xml:space="preserve">А. Г. </w:t>
      </w:r>
      <w:proofErr w:type="spellStart"/>
      <w:r w:rsidR="00F70D28" w:rsidRPr="00F70D28">
        <w:rPr>
          <w:rFonts w:ascii="Times New Roman" w:hAnsi="Times New Roman" w:cs="Times New Roman"/>
          <w:bCs/>
          <w:sz w:val="28"/>
          <w:szCs w:val="28"/>
        </w:rPr>
        <w:t>Асмолова</w:t>
      </w:r>
      <w:proofErr w:type="spellEnd"/>
      <w:r w:rsidR="00F70D28" w:rsidRPr="00F70D28">
        <w:rPr>
          <w:rFonts w:ascii="Times New Roman" w:hAnsi="Times New Roman" w:cs="Times New Roman"/>
          <w:sz w:val="28"/>
          <w:szCs w:val="28"/>
        </w:rPr>
        <w:t xml:space="preserve"> «</w:t>
      </w:r>
      <w:proofErr w:type="spellStart"/>
      <w:r w:rsidR="00F70D28" w:rsidRPr="00F70D28">
        <w:rPr>
          <w:rFonts w:ascii="Times New Roman" w:hAnsi="Times New Roman" w:cs="Times New Roman"/>
          <w:sz w:val="28"/>
          <w:szCs w:val="28"/>
        </w:rPr>
        <w:t>Формироание</w:t>
      </w:r>
      <w:proofErr w:type="spellEnd"/>
      <w:r w:rsidR="00F70D28" w:rsidRPr="00F70D28">
        <w:rPr>
          <w:rFonts w:ascii="Times New Roman" w:hAnsi="Times New Roman" w:cs="Times New Roman"/>
          <w:sz w:val="28"/>
          <w:szCs w:val="28"/>
        </w:rPr>
        <w:t xml:space="preserve"> универсальных учебных действий в основной школе: от действия к мысли. Система заданий»;</w:t>
      </w:r>
    </w:p>
    <w:p w:rsidR="00F70D28" w:rsidRPr="00F70D28" w:rsidRDefault="00EC79D3" w:rsidP="00EC79D3">
      <w:pPr>
        <w:pStyle w:val="a8"/>
        <w:shd w:val="clear" w:color="auto" w:fill="FFFFFF"/>
        <w:spacing w:after="0" w:line="240" w:lineRule="auto"/>
        <w:ind w:left="0" w:right="12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 xml:space="preserve">осуществлять развитие </w:t>
      </w:r>
      <w:r w:rsidR="00E41CF8">
        <w:rPr>
          <w:rFonts w:ascii="Times New Roman" w:hAnsi="Times New Roman" w:cs="Times New Roman"/>
          <w:sz w:val="28"/>
          <w:szCs w:val="28"/>
        </w:rPr>
        <w:t xml:space="preserve">УУД учащихся основной школы не </w:t>
      </w:r>
      <w:r w:rsidR="00F70D28" w:rsidRPr="00F70D28">
        <w:rPr>
          <w:rFonts w:ascii="Times New Roman" w:hAnsi="Times New Roman" w:cs="Times New Roman"/>
          <w:sz w:val="28"/>
          <w:szCs w:val="28"/>
        </w:rPr>
        <w:t>только</w:t>
      </w:r>
      <w:r w:rsidR="00E41CF8">
        <w:rPr>
          <w:rFonts w:ascii="Times New Roman" w:hAnsi="Times New Roman" w:cs="Times New Roman"/>
          <w:sz w:val="28"/>
          <w:szCs w:val="28"/>
        </w:rPr>
        <w:t xml:space="preserve"> на  занятиях по отдельным учебным предметам, но</w:t>
      </w:r>
      <w:r w:rsidR="00F70D28" w:rsidRPr="00F70D28">
        <w:rPr>
          <w:rFonts w:ascii="Times New Roman" w:hAnsi="Times New Roman" w:cs="Times New Roman"/>
          <w:sz w:val="28"/>
          <w:szCs w:val="28"/>
        </w:rPr>
        <w:t xml:space="preserve"> и в ходе внеурочной деятельности, а также в рамках </w:t>
      </w:r>
      <w:proofErr w:type="spellStart"/>
      <w:r w:rsidR="00F70D28" w:rsidRPr="00F70D28">
        <w:rPr>
          <w:rFonts w:ascii="Times New Roman" w:hAnsi="Times New Roman" w:cs="Times New Roman"/>
          <w:sz w:val="28"/>
          <w:szCs w:val="28"/>
        </w:rPr>
        <w:t>надпредметных</w:t>
      </w:r>
      <w:proofErr w:type="spellEnd"/>
      <w:r w:rsidR="00F70D28" w:rsidRPr="00F70D28">
        <w:rPr>
          <w:rFonts w:ascii="Times New Roman" w:hAnsi="Times New Roman" w:cs="Times New Roman"/>
          <w:sz w:val="28"/>
          <w:szCs w:val="28"/>
        </w:rPr>
        <w:t xml:space="preserve"> программ курсов и дисциплин (факультативов, кружков);  </w:t>
      </w:r>
    </w:p>
    <w:p w:rsidR="00F70D28" w:rsidRPr="00F70D28" w:rsidRDefault="00EC79D3" w:rsidP="00EC79D3">
      <w:pPr>
        <w:pStyle w:val="Default"/>
        <w:shd w:val="clear" w:color="auto" w:fill="FFFFFF"/>
        <w:ind w:right="150" w:firstLine="708"/>
        <w:jc w:val="both"/>
        <w:rPr>
          <w:color w:val="auto"/>
          <w:sz w:val="28"/>
          <w:szCs w:val="28"/>
        </w:rPr>
      </w:pPr>
      <w:proofErr w:type="gramStart"/>
      <w:r>
        <w:rPr>
          <w:color w:val="auto"/>
          <w:sz w:val="28"/>
          <w:szCs w:val="28"/>
        </w:rPr>
        <w:t xml:space="preserve">- </w:t>
      </w:r>
      <w:r w:rsidR="00E41CF8">
        <w:rPr>
          <w:color w:val="auto"/>
          <w:sz w:val="28"/>
          <w:szCs w:val="28"/>
        </w:rPr>
        <w:t xml:space="preserve">использовать во </w:t>
      </w:r>
      <w:r w:rsidR="00F70D28" w:rsidRPr="00F70D28">
        <w:rPr>
          <w:color w:val="auto"/>
          <w:sz w:val="28"/>
          <w:szCs w:val="28"/>
        </w:rPr>
        <w:t>внеурочной деятельности программу развития познавательных сп</w:t>
      </w:r>
      <w:r w:rsidR="00E41CF8">
        <w:rPr>
          <w:color w:val="auto"/>
          <w:sz w:val="28"/>
          <w:szCs w:val="28"/>
        </w:rPr>
        <w:t xml:space="preserve">особностей учащихся 5-8 классы </w:t>
      </w:r>
      <w:r w:rsidR="00F70D28" w:rsidRPr="00F70D28">
        <w:rPr>
          <w:color w:val="auto"/>
          <w:sz w:val="28"/>
          <w:szCs w:val="28"/>
        </w:rPr>
        <w:t>(автор:</w:t>
      </w:r>
      <w:proofErr w:type="gramEnd"/>
      <w:r w:rsidR="00F70D28" w:rsidRPr="00F70D28">
        <w:rPr>
          <w:color w:val="auto"/>
          <w:sz w:val="28"/>
          <w:szCs w:val="28"/>
        </w:rPr>
        <w:t xml:space="preserve"> Криволапова Н.А.);</w:t>
      </w:r>
    </w:p>
    <w:p w:rsidR="00F70D28" w:rsidRPr="00F70D28" w:rsidRDefault="00EC79D3" w:rsidP="00EC79D3">
      <w:pPr>
        <w:pStyle w:val="a8"/>
        <w:autoSpaceDE w:val="0"/>
        <w:autoSpaceDN w:val="0"/>
        <w:adjustRightInd w:val="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спланировать коррекционную работу по устранению выявленных пробелов, обратив внимание на индивидуальный характер работы по формированию УУД</w:t>
      </w:r>
    </w:p>
    <w:p w:rsidR="00F70D28" w:rsidRPr="00F70D28" w:rsidRDefault="00EC79D3" w:rsidP="00EC79D3">
      <w:pPr>
        <w:pStyle w:val="a8"/>
        <w:autoSpaceDE w:val="0"/>
        <w:autoSpaceDN w:val="0"/>
        <w:adjustRightInd w:val="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0D28" w:rsidRPr="00F70D28">
        <w:rPr>
          <w:rFonts w:ascii="Times New Roman" w:hAnsi="Times New Roman" w:cs="Times New Roman"/>
          <w:sz w:val="28"/>
          <w:szCs w:val="28"/>
        </w:rPr>
        <w:t>подобрать систему заданий на развитие соответствующих УУД;</w:t>
      </w:r>
    </w:p>
    <w:p w:rsidR="00F70D28" w:rsidRPr="00F70D28" w:rsidRDefault="00EC79D3" w:rsidP="00EC79D3">
      <w:pPr>
        <w:pStyle w:val="a8"/>
        <w:autoSpaceDE w:val="0"/>
        <w:autoSpaceDN w:val="0"/>
        <w:adjustRightInd w:val="0"/>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0D28" w:rsidRPr="00F70D28">
        <w:rPr>
          <w:rFonts w:ascii="Times New Roman" w:hAnsi="Times New Roman" w:cs="Times New Roman"/>
          <w:sz w:val="28"/>
          <w:szCs w:val="28"/>
        </w:rPr>
        <w:t>определять в процессе проектирования уроков фор</w:t>
      </w:r>
      <w:r>
        <w:rPr>
          <w:rFonts w:ascii="Times New Roman" w:hAnsi="Times New Roman" w:cs="Times New Roman"/>
          <w:sz w:val="28"/>
          <w:szCs w:val="28"/>
        </w:rPr>
        <w:t>мы, методы, технологии обучения</w:t>
      </w:r>
      <w:r w:rsidR="00F70D28" w:rsidRPr="00F70D28">
        <w:rPr>
          <w:rFonts w:ascii="Times New Roman" w:hAnsi="Times New Roman" w:cs="Times New Roman"/>
          <w:sz w:val="28"/>
          <w:szCs w:val="28"/>
        </w:rPr>
        <w:t xml:space="preserve"> с учетом цели освоения </w:t>
      </w:r>
      <w:proofErr w:type="spellStart"/>
      <w:r w:rsidR="00F70D28" w:rsidRPr="00F70D28">
        <w:rPr>
          <w:rFonts w:ascii="Times New Roman" w:hAnsi="Times New Roman" w:cs="Times New Roman"/>
          <w:sz w:val="28"/>
          <w:szCs w:val="28"/>
        </w:rPr>
        <w:t>метапредметных</w:t>
      </w:r>
      <w:proofErr w:type="spellEnd"/>
      <w:r w:rsidR="00F70D28" w:rsidRPr="00F70D28">
        <w:rPr>
          <w:rFonts w:ascii="Times New Roman" w:hAnsi="Times New Roman" w:cs="Times New Roman"/>
          <w:sz w:val="28"/>
          <w:szCs w:val="28"/>
        </w:rPr>
        <w:t xml:space="preserve"> УУД.</w:t>
      </w:r>
    </w:p>
    <w:p w:rsidR="00F70D28" w:rsidRPr="00F70D28" w:rsidRDefault="00F70D28" w:rsidP="00F70D28">
      <w:pPr>
        <w:pStyle w:val="af9"/>
        <w:ind w:firstLine="567"/>
        <w:jc w:val="both"/>
        <w:outlineLvl w:val="0"/>
        <w:rPr>
          <w:rFonts w:ascii="Times New Roman" w:hAnsi="Times New Roman" w:cs="Times New Roman"/>
          <w:sz w:val="28"/>
          <w:szCs w:val="28"/>
        </w:rPr>
      </w:pPr>
      <w:r w:rsidRPr="00F70D28">
        <w:rPr>
          <w:rFonts w:ascii="Times New Roman" w:hAnsi="Times New Roman" w:cs="Times New Roman"/>
          <w:sz w:val="28"/>
          <w:szCs w:val="28"/>
        </w:rPr>
        <w:t xml:space="preserve">Среди технологий, методов и приёмов развития УУД в основной школе особое место уделить использованию  учебных ситуаций, таких как ситуация – проблема, </w:t>
      </w:r>
      <w:r w:rsidRPr="00F70D28">
        <w:rPr>
          <w:rFonts w:ascii="Times New Roman" w:hAnsi="Times New Roman" w:cs="Times New Roman"/>
          <w:i/>
          <w:sz w:val="28"/>
          <w:szCs w:val="28"/>
        </w:rPr>
        <w:t xml:space="preserve">ситуация-иллюстрация, ситуация-оценка, ситуация-тренинг.  </w:t>
      </w:r>
      <w:r w:rsidRPr="00F70D28">
        <w:rPr>
          <w:rFonts w:ascii="Times New Roman" w:hAnsi="Times New Roman" w:cs="Times New Roman"/>
          <w:sz w:val="28"/>
          <w:szCs w:val="28"/>
        </w:rPr>
        <w:t xml:space="preserve">  </w:t>
      </w:r>
    </w:p>
    <w:p w:rsidR="00F70D28" w:rsidRPr="00F70D28" w:rsidRDefault="00F70D28" w:rsidP="00F70D28">
      <w:pPr>
        <w:pStyle w:val="af9"/>
        <w:ind w:left="142" w:firstLine="709"/>
        <w:jc w:val="both"/>
        <w:outlineLvl w:val="0"/>
        <w:rPr>
          <w:rFonts w:ascii="Times New Roman" w:hAnsi="Times New Roman" w:cs="Times New Roman"/>
          <w:sz w:val="28"/>
          <w:szCs w:val="28"/>
        </w:rPr>
      </w:pPr>
      <w:r w:rsidRPr="00F70D28">
        <w:rPr>
          <w:rFonts w:ascii="Times New Roman" w:hAnsi="Times New Roman" w:cs="Times New Roman"/>
          <w:sz w:val="28"/>
          <w:szCs w:val="28"/>
        </w:rPr>
        <w:t>Наряду с уч</w:t>
      </w:r>
      <w:r w:rsidR="00E41CF8">
        <w:rPr>
          <w:rFonts w:ascii="Times New Roman" w:hAnsi="Times New Roman" w:cs="Times New Roman"/>
          <w:sz w:val="28"/>
          <w:szCs w:val="28"/>
        </w:rPr>
        <w:t xml:space="preserve">ебными ситуациями для развития </w:t>
      </w:r>
      <w:r w:rsidRPr="00F70D28">
        <w:rPr>
          <w:rFonts w:ascii="Times New Roman" w:hAnsi="Times New Roman" w:cs="Times New Roman"/>
          <w:sz w:val="28"/>
          <w:szCs w:val="28"/>
        </w:rPr>
        <w:t>коммуникативных УУД  использовать задачи, предпо</w:t>
      </w:r>
      <w:r w:rsidR="00E41CF8">
        <w:rPr>
          <w:rFonts w:ascii="Times New Roman" w:hAnsi="Times New Roman" w:cs="Times New Roman"/>
          <w:sz w:val="28"/>
          <w:szCs w:val="28"/>
        </w:rPr>
        <w:t>лагающие учёт позиции партнёра,</w:t>
      </w:r>
      <w:r w:rsidRPr="00F70D28">
        <w:rPr>
          <w:rFonts w:ascii="Times New Roman" w:hAnsi="Times New Roman" w:cs="Times New Roman"/>
          <w:sz w:val="28"/>
          <w:szCs w:val="28"/>
        </w:rPr>
        <w:t xml:space="preserve"> организацию </w:t>
      </w:r>
      <w:r w:rsidR="00E41CF8">
        <w:rPr>
          <w:rFonts w:ascii="Times New Roman" w:hAnsi="Times New Roman" w:cs="Times New Roman"/>
          <w:sz w:val="28"/>
          <w:szCs w:val="28"/>
        </w:rPr>
        <w:t>и осуществление сотрудничества,</w:t>
      </w:r>
      <w:r w:rsidRPr="00F70D28">
        <w:rPr>
          <w:rFonts w:ascii="Times New Roman" w:hAnsi="Times New Roman" w:cs="Times New Roman"/>
          <w:sz w:val="28"/>
          <w:szCs w:val="28"/>
        </w:rPr>
        <w:t xml:space="preserve"> п</w:t>
      </w:r>
      <w:r w:rsidR="00EC79D3">
        <w:rPr>
          <w:rFonts w:ascii="Times New Roman" w:hAnsi="Times New Roman" w:cs="Times New Roman"/>
          <w:sz w:val="28"/>
          <w:szCs w:val="28"/>
        </w:rPr>
        <w:t>ередачу информации и отображение</w:t>
      </w:r>
      <w:r w:rsidRPr="00F70D28">
        <w:rPr>
          <w:rFonts w:ascii="Times New Roman" w:hAnsi="Times New Roman" w:cs="Times New Roman"/>
          <w:sz w:val="28"/>
          <w:szCs w:val="28"/>
        </w:rPr>
        <w:t xml:space="preserve"> п</w:t>
      </w:r>
      <w:r w:rsidR="00E41CF8">
        <w:rPr>
          <w:rFonts w:ascii="Times New Roman" w:hAnsi="Times New Roman" w:cs="Times New Roman"/>
          <w:sz w:val="28"/>
          <w:szCs w:val="28"/>
        </w:rPr>
        <w:t xml:space="preserve">редметного содержания, а также </w:t>
      </w:r>
      <w:r w:rsidRPr="00F70D28">
        <w:rPr>
          <w:rFonts w:ascii="Times New Roman" w:hAnsi="Times New Roman" w:cs="Times New Roman"/>
          <w:sz w:val="28"/>
          <w:szCs w:val="28"/>
        </w:rPr>
        <w:t>использовать тре</w:t>
      </w:r>
      <w:r w:rsidR="00E41CF8">
        <w:rPr>
          <w:rFonts w:ascii="Times New Roman" w:hAnsi="Times New Roman" w:cs="Times New Roman"/>
          <w:sz w:val="28"/>
          <w:szCs w:val="28"/>
        </w:rPr>
        <w:t xml:space="preserve">нинги коммуникативных навыков, </w:t>
      </w:r>
      <w:r w:rsidRPr="00F70D28">
        <w:rPr>
          <w:rFonts w:ascii="Times New Roman" w:hAnsi="Times New Roman" w:cs="Times New Roman"/>
          <w:sz w:val="28"/>
          <w:szCs w:val="28"/>
        </w:rPr>
        <w:t>ролевые игры, групповые игры.</w:t>
      </w:r>
    </w:p>
    <w:p w:rsidR="00F70D28" w:rsidRPr="00F70D28" w:rsidRDefault="00F70D28" w:rsidP="00F70D28">
      <w:pPr>
        <w:pStyle w:val="af9"/>
        <w:ind w:left="142" w:firstLine="709"/>
        <w:jc w:val="both"/>
        <w:outlineLvl w:val="0"/>
        <w:rPr>
          <w:rFonts w:ascii="Times New Roman" w:hAnsi="Times New Roman" w:cs="Times New Roman"/>
          <w:sz w:val="28"/>
          <w:szCs w:val="28"/>
        </w:rPr>
      </w:pPr>
      <w:r w:rsidRPr="00F70D28">
        <w:rPr>
          <w:rFonts w:ascii="Times New Roman" w:hAnsi="Times New Roman" w:cs="Times New Roman"/>
          <w:sz w:val="28"/>
          <w:szCs w:val="28"/>
        </w:rPr>
        <w:t>Для развития  поз</w:t>
      </w:r>
      <w:r w:rsidR="00EC79D3">
        <w:rPr>
          <w:rFonts w:ascii="Times New Roman" w:hAnsi="Times New Roman" w:cs="Times New Roman"/>
          <w:sz w:val="28"/>
          <w:szCs w:val="28"/>
        </w:rPr>
        <w:t xml:space="preserve">навательных  УУД  использовать </w:t>
      </w:r>
      <w:r w:rsidRPr="00F70D28">
        <w:rPr>
          <w:rFonts w:ascii="Times New Roman" w:hAnsi="Times New Roman" w:cs="Times New Roman"/>
          <w:sz w:val="28"/>
          <w:szCs w:val="28"/>
        </w:rPr>
        <w:t xml:space="preserve">задачи и проекты на выстраивание стратегии поиска решения; применять задачи на </w:t>
      </w:r>
      <w:proofErr w:type="spellStart"/>
      <w:r w:rsidRPr="00F70D28">
        <w:rPr>
          <w:rFonts w:ascii="Times New Roman" w:hAnsi="Times New Roman" w:cs="Times New Roman"/>
          <w:sz w:val="28"/>
          <w:szCs w:val="28"/>
        </w:rPr>
        <w:t>сериацию</w:t>
      </w:r>
      <w:proofErr w:type="spellEnd"/>
      <w:r w:rsidRPr="00F70D28">
        <w:rPr>
          <w:rFonts w:ascii="Times New Roman" w:hAnsi="Times New Roman" w:cs="Times New Roman"/>
          <w:sz w:val="28"/>
          <w:szCs w:val="28"/>
        </w:rPr>
        <w:t xml:space="preserve">, сравнение, оценивание; использовать  задачи и </w:t>
      </w:r>
      <w:proofErr w:type="gramStart"/>
      <w:r w:rsidRPr="00F70D28">
        <w:rPr>
          <w:rFonts w:ascii="Times New Roman" w:hAnsi="Times New Roman" w:cs="Times New Roman"/>
          <w:sz w:val="28"/>
          <w:szCs w:val="28"/>
        </w:rPr>
        <w:t>проекты</w:t>
      </w:r>
      <w:proofErr w:type="gramEnd"/>
      <w:r w:rsidRPr="00F70D28">
        <w:rPr>
          <w:rFonts w:ascii="Times New Roman" w:hAnsi="Times New Roman" w:cs="Times New Roman"/>
          <w:sz w:val="28"/>
          <w:szCs w:val="28"/>
        </w:rPr>
        <w:t xml:space="preserve"> предполагающие проведение эмпирического, теоретического исследования;</w:t>
      </w:r>
    </w:p>
    <w:p w:rsidR="00F70D28" w:rsidRPr="00F70D28" w:rsidRDefault="00E41CF8" w:rsidP="00F70D28">
      <w:pPr>
        <w:pStyle w:val="af9"/>
        <w:ind w:left="142"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Для развития </w:t>
      </w:r>
      <w:proofErr w:type="gramStart"/>
      <w:r w:rsidR="00F70D28" w:rsidRPr="00F70D28">
        <w:rPr>
          <w:rFonts w:ascii="Times New Roman" w:hAnsi="Times New Roman" w:cs="Times New Roman"/>
          <w:sz w:val="28"/>
          <w:szCs w:val="28"/>
        </w:rPr>
        <w:t>р</w:t>
      </w:r>
      <w:r>
        <w:rPr>
          <w:rFonts w:ascii="Times New Roman" w:hAnsi="Times New Roman" w:cs="Times New Roman"/>
          <w:sz w:val="28"/>
          <w:szCs w:val="28"/>
        </w:rPr>
        <w:t>егулятивных</w:t>
      </w:r>
      <w:proofErr w:type="gramEnd"/>
      <w:r>
        <w:rPr>
          <w:rFonts w:ascii="Times New Roman" w:hAnsi="Times New Roman" w:cs="Times New Roman"/>
          <w:sz w:val="28"/>
          <w:szCs w:val="28"/>
        </w:rPr>
        <w:t xml:space="preserve"> УУД  включать задачи </w:t>
      </w:r>
      <w:r w:rsidR="00F70D28" w:rsidRPr="00F70D28">
        <w:rPr>
          <w:rFonts w:ascii="Times New Roman" w:hAnsi="Times New Roman" w:cs="Times New Roman"/>
          <w:sz w:val="28"/>
          <w:szCs w:val="28"/>
        </w:rPr>
        <w:t>на планирование, рефлекс</w:t>
      </w:r>
      <w:r w:rsidR="00EC79D3">
        <w:rPr>
          <w:rFonts w:ascii="Times New Roman" w:hAnsi="Times New Roman" w:cs="Times New Roman"/>
          <w:sz w:val="28"/>
          <w:szCs w:val="28"/>
        </w:rPr>
        <w:t>ию,</w:t>
      </w:r>
      <w:r>
        <w:rPr>
          <w:rFonts w:ascii="Times New Roman" w:hAnsi="Times New Roman" w:cs="Times New Roman"/>
          <w:sz w:val="28"/>
          <w:szCs w:val="28"/>
        </w:rPr>
        <w:t xml:space="preserve"> ориентировку в ситуации, прогнозирование,</w:t>
      </w:r>
      <w:r w:rsidR="00F70D28" w:rsidRPr="00F70D28">
        <w:rPr>
          <w:rFonts w:ascii="Times New Roman" w:hAnsi="Times New Roman" w:cs="Times New Roman"/>
          <w:sz w:val="28"/>
          <w:szCs w:val="28"/>
        </w:rPr>
        <w:t xml:space="preserve"> </w:t>
      </w:r>
      <w:proofErr w:type="spellStart"/>
      <w:r w:rsidR="00F70D28" w:rsidRPr="00F70D28">
        <w:rPr>
          <w:rFonts w:ascii="Times New Roman" w:hAnsi="Times New Roman" w:cs="Times New Roman"/>
          <w:sz w:val="28"/>
          <w:szCs w:val="28"/>
        </w:rPr>
        <w:t>целеполагание</w:t>
      </w:r>
      <w:proofErr w:type="spellEnd"/>
      <w:r w:rsidR="00F70D28" w:rsidRPr="00F70D28">
        <w:rPr>
          <w:rFonts w:ascii="Times New Roman" w:hAnsi="Times New Roman" w:cs="Times New Roman"/>
          <w:sz w:val="28"/>
          <w:szCs w:val="28"/>
        </w:rPr>
        <w:t>,  оценивание; задачи на  принятие решения, самоконтроль, коррекцию.</w:t>
      </w:r>
    </w:p>
    <w:p w:rsidR="00F70D28" w:rsidRPr="00F70D28" w:rsidRDefault="00F70D28" w:rsidP="00F70D28">
      <w:pPr>
        <w:pStyle w:val="af9"/>
        <w:ind w:firstLine="709"/>
        <w:jc w:val="both"/>
        <w:outlineLvl w:val="0"/>
        <w:rPr>
          <w:rFonts w:ascii="Times New Roman" w:hAnsi="Times New Roman" w:cs="Times New Roman"/>
          <w:sz w:val="28"/>
          <w:szCs w:val="28"/>
        </w:rPr>
      </w:pPr>
      <w:r w:rsidRPr="00F70D28">
        <w:rPr>
          <w:rFonts w:ascii="Times New Roman" w:hAnsi="Times New Roman" w:cs="Times New Roman"/>
          <w:sz w:val="28"/>
          <w:szCs w:val="28"/>
        </w:rPr>
        <w:t xml:space="preserve">Шире внедрять в практику работы технологии развития критического мышления, технологию </w:t>
      </w:r>
      <w:proofErr w:type="spellStart"/>
      <w:r w:rsidRPr="00F70D28">
        <w:rPr>
          <w:rFonts w:ascii="Times New Roman" w:hAnsi="Times New Roman" w:cs="Times New Roman"/>
          <w:sz w:val="28"/>
          <w:szCs w:val="28"/>
        </w:rPr>
        <w:t>модерации</w:t>
      </w:r>
      <w:proofErr w:type="spellEnd"/>
      <w:r w:rsidRPr="00F70D28">
        <w:rPr>
          <w:rFonts w:ascii="Times New Roman" w:hAnsi="Times New Roman" w:cs="Times New Roman"/>
          <w:sz w:val="28"/>
          <w:szCs w:val="28"/>
        </w:rPr>
        <w:t>, технологию дифференцированного подхода.</w:t>
      </w:r>
    </w:p>
    <w:p w:rsidR="0043300A" w:rsidRDefault="0043300A" w:rsidP="00410F8A">
      <w:pPr>
        <w:jc w:val="both"/>
      </w:pPr>
    </w:p>
    <w:p w:rsidR="000E3FCF" w:rsidRPr="00F70D28" w:rsidRDefault="000E3FCF" w:rsidP="00410F8A">
      <w:pPr>
        <w:jc w:val="both"/>
      </w:pPr>
    </w:p>
    <w:p w:rsidR="00A41685" w:rsidRPr="007D05D9" w:rsidRDefault="00A41685" w:rsidP="00A41685">
      <w:pPr>
        <w:jc w:val="center"/>
        <w:rPr>
          <w:b/>
          <w:sz w:val="28"/>
          <w:szCs w:val="28"/>
        </w:rPr>
      </w:pPr>
      <w:r>
        <w:rPr>
          <w:b/>
          <w:sz w:val="28"/>
          <w:szCs w:val="28"/>
        </w:rPr>
        <w:t>5.СПРАВКА</w:t>
      </w:r>
    </w:p>
    <w:p w:rsidR="00A41685" w:rsidRDefault="00A41685" w:rsidP="00A41685">
      <w:pPr>
        <w:jc w:val="center"/>
        <w:rPr>
          <w:b/>
          <w:sz w:val="28"/>
          <w:szCs w:val="28"/>
        </w:rPr>
      </w:pPr>
      <w:r w:rsidRPr="007D05D9">
        <w:rPr>
          <w:b/>
          <w:sz w:val="28"/>
          <w:szCs w:val="28"/>
        </w:rPr>
        <w:t xml:space="preserve">по результатам мониторинга </w:t>
      </w:r>
    </w:p>
    <w:p w:rsidR="00A41685" w:rsidRDefault="00A41685" w:rsidP="00A41685">
      <w:pPr>
        <w:jc w:val="center"/>
        <w:rPr>
          <w:b/>
          <w:sz w:val="28"/>
          <w:szCs w:val="28"/>
        </w:rPr>
      </w:pPr>
      <w:r w:rsidRPr="007D05D9">
        <w:rPr>
          <w:b/>
          <w:sz w:val="28"/>
          <w:szCs w:val="28"/>
        </w:rPr>
        <w:t xml:space="preserve">«Формирование </w:t>
      </w:r>
      <w:r>
        <w:rPr>
          <w:b/>
          <w:sz w:val="28"/>
          <w:szCs w:val="28"/>
        </w:rPr>
        <w:t>личностных УУД</w:t>
      </w:r>
      <w:r w:rsidRPr="007D05D9">
        <w:rPr>
          <w:b/>
          <w:sz w:val="28"/>
          <w:szCs w:val="28"/>
        </w:rPr>
        <w:t xml:space="preserve"> учащихся </w:t>
      </w:r>
      <w:r>
        <w:rPr>
          <w:b/>
          <w:sz w:val="28"/>
          <w:szCs w:val="28"/>
        </w:rPr>
        <w:t>6</w:t>
      </w:r>
      <w:r w:rsidRPr="007D05D9">
        <w:rPr>
          <w:b/>
          <w:sz w:val="28"/>
          <w:szCs w:val="28"/>
        </w:rPr>
        <w:t>-х классов»</w:t>
      </w:r>
    </w:p>
    <w:p w:rsidR="00A41685" w:rsidRDefault="00A41685" w:rsidP="00A41685">
      <w:pPr>
        <w:jc w:val="center"/>
        <w:rPr>
          <w:b/>
          <w:sz w:val="28"/>
          <w:szCs w:val="28"/>
        </w:rPr>
      </w:pPr>
    </w:p>
    <w:p w:rsidR="00A41685" w:rsidRPr="00A27EE2" w:rsidRDefault="00A41685" w:rsidP="00A41685">
      <w:pPr>
        <w:pStyle w:val="33"/>
        <w:spacing w:after="0" w:line="240" w:lineRule="auto"/>
        <w:ind w:firstLine="360"/>
        <w:jc w:val="both"/>
        <w:rPr>
          <w:rFonts w:ascii="Times New Roman" w:hAnsi="Times New Roman"/>
          <w:sz w:val="28"/>
          <w:szCs w:val="28"/>
          <w:lang w:val="ru-RU"/>
        </w:rPr>
      </w:pPr>
      <w:r>
        <w:rPr>
          <w:rFonts w:ascii="Times New Roman" w:hAnsi="Times New Roman" w:cs="Times New Roman"/>
          <w:sz w:val="28"/>
          <w:szCs w:val="28"/>
          <w:lang w:val="ru-RU"/>
        </w:rPr>
        <w:tab/>
        <w:t>С целью п</w:t>
      </w:r>
      <w:r w:rsidRPr="00234FA2">
        <w:rPr>
          <w:rFonts w:ascii="Times New Roman" w:hAnsi="Times New Roman" w:cs="Times New Roman"/>
          <w:sz w:val="28"/>
          <w:szCs w:val="28"/>
          <w:lang w:val="ru-RU"/>
        </w:rPr>
        <w:t>олучени</w:t>
      </w:r>
      <w:r>
        <w:rPr>
          <w:rFonts w:ascii="Times New Roman" w:hAnsi="Times New Roman" w:cs="Times New Roman"/>
          <w:sz w:val="28"/>
          <w:szCs w:val="28"/>
          <w:lang w:val="ru-RU"/>
        </w:rPr>
        <w:t>я</w:t>
      </w:r>
      <w:r w:rsidRPr="00234FA2">
        <w:rPr>
          <w:rFonts w:ascii="Times New Roman" w:hAnsi="Times New Roman" w:cs="Times New Roman"/>
          <w:sz w:val="28"/>
          <w:szCs w:val="28"/>
          <w:lang w:val="ru-RU"/>
        </w:rPr>
        <w:t xml:space="preserve"> объективной информации о состоянии и динамике уровня сформированности личностных </w:t>
      </w:r>
      <w:r>
        <w:rPr>
          <w:rFonts w:ascii="Times New Roman" w:hAnsi="Times New Roman" w:cs="Times New Roman"/>
          <w:sz w:val="28"/>
          <w:szCs w:val="28"/>
          <w:lang w:val="ru-RU"/>
        </w:rPr>
        <w:t>универсальных учебных действий</w:t>
      </w:r>
      <w:r w:rsidRPr="00234FA2">
        <w:rPr>
          <w:rFonts w:ascii="Times New Roman" w:hAnsi="Times New Roman" w:cs="Times New Roman"/>
          <w:sz w:val="28"/>
          <w:szCs w:val="28"/>
          <w:lang w:val="ru-RU"/>
        </w:rPr>
        <w:t xml:space="preserve"> обучающихся </w:t>
      </w:r>
      <w:r>
        <w:rPr>
          <w:rFonts w:ascii="Times New Roman" w:hAnsi="Times New Roman" w:cs="Times New Roman"/>
          <w:sz w:val="28"/>
          <w:szCs w:val="28"/>
          <w:lang w:val="ru-RU"/>
        </w:rPr>
        <w:t>6-х</w:t>
      </w:r>
      <w:r w:rsidRPr="00234FA2">
        <w:rPr>
          <w:rFonts w:ascii="Times New Roman" w:hAnsi="Times New Roman" w:cs="Times New Roman"/>
          <w:sz w:val="28"/>
          <w:szCs w:val="28"/>
          <w:lang w:val="ru-RU"/>
        </w:rPr>
        <w:t xml:space="preserve"> классов в условиях реализации</w:t>
      </w:r>
      <w:r w:rsidRPr="00234FA2">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Ф</w:t>
      </w:r>
      <w:r w:rsidRPr="00234FA2">
        <w:rPr>
          <w:rFonts w:ascii="Times New Roman" w:hAnsi="Times New Roman" w:cs="Times New Roman"/>
          <w:sz w:val="28"/>
          <w:szCs w:val="28"/>
          <w:lang w:val="ru-RU"/>
        </w:rPr>
        <w:t xml:space="preserve">едерального государственного образовательного стандарта </w:t>
      </w:r>
      <w:r>
        <w:rPr>
          <w:rFonts w:ascii="Times New Roman" w:hAnsi="Times New Roman" w:cs="Times New Roman"/>
          <w:sz w:val="28"/>
          <w:szCs w:val="28"/>
          <w:lang w:val="ru-RU"/>
        </w:rPr>
        <w:t>основного</w:t>
      </w:r>
      <w:r w:rsidRPr="00234FA2">
        <w:rPr>
          <w:rFonts w:ascii="Times New Roman" w:hAnsi="Times New Roman" w:cs="Times New Roman"/>
          <w:sz w:val="28"/>
          <w:szCs w:val="28"/>
          <w:lang w:val="ru-RU"/>
        </w:rPr>
        <w:t xml:space="preserve"> общего образования</w:t>
      </w:r>
      <w:r>
        <w:rPr>
          <w:rFonts w:ascii="Times New Roman" w:hAnsi="Times New Roman" w:cs="Times New Roman"/>
          <w:sz w:val="28"/>
          <w:szCs w:val="28"/>
          <w:lang w:val="ru-RU"/>
        </w:rPr>
        <w:t xml:space="preserve"> в апреле 2017 г было проведено мониторинговое исследование «Формирование личностных УУД»</w:t>
      </w:r>
      <w:r w:rsidRPr="00234FA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A41685" w:rsidRPr="00C67C8E" w:rsidRDefault="00A41685" w:rsidP="00A41685">
      <w:pPr>
        <w:autoSpaceDE w:val="0"/>
        <w:autoSpaceDN w:val="0"/>
        <w:adjustRightInd w:val="0"/>
        <w:ind w:firstLine="720"/>
        <w:jc w:val="both"/>
        <w:rPr>
          <w:sz w:val="28"/>
          <w:szCs w:val="28"/>
        </w:rPr>
      </w:pPr>
      <w:proofErr w:type="gramStart"/>
      <w:r w:rsidRPr="00C67C8E">
        <w:rPr>
          <w:sz w:val="28"/>
          <w:szCs w:val="28"/>
        </w:rPr>
        <w:t xml:space="preserve">Уровень сформированности личностных УУД </w:t>
      </w:r>
      <w:r>
        <w:rPr>
          <w:sz w:val="28"/>
          <w:szCs w:val="28"/>
        </w:rPr>
        <w:t xml:space="preserve">позволяет </w:t>
      </w:r>
      <w:r w:rsidRPr="00C67C8E">
        <w:rPr>
          <w:sz w:val="28"/>
          <w:szCs w:val="28"/>
        </w:rPr>
        <w:t>определ</w:t>
      </w:r>
      <w:r>
        <w:rPr>
          <w:sz w:val="28"/>
          <w:szCs w:val="28"/>
        </w:rPr>
        <w:t>ить</w:t>
      </w:r>
      <w:r w:rsidRPr="00C67C8E">
        <w:rPr>
          <w:sz w:val="28"/>
          <w:szCs w:val="28"/>
        </w:rPr>
        <w:t xml:space="preserve">: </w:t>
      </w:r>
      <w:r>
        <w:rPr>
          <w:sz w:val="28"/>
          <w:szCs w:val="28"/>
        </w:rPr>
        <w:t xml:space="preserve">развитие </w:t>
      </w:r>
      <w:proofErr w:type="spellStart"/>
      <w:r>
        <w:rPr>
          <w:sz w:val="28"/>
          <w:szCs w:val="28"/>
        </w:rPr>
        <w:t>Я-концепции</w:t>
      </w:r>
      <w:proofErr w:type="spellEnd"/>
      <w:r>
        <w:rPr>
          <w:sz w:val="28"/>
          <w:szCs w:val="28"/>
        </w:rPr>
        <w:t xml:space="preserve"> и самооценки личности, </w:t>
      </w:r>
      <w:r w:rsidRPr="00C67C8E">
        <w:rPr>
          <w:sz w:val="28"/>
          <w:szCs w:val="28"/>
        </w:rPr>
        <w:t xml:space="preserve">готовность и способность обучающихся к саморазвитию, </w:t>
      </w:r>
      <w:proofErr w:type="spellStart"/>
      <w:r w:rsidRPr="00C67C8E">
        <w:rPr>
          <w:sz w:val="28"/>
          <w:szCs w:val="28"/>
        </w:rPr>
        <w:t>сформированность</w:t>
      </w:r>
      <w:proofErr w:type="spellEnd"/>
      <w:r w:rsidRPr="00C67C8E">
        <w:rPr>
          <w:sz w:val="28"/>
          <w:szCs w:val="28"/>
        </w:rPr>
        <w:t xml:space="preserve"> мотивации к обучению и познанию, ценностно-смысловые установки обучающихся, отражающие их и</w:t>
      </w:r>
      <w:r>
        <w:rPr>
          <w:sz w:val="28"/>
          <w:szCs w:val="28"/>
        </w:rPr>
        <w:t>ндивидуально-личностные позиции.</w:t>
      </w:r>
      <w:proofErr w:type="gramEnd"/>
    </w:p>
    <w:p w:rsidR="00A41685" w:rsidRDefault="00A41685" w:rsidP="00A41685">
      <w:pPr>
        <w:pStyle w:val="40"/>
        <w:spacing w:after="0" w:line="240" w:lineRule="auto"/>
        <w:ind w:firstLine="567"/>
        <w:jc w:val="both"/>
        <w:rPr>
          <w:rFonts w:ascii="Times New Roman" w:hAnsi="Times New Roman"/>
          <w:sz w:val="28"/>
          <w:szCs w:val="28"/>
          <w:lang w:val="ru-RU"/>
        </w:rPr>
      </w:pPr>
      <w:r w:rsidRPr="00C67C8E">
        <w:rPr>
          <w:rFonts w:ascii="Times New Roman" w:hAnsi="Times New Roman"/>
          <w:sz w:val="28"/>
          <w:szCs w:val="28"/>
          <w:lang w:val="ru-RU"/>
        </w:rPr>
        <w:t xml:space="preserve">Для проведения мониторинга использовался пакет инструктивно-методических материалов, разработанных ТПГ педагогов-психологов ОО города Кургана </w:t>
      </w:r>
      <w:r w:rsidRPr="00C67C8E">
        <w:rPr>
          <w:rFonts w:ascii="Times New Roman" w:hAnsi="Times New Roman"/>
          <w:i/>
          <w:sz w:val="28"/>
          <w:szCs w:val="28"/>
          <w:lang w:val="ru-RU"/>
        </w:rPr>
        <w:t>«</w:t>
      </w:r>
      <w:r>
        <w:rPr>
          <w:rFonts w:ascii="Times New Roman" w:hAnsi="Times New Roman"/>
          <w:i/>
          <w:sz w:val="28"/>
          <w:szCs w:val="28"/>
          <w:lang w:val="ru-RU"/>
        </w:rPr>
        <w:t>Диагностика личностного развития учащихся основной школы</w:t>
      </w:r>
      <w:r w:rsidRPr="00C67C8E">
        <w:rPr>
          <w:rFonts w:ascii="Times New Roman" w:hAnsi="Times New Roman"/>
          <w:i/>
          <w:sz w:val="28"/>
          <w:szCs w:val="28"/>
          <w:lang w:val="ru-RU"/>
        </w:rPr>
        <w:t>»</w:t>
      </w:r>
      <w:r w:rsidRPr="00C67C8E">
        <w:rPr>
          <w:rFonts w:ascii="Times New Roman" w:hAnsi="Times New Roman"/>
          <w:sz w:val="28"/>
          <w:szCs w:val="28"/>
          <w:lang w:val="ru-RU"/>
        </w:rPr>
        <w:t xml:space="preserve">. В мониторинговом исследовании принимало участие 44 </w:t>
      </w:r>
      <w:r>
        <w:rPr>
          <w:rFonts w:ascii="Times New Roman" w:hAnsi="Times New Roman"/>
          <w:sz w:val="28"/>
          <w:szCs w:val="28"/>
          <w:lang w:val="ru-RU"/>
        </w:rPr>
        <w:t>ОУ</w:t>
      </w:r>
      <w:r w:rsidRPr="00C67C8E">
        <w:rPr>
          <w:rFonts w:ascii="Times New Roman" w:hAnsi="Times New Roman"/>
          <w:sz w:val="28"/>
          <w:szCs w:val="28"/>
          <w:lang w:val="ru-RU"/>
        </w:rPr>
        <w:t xml:space="preserve"> города Кургана, </w:t>
      </w:r>
      <w:r>
        <w:rPr>
          <w:rFonts w:ascii="Times New Roman" w:hAnsi="Times New Roman"/>
          <w:sz w:val="28"/>
          <w:szCs w:val="28"/>
          <w:lang w:val="ru-RU"/>
        </w:rPr>
        <w:t>2953</w:t>
      </w:r>
      <w:r w:rsidRPr="00C67C8E">
        <w:rPr>
          <w:rFonts w:ascii="Times New Roman" w:hAnsi="Times New Roman"/>
          <w:sz w:val="28"/>
          <w:szCs w:val="28"/>
          <w:lang w:val="ru-RU"/>
        </w:rPr>
        <w:t xml:space="preserve"> </w:t>
      </w:r>
      <w:r>
        <w:rPr>
          <w:rFonts w:ascii="Times New Roman" w:hAnsi="Times New Roman"/>
          <w:sz w:val="28"/>
          <w:szCs w:val="28"/>
          <w:lang w:val="ru-RU"/>
        </w:rPr>
        <w:t xml:space="preserve">обучающихся </w:t>
      </w:r>
      <w:r w:rsidRPr="00C67C8E">
        <w:rPr>
          <w:rFonts w:ascii="Times New Roman" w:hAnsi="Times New Roman"/>
          <w:sz w:val="28"/>
          <w:szCs w:val="28"/>
          <w:lang w:val="ru-RU"/>
        </w:rPr>
        <w:t xml:space="preserve"> </w:t>
      </w:r>
      <w:r>
        <w:rPr>
          <w:rFonts w:ascii="Times New Roman" w:hAnsi="Times New Roman"/>
          <w:sz w:val="28"/>
          <w:szCs w:val="28"/>
          <w:lang w:val="ru-RU"/>
        </w:rPr>
        <w:t>шес</w:t>
      </w:r>
      <w:r w:rsidRPr="00C67C8E">
        <w:rPr>
          <w:rFonts w:ascii="Times New Roman" w:hAnsi="Times New Roman"/>
          <w:sz w:val="28"/>
          <w:szCs w:val="28"/>
          <w:lang w:val="ru-RU"/>
        </w:rPr>
        <w:t>тых классов (8</w:t>
      </w:r>
      <w:r>
        <w:rPr>
          <w:rFonts w:ascii="Times New Roman" w:hAnsi="Times New Roman"/>
          <w:sz w:val="28"/>
          <w:szCs w:val="28"/>
          <w:lang w:val="ru-RU"/>
        </w:rPr>
        <w:t>6</w:t>
      </w:r>
      <w:r w:rsidRPr="00C67C8E">
        <w:rPr>
          <w:rFonts w:ascii="Times New Roman" w:hAnsi="Times New Roman"/>
          <w:sz w:val="28"/>
          <w:szCs w:val="28"/>
          <w:lang w:val="ru-RU"/>
        </w:rPr>
        <w:t>,</w:t>
      </w:r>
      <w:r>
        <w:rPr>
          <w:rFonts w:ascii="Times New Roman" w:hAnsi="Times New Roman"/>
          <w:sz w:val="28"/>
          <w:szCs w:val="28"/>
          <w:lang w:val="ru-RU"/>
        </w:rPr>
        <w:t>3</w:t>
      </w:r>
      <w:r w:rsidRPr="00C67C8E">
        <w:rPr>
          <w:rFonts w:ascii="Times New Roman" w:hAnsi="Times New Roman"/>
          <w:sz w:val="28"/>
          <w:szCs w:val="28"/>
          <w:lang w:val="ru-RU"/>
        </w:rPr>
        <w:t>%).</w:t>
      </w:r>
    </w:p>
    <w:p w:rsidR="00A41685" w:rsidRDefault="00A41685" w:rsidP="00A41685">
      <w:pPr>
        <w:jc w:val="both"/>
        <w:rPr>
          <w:sz w:val="28"/>
          <w:szCs w:val="28"/>
        </w:rPr>
      </w:pPr>
      <w:r>
        <w:rPr>
          <w:sz w:val="28"/>
          <w:szCs w:val="28"/>
        </w:rPr>
        <w:tab/>
        <w:t xml:space="preserve">Для определения параметров личностного развития использовалась </w:t>
      </w:r>
      <w:r w:rsidRPr="00D507D7">
        <w:rPr>
          <w:sz w:val="28"/>
          <w:szCs w:val="28"/>
        </w:rPr>
        <w:t>методи</w:t>
      </w:r>
      <w:r>
        <w:rPr>
          <w:sz w:val="28"/>
          <w:szCs w:val="28"/>
        </w:rPr>
        <w:t>ка</w:t>
      </w:r>
      <w:r w:rsidRPr="00D507D7">
        <w:rPr>
          <w:sz w:val="28"/>
          <w:szCs w:val="28"/>
        </w:rPr>
        <w:t xml:space="preserve"> «Диагностика личностного роста школьников</w:t>
      </w:r>
      <w:r>
        <w:rPr>
          <w:sz w:val="28"/>
          <w:szCs w:val="28"/>
        </w:rPr>
        <w:t xml:space="preserve">» (авт. </w:t>
      </w:r>
      <w:r w:rsidRPr="00D507D7">
        <w:rPr>
          <w:sz w:val="28"/>
          <w:szCs w:val="28"/>
        </w:rPr>
        <w:t>П.В.Степанов, Д.В.Григорьев, И.В.Кулешова</w:t>
      </w:r>
      <w:r>
        <w:rPr>
          <w:sz w:val="28"/>
          <w:szCs w:val="28"/>
        </w:rPr>
        <w:t xml:space="preserve">) и методика изучения </w:t>
      </w:r>
      <w:proofErr w:type="spellStart"/>
      <w:r>
        <w:rPr>
          <w:sz w:val="28"/>
          <w:szCs w:val="28"/>
        </w:rPr>
        <w:t>социализированности</w:t>
      </w:r>
      <w:proofErr w:type="spellEnd"/>
      <w:r>
        <w:rPr>
          <w:sz w:val="28"/>
          <w:szCs w:val="28"/>
        </w:rPr>
        <w:t xml:space="preserve"> (по </w:t>
      </w:r>
      <w:r>
        <w:rPr>
          <w:sz w:val="28"/>
          <w:szCs w:val="28"/>
        </w:rPr>
        <w:lastRenderedPageBreak/>
        <w:t xml:space="preserve">М.И. Рожкову). Данные диагностические методики прошли апробацию в рамках ТПГ «Диагностика личностного развития обучающихся основной школы» в 2016-2017 учебном году. </w:t>
      </w:r>
      <w:r>
        <w:rPr>
          <w:sz w:val="28"/>
          <w:szCs w:val="28"/>
        </w:rPr>
        <w:tab/>
        <w:t>Традиционно личностные универсальные действия изучались по следующим параметрам:</w:t>
      </w:r>
    </w:p>
    <w:p w:rsidR="00A41685" w:rsidRDefault="00A41685" w:rsidP="00A41685">
      <w:pPr>
        <w:widowControl/>
        <w:numPr>
          <w:ilvl w:val="0"/>
          <w:numId w:val="8"/>
        </w:numPr>
        <w:suppressAutoHyphens w:val="0"/>
        <w:jc w:val="both"/>
        <w:rPr>
          <w:sz w:val="28"/>
          <w:szCs w:val="28"/>
        </w:rPr>
      </w:pPr>
      <w:r>
        <w:rPr>
          <w:sz w:val="28"/>
          <w:szCs w:val="28"/>
        </w:rPr>
        <w:t>Самоопределение.</w:t>
      </w:r>
    </w:p>
    <w:p w:rsidR="00A41685" w:rsidRDefault="00A41685" w:rsidP="00A41685">
      <w:pPr>
        <w:widowControl/>
        <w:numPr>
          <w:ilvl w:val="0"/>
          <w:numId w:val="8"/>
        </w:numPr>
        <w:suppressAutoHyphens w:val="0"/>
        <w:jc w:val="both"/>
        <w:rPr>
          <w:sz w:val="28"/>
          <w:szCs w:val="28"/>
        </w:rPr>
      </w:pPr>
      <w:proofErr w:type="spellStart"/>
      <w:r>
        <w:rPr>
          <w:sz w:val="28"/>
          <w:szCs w:val="28"/>
        </w:rPr>
        <w:t>Смыслообразование</w:t>
      </w:r>
      <w:proofErr w:type="spellEnd"/>
      <w:r>
        <w:rPr>
          <w:sz w:val="28"/>
          <w:szCs w:val="28"/>
        </w:rPr>
        <w:t>.</w:t>
      </w:r>
    </w:p>
    <w:p w:rsidR="00A41685" w:rsidRDefault="00A41685" w:rsidP="00A41685">
      <w:pPr>
        <w:widowControl/>
        <w:numPr>
          <w:ilvl w:val="0"/>
          <w:numId w:val="8"/>
        </w:numPr>
        <w:suppressAutoHyphens w:val="0"/>
        <w:jc w:val="both"/>
        <w:rPr>
          <w:sz w:val="28"/>
          <w:szCs w:val="28"/>
        </w:rPr>
      </w:pPr>
      <w:r>
        <w:rPr>
          <w:sz w:val="28"/>
          <w:szCs w:val="28"/>
        </w:rPr>
        <w:t xml:space="preserve">Нравственно-этическая ориентация. </w:t>
      </w:r>
    </w:p>
    <w:p w:rsidR="00A41685" w:rsidRPr="000522CB" w:rsidRDefault="00A41685" w:rsidP="00A41685">
      <w:pPr>
        <w:jc w:val="both"/>
        <w:rPr>
          <w:sz w:val="28"/>
          <w:szCs w:val="28"/>
        </w:rPr>
      </w:pPr>
      <w:r>
        <w:rPr>
          <w:sz w:val="28"/>
          <w:szCs w:val="28"/>
        </w:rPr>
        <w:tab/>
      </w:r>
      <w:proofErr w:type="gramStart"/>
      <w:r w:rsidRPr="000E3FCF">
        <w:rPr>
          <w:b/>
          <w:sz w:val="28"/>
          <w:szCs w:val="28"/>
        </w:rPr>
        <w:t>1.Сформированность параметра «Самоопределение»</w:t>
      </w:r>
      <w:r>
        <w:rPr>
          <w:sz w:val="28"/>
          <w:szCs w:val="28"/>
        </w:rPr>
        <w:t xml:space="preserve"> анализировалось на основании развитости чувств гражданственности и патриотизма</w:t>
      </w:r>
      <w:r w:rsidR="000522CB">
        <w:rPr>
          <w:sz w:val="28"/>
          <w:szCs w:val="28"/>
        </w:rPr>
        <w:t xml:space="preserve"> (</w:t>
      </w:r>
      <w:r w:rsidR="000522CB" w:rsidRPr="000522CB">
        <w:rPr>
          <w:sz w:val="28"/>
          <w:szCs w:val="28"/>
        </w:rPr>
        <w:t xml:space="preserve">Диагностика личностного роста школьников П.В. Степанов и др./ </w:t>
      </w:r>
      <w:proofErr w:type="spellStart"/>
      <w:r w:rsidR="000522CB" w:rsidRPr="000522CB">
        <w:rPr>
          <w:sz w:val="28"/>
          <w:szCs w:val="28"/>
        </w:rPr>
        <w:t>субтест</w:t>
      </w:r>
      <w:proofErr w:type="spellEnd"/>
      <w:r w:rsidR="000522CB" w:rsidRPr="000522CB">
        <w:rPr>
          <w:sz w:val="28"/>
          <w:szCs w:val="28"/>
        </w:rPr>
        <w:t xml:space="preserve"> «Отношение подростка к Отечеству»</w:t>
      </w:r>
      <w:r w:rsidR="000522CB">
        <w:rPr>
          <w:sz w:val="28"/>
          <w:szCs w:val="28"/>
        </w:rPr>
        <w:t>)</w:t>
      </w:r>
      <w:r>
        <w:rPr>
          <w:sz w:val="28"/>
          <w:szCs w:val="28"/>
        </w:rPr>
        <w:t xml:space="preserve">, сформированности основ </w:t>
      </w:r>
      <w:r w:rsidR="000522CB">
        <w:rPr>
          <w:sz w:val="28"/>
          <w:szCs w:val="28"/>
        </w:rPr>
        <w:t xml:space="preserve">экологической культуры </w:t>
      </w:r>
      <w:r w:rsidR="000522CB" w:rsidRPr="000522CB">
        <w:rPr>
          <w:sz w:val="28"/>
          <w:szCs w:val="28"/>
        </w:rPr>
        <w:t xml:space="preserve">(Диагностика личностного роста школьников П.В. Степанов и др./ </w:t>
      </w:r>
      <w:proofErr w:type="spellStart"/>
      <w:r w:rsidR="000522CB" w:rsidRPr="000522CB">
        <w:rPr>
          <w:sz w:val="28"/>
          <w:szCs w:val="28"/>
        </w:rPr>
        <w:t>субтест</w:t>
      </w:r>
      <w:proofErr w:type="spellEnd"/>
      <w:r w:rsidR="000522CB" w:rsidRPr="000522CB">
        <w:rPr>
          <w:sz w:val="28"/>
          <w:szCs w:val="28"/>
        </w:rPr>
        <w:t xml:space="preserve"> «Отношение подростка к земле»),</w:t>
      </w:r>
      <w:r w:rsidR="000522CB">
        <w:rPr>
          <w:sz w:val="28"/>
          <w:szCs w:val="28"/>
        </w:rPr>
        <w:t xml:space="preserve"> а также</w:t>
      </w:r>
      <w:r>
        <w:rPr>
          <w:sz w:val="28"/>
          <w:szCs w:val="28"/>
        </w:rPr>
        <w:t xml:space="preserve"> положительной </w:t>
      </w:r>
      <w:proofErr w:type="spellStart"/>
      <w:r>
        <w:rPr>
          <w:sz w:val="28"/>
          <w:szCs w:val="28"/>
        </w:rPr>
        <w:t>Я-концепции</w:t>
      </w:r>
      <w:proofErr w:type="spellEnd"/>
      <w:r>
        <w:rPr>
          <w:sz w:val="28"/>
          <w:szCs w:val="28"/>
        </w:rPr>
        <w:t xml:space="preserve"> и адекватной самооценки </w:t>
      </w:r>
      <w:r w:rsidRPr="000522CB">
        <w:rPr>
          <w:sz w:val="28"/>
          <w:szCs w:val="28"/>
        </w:rPr>
        <w:t>личности</w:t>
      </w:r>
      <w:r w:rsidR="000522CB" w:rsidRPr="000522CB">
        <w:rPr>
          <w:sz w:val="28"/>
          <w:szCs w:val="28"/>
        </w:rPr>
        <w:t xml:space="preserve"> (Методика изучения </w:t>
      </w:r>
      <w:proofErr w:type="spellStart"/>
      <w:r w:rsidR="000522CB" w:rsidRPr="000522CB">
        <w:rPr>
          <w:sz w:val="28"/>
          <w:szCs w:val="28"/>
        </w:rPr>
        <w:t>социализированности</w:t>
      </w:r>
      <w:proofErr w:type="spellEnd"/>
      <w:r w:rsidR="000522CB" w:rsidRPr="000522CB">
        <w:rPr>
          <w:sz w:val="28"/>
          <w:szCs w:val="28"/>
        </w:rPr>
        <w:t xml:space="preserve">  (по М.И. Рожкову) </w:t>
      </w:r>
      <w:proofErr w:type="spellStart"/>
      <w:r w:rsidR="000522CB" w:rsidRPr="000522CB">
        <w:rPr>
          <w:sz w:val="28"/>
          <w:szCs w:val="28"/>
        </w:rPr>
        <w:t>суб</w:t>
      </w:r>
      <w:r w:rsidR="00C72ABB">
        <w:rPr>
          <w:sz w:val="28"/>
          <w:szCs w:val="28"/>
        </w:rPr>
        <w:t>тест</w:t>
      </w:r>
      <w:proofErr w:type="spellEnd"/>
      <w:proofErr w:type="gramEnd"/>
      <w:r w:rsidR="00C72ABB">
        <w:rPr>
          <w:sz w:val="28"/>
          <w:szCs w:val="28"/>
        </w:rPr>
        <w:t xml:space="preserve"> </w:t>
      </w:r>
      <w:r w:rsidR="000522CB" w:rsidRPr="000522CB">
        <w:rPr>
          <w:sz w:val="28"/>
          <w:szCs w:val="28"/>
        </w:rPr>
        <w:t>«активность»)</w:t>
      </w:r>
      <w:r w:rsidRPr="000522CB">
        <w:rPr>
          <w:sz w:val="28"/>
          <w:szCs w:val="28"/>
        </w:rPr>
        <w:t>.</w:t>
      </w:r>
    </w:p>
    <w:p w:rsidR="00A41685" w:rsidRDefault="00A41685" w:rsidP="00A41685">
      <w:pPr>
        <w:ind w:firstLine="709"/>
        <w:jc w:val="both"/>
        <w:rPr>
          <w:sz w:val="28"/>
          <w:szCs w:val="28"/>
        </w:rPr>
      </w:pPr>
      <w:r>
        <w:rPr>
          <w:sz w:val="28"/>
          <w:szCs w:val="28"/>
        </w:rPr>
        <w:t>Результаты диагностики, отражающие характер отн</w:t>
      </w:r>
      <w:r w:rsidR="000E3FCF">
        <w:rPr>
          <w:sz w:val="28"/>
          <w:szCs w:val="28"/>
        </w:rPr>
        <w:t xml:space="preserve">ошения обучающихся 6-х классов </w:t>
      </w:r>
      <w:r>
        <w:rPr>
          <w:sz w:val="28"/>
          <w:szCs w:val="28"/>
        </w:rPr>
        <w:t>к Отечеству</w:t>
      </w:r>
      <w:r w:rsidR="000A1E25">
        <w:rPr>
          <w:sz w:val="28"/>
          <w:szCs w:val="28"/>
        </w:rPr>
        <w:t>,</w:t>
      </w:r>
      <w:r>
        <w:rPr>
          <w:sz w:val="28"/>
          <w:szCs w:val="28"/>
        </w:rPr>
        <w:t xml:space="preserve"> представлены в таблице 1.</w:t>
      </w:r>
    </w:p>
    <w:p w:rsidR="00A41685" w:rsidRPr="008E30D7" w:rsidRDefault="00A41685" w:rsidP="00A41685">
      <w:pPr>
        <w:ind w:firstLine="709"/>
        <w:jc w:val="right"/>
      </w:pPr>
      <w:r w:rsidRPr="008E30D7">
        <w:t>Таблица 1</w:t>
      </w:r>
    </w:p>
    <w:tbl>
      <w:tblPr>
        <w:tblW w:w="0" w:type="auto"/>
        <w:jc w:val="center"/>
        <w:tblInd w:w="40" w:type="dxa"/>
        <w:tblCellMar>
          <w:left w:w="40" w:type="dxa"/>
          <w:right w:w="40" w:type="dxa"/>
        </w:tblCellMar>
        <w:tblLook w:val="0000"/>
      </w:tblPr>
      <w:tblGrid>
        <w:gridCol w:w="4536"/>
        <w:gridCol w:w="1134"/>
        <w:gridCol w:w="1108"/>
      </w:tblGrid>
      <w:tr w:rsidR="00A41685" w:rsidRPr="008E30D7" w:rsidTr="007E479B">
        <w:trPr>
          <w:trHeight w:val="308"/>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r w:rsidRPr="008E30D7">
              <w:t>Характер отношения к Отечеству</w:t>
            </w:r>
          </w:p>
        </w:tc>
        <w:tc>
          <w:tcPr>
            <w:tcW w:w="2242" w:type="dxa"/>
            <w:gridSpan w:val="2"/>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rPr>
                <w:b/>
              </w:rPr>
            </w:pPr>
            <w:r w:rsidRPr="008E30D7">
              <w:rPr>
                <w:b/>
              </w:rPr>
              <w:t>6 класс</w:t>
            </w:r>
          </w:p>
        </w:tc>
      </w:tr>
      <w:tr w:rsidR="00A41685" w:rsidRPr="008E30D7" w:rsidTr="007E479B">
        <w:trPr>
          <w:trHeight w:val="202"/>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r w:rsidRPr="008E30D7">
              <w:t>устойчиво-позитивное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pPr>
            <w:r w:rsidRPr="008E30D7">
              <w:t>46,5 %</w:t>
            </w:r>
          </w:p>
        </w:tc>
        <w:tc>
          <w:tcPr>
            <w:tcW w:w="1108" w:type="dxa"/>
            <w:vMerge w:val="restart"/>
            <w:tcBorders>
              <w:top w:val="single" w:sz="6" w:space="0" w:color="auto"/>
              <w:left w:val="single" w:sz="6" w:space="0" w:color="auto"/>
              <w:right w:val="single" w:sz="6" w:space="0" w:color="auto"/>
            </w:tcBorders>
            <w:shd w:val="clear" w:color="auto" w:fill="FFFFFF"/>
          </w:tcPr>
          <w:p w:rsidR="00A41685" w:rsidRPr="008E30D7" w:rsidRDefault="00A41685" w:rsidP="00F07BFE">
            <w:pPr>
              <w:jc w:val="center"/>
            </w:pPr>
          </w:p>
          <w:p w:rsidR="00A41685" w:rsidRPr="008E30D7" w:rsidRDefault="00A41685" w:rsidP="00F07BFE">
            <w:pPr>
              <w:jc w:val="center"/>
              <w:rPr>
                <w:b/>
              </w:rPr>
            </w:pPr>
            <w:r w:rsidRPr="008E30D7">
              <w:rPr>
                <w:b/>
              </w:rPr>
              <w:t>91,4%</w:t>
            </w:r>
          </w:p>
        </w:tc>
      </w:tr>
      <w:tr w:rsidR="00A41685" w:rsidRPr="008E30D7" w:rsidTr="007E479B">
        <w:trPr>
          <w:trHeight w:val="57"/>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r w:rsidRPr="008E30D7">
              <w:t>ситуативно-позитивное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pPr>
            <w:r w:rsidRPr="008E30D7">
              <w:t>44,9%</w:t>
            </w:r>
          </w:p>
        </w:tc>
        <w:tc>
          <w:tcPr>
            <w:tcW w:w="1108" w:type="dxa"/>
            <w:vMerge/>
            <w:tcBorders>
              <w:left w:val="single" w:sz="6" w:space="0" w:color="auto"/>
              <w:bottom w:val="single" w:sz="6" w:space="0" w:color="auto"/>
              <w:right w:val="single" w:sz="6" w:space="0" w:color="auto"/>
            </w:tcBorders>
            <w:shd w:val="clear" w:color="auto" w:fill="FFFFFF"/>
          </w:tcPr>
          <w:p w:rsidR="00A41685" w:rsidRPr="008E30D7" w:rsidRDefault="00A41685" w:rsidP="00F07BFE">
            <w:pPr>
              <w:jc w:val="center"/>
            </w:pPr>
          </w:p>
        </w:tc>
      </w:tr>
      <w:tr w:rsidR="00A41685" w:rsidRPr="008E30D7" w:rsidTr="007E479B">
        <w:trPr>
          <w:trHeight w:val="57"/>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r w:rsidRPr="008E30D7">
              <w:t>ситуативно-негативное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pPr>
            <w:r w:rsidRPr="008E30D7">
              <w:t>7,9%</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pPr>
          </w:p>
        </w:tc>
      </w:tr>
      <w:tr w:rsidR="00A41685" w:rsidRPr="008E30D7" w:rsidTr="007E479B">
        <w:trPr>
          <w:trHeight w:val="126"/>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r w:rsidRPr="008E30D7">
              <w:t>устойчиво-негативное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rPr>
                <w:b/>
              </w:rPr>
            </w:pPr>
            <w:r w:rsidRPr="008E30D7">
              <w:rPr>
                <w:b/>
              </w:rPr>
              <w:t>0,7%</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F07BFE">
            <w:pPr>
              <w:jc w:val="center"/>
            </w:pPr>
          </w:p>
        </w:tc>
      </w:tr>
    </w:tbl>
    <w:p w:rsidR="00A41685" w:rsidRDefault="00A41685" w:rsidP="00A41685">
      <w:pPr>
        <w:shd w:val="clear" w:color="auto" w:fill="FFFFFF"/>
        <w:ind w:left="43" w:right="34"/>
        <w:jc w:val="both"/>
        <w:rPr>
          <w:i/>
          <w:sz w:val="28"/>
          <w:szCs w:val="28"/>
        </w:rPr>
      </w:pPr>
      <w:r>
        <w:rPr>
          <w:sz w:val="28"/>
          <w:szCs w:val="28"/>
        </w:rPr>
        <w:tab/>
      </w:r>
      <w:r w:rsidRPr="00C17CB5">
        <w:rPr>
          <w:sz w:val="28"/>
          <w:szCs w:val="28"/>
        </w:rPr>
        <w:t xml:space="preserve">По данным диагностики большинство обучающихся </w:t>
      </w:r>
      <w:r>
        <w:rPr>
          <w:sz w:val="28"/>
          <w:szCs w:val="28"/>
        </w:rPr>
        <w:t>6-х</w:t>
      </w:r>
      <w:r w:rsidRPr="00C17CB5">
        <w:rPr>
          <w:sz w:val="28"/>
          <w:szCs w:val="28"/>
        </w:rPr>
        <w:t xml:space="preserve"> классов </w:t>
      </w:r>
      <w:r>
        <w:rPr>
          <w:sz w:val="28"/>
          <w:szCs w:val="28"/>
        </w:rPr>
        <w:t xml:space="preserve"> </w:t>
      </w:r>
      <w:r>
        <w:rPr>
          <w:i/>
          <w:sz w:val="28"/>
          <w:szCs w:val="28"/>
        </w:rPr>
        <w:t xml:space="preserve">(91,4%) </w:t>
      </w:r>
      <w:r w:rsidRPr="00C17CB5">
        <w:rPr>
          <w:sz w:val="28"/>
          <w:szCs w:val="28"/>
        </w:rPr>
        <w:t xml:space="preserve">демонстрируют </w:t>
      </w:r>
      <w:r w:rsidRPr="009167E2">
        <w:rPr>
          <w:spacing w:val="1"/>
          <w:sz w:val="28"/>
          <w:szCs w:val="28"/>
        </w:rPr>
        <w:t xml:space="preserve">вполне развитые чувства гражданственности и </w:t>
      </w:r>
      <w:r w:rsidRPr="009167E2">
        <w:rPr>
          <w:spacing w:val="3"/>
          <w:sz w:val="28"/>
          <w:szCs w:val="28"/>
        </w:rPr>
        <w:t xml:space="preserve">патриотизма. </w:t>
      </w:r>
      <w:r w:rsidRPr="00C17CB5">
        <w:rPr>
          <w:i/>
          <w:sz w:val="28"/>
          <w:szCs w:val="28"/>
        </w:rPr>
        <w:t>Устойчиво негативное отношение выражают</w:t>
      </w:r>
      <w:r>
        <w:rPr>
          <w:i/>
          <w:sz w:val="28"/>
          <w:szCs w:val="28"/>
        </w:rPr>
        <w:t xml:space="preserve"> 0,7</w:t>
      </w:r>
      <w:r w:rsidRPr="00C17CB5">
        <w:rPr>
          <w:i/>
          <w:sz w:val="28"/>
          <w:szCs w:val="28"/>
        </w:rPr>
        <w:t xml:space="preserve">% </w:t>
      </w:r>
      <w:r>
        <w:rPr>
          <w:i/>
          <w:sz w:val="28"/>
          <w:szCs w:val="28"/>
        </w:rPr>
        <w:t>шестиклассников (20 человек).</w:t>
      </w:r>
    </w:p>
    <w:p w:rsidR="00A41685" w:rsidRDefault="00A41685" w:rsidP="00A41685">
      <w:pPr>
        <w:jc w:val="both"/>
        <w:rPr>
          <w:sz w:val="28"/>
          <w:szCs w:val="28"/>
        </w:rPr>
      </w:pPr>
      <w:r w:rsidRPr="00C17CB5">
        <w:rPr>
          <w:sz w:val="28"/>
          <w:szCs w:val="28"/>
        </w:rPr>
        <w:tab/>
        <w:t xml:space="preserve">Рейтинг по параметру отношение «к </w:t>
      </w:r>
      <w:r>
        <w:rPr>
          <w:sz w:val="28"/>
          <w:szCs w:val="28"/>
        </w:rPr>
        <w:t>Отечеству</w:t>
      </w:r>
      <w:r w:rsidRPr="00C17CB5">
        <w:rPr>
          <w:sz w:val="28"/>
          <w:szCs w:val="28"/>
        </w:rPr>
        <w:t>» в разрезе ОУ позвол</w:t>
      </w:r>
      <w:r w:rsidR="00340533">
        <w:rPr>
          <w:sz w:val="28"/>
          <w:szCs w:val="28"/>
        </w:rPr>
        <w:t xml:space="preserve">яет выявить </w:t>
      </w:r>
      <w:r>
        <w:rPr>
          <w:sz w:val="28"/>
          <w:szCs w:val="28"/>
        </w:rPr>
        <w:t>диаграмма 1.</w:t>
      </w:r>
    </w:p>
    <w:p w:rsidR="00A41685" w:rsidRPr="008E30D7" w:rsidRDefault="00A41685" w:rsidP="00A41685">
      <w:pPr>
        <w:jc w:val="right"/>
      </w:pPr>
      <w:r w:rsidRPr="008E30D7">
        <w:t>Диаграмма 1</w:t>
      </w:r>
    </w:p>
    <w:p w:rsidR="00A41685" w:rsidRDefault="000A1E25" w:rsidP="00A41685">
      <w:pPr>
        <w:jc w:val="both"/>
        <w:rPr>
          <w:sz w:val="28"/>
          <w:szCs w:val="28"/>
        </w:rPr>
      </w:pPr>
      <w:r w:rsidRPr="000A1E25">
        <w:rPr>
          <w:noProof/>
          <w:sz w:val="28"/>
          <w:szCs w:val="28"/>
          <w:lang w:eastAsia="ru-RU"/>
        </w:rPr>
        <w:drawing>
          <wp:inline distT="0" distB="0" distL="0" distR="0">
            <wp:extent cx="6048375" cy="29813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41685" w:rsidRDefault="00A41685" w:rsidP="00A41685">
      <w:pPr>
        <w:jc w:val="both"/>
        <w:rPr>
          <w:i/>
          <w:sz w:val="28"/>
          <w:szCs w:val="28"/>
        </w:rPr>
      </w:pPr>
      <w:r>
        <w:rPr>
          <w:sz w:val="28"/>
          <w:szCs w:val="28"/>
        </w:rPr>
        <w:lastRenderedPageBreak/>
        <w:tab/>
      </w:r>
      <w:r w:rsidRPr="00C17CB5">
        <w:rPr>
          <w:sz w:val="28"/>
          <w:szCs w:val="28"/>
        </w:rPr>
        <w:t xml:space="preserve">Мы видим, что лидирующие позиции по данному параметру занимают </w:t>
      </w:r>
      <w:r w:rsidR="000A1E25">
        <w:rPr>
          <w:sz w:val="28"/>
          <w:szCs w:val="28"/>
        </w:rPr>
        <w:t>5 образовательных учреждений</w:t>
      </w:r>
      <w:r w:rsidRPr="00C17CB5">
        <w:rPr>
          <w:sz w:val="28"/>
          <w:szCs w:val="28"/>
        </w:rPr>
        <w:t xml:space="preserve"> </w:t>
      </w:r>
      <w:r w:rsidR="000A1E25">
        <w:rPr>
          <w:sz w:val="28"/>
          <w:szCs w:val="28"/>
        </w:rPr>
        <w:t>(ОТЗ, ОФИ, ОЛД, ОНЦ, ОУК). Можно предположить, что ш</w:t>
      </w:r>
      <w:r>
        <w:rPr>
          <w:sz w:val="28"/>
          <w:szCs w:val="28"/>
        </w:rPr>
        <w:t>естиклассник</w:t>
      </w:r>
      <w:r w:rsidR="000A1E25">
        <w:rPr>
          <w:sz w:val="28"/>
          <w:szCs w:val="28"/>
        </w:rPr>
        <w:t xml:space="preserve">и, имеющие устойчиво-позитивное отношение к Отечеству, </w:t>
      </w:r>
      <w:r>
        <w:rPr>
          <w:spacing w:val="3"/>
          <w:sz w:val="28"/>
          <w:szCs w:val="28"/>
        </w:rPr>
        <w:t>уверены, что</w:t>
      </w:r>
      <w:r w:rsidRPr="009167E2">
        <w:rPr>
          <w:spacing w:val="3"/>
          <w:sz w:val="28"/>
          <w:szCs w:val="28"/>
        </w:rPr>
        <w:t xml:space="preserve"> Родина не абстрактная категория, а кон</w:t>
      </w:r>
      <w:r w:rsidRPr="009167E2">
        <w:rPr>
          <w:spacing w:val="2"/>
          <w:sz w:val="28"/>
          <w:szCs w:val="28"/>
        </w:rPr>
        <w:t>кретная страна, где он</w:t>
      </w:r>
      <w:r>
        <w:rPr>
          <w:spacing w:val="2"/>
          <w:sz w:val="28"/>
          <w:szCs w:val="28"/>
        </w:rPr>
        <w:t>и собираю</w:t>
      </w:r>
      <w:r w:rsidRPr="009167E2">
        <w:rPr>
          <w:spacing w:val="2"/>
          <w:sz w:val="28"/>
          <w:szCs w:val="28"/>
        </w:rPr>
        <w:t>тся жить, которой он</w:t>
      </w:r>
      <w:r>
        <w:rPr>
          <w:spacing w:val="2"/>
          <w:sz w:val="28"/>
          <w:szCs w:val="28"/>
        </w:rPr>
        <w:t>и</w:t>
      </w:r>
      <w:r w:rsidR="000A1E25">
        <w:rPr>
          <w:spacing w:val="2"/>
          <w:sz w:val="28"/>
          <w:szCs w:val="28"/>
        </w:rPr>
        <w:t xml:space="preserve"> гордя</w:t>
      </w:r>
      <w:r w:rsidRPr="009167E2">
        <w:rPr>
          <w:spacing w:val="2"/>
          <w:sz w:val="28"/>
          <w:szCs w:val="28"/>
        </w:rPr>
        <w:t>тся. Он</w:t>
      </w:r>
      <w:r>
        <w:rPr>
          <w:spacing w:val="2"/>
          <w:sz w:val="28"/>
          <w:szCs w:val="28"/>
        </w:rPr>
        <w:t>и</w:t>
      </w:r>
      <w:r w:rsidRPr="009167E2">
        <w:rPr>
          <w:spacing w:val="2"/>
          <w:sz w:val="28"/>
          <w:szCs w:val="28"/>
        </w:rPr>
        <w:t xml:space="preserve"> </w:t>
      </w:r>
      <w:r w:rsidRPr="009167E2">
        <w:rPr>
          <w:spacing w:val="5"/>
          <w:sz w:val="28"/>
          <w:szCs w:val="28"/>
        </w:rPr>
        <w:t xml:space="preserve">чувствует свою личную ответственность за судьбу страны. При </w:t>
      </w:r>
      <w:r w:rsidRPr="009167E2">
        <w:rPr>
          <w:spacing w:val="1"/>
          <w:sz w:val="28"/>
          <w:szCs w:val="28"/>
        </w:rPr>
        <w:t xml:space="preserve">этом подобные чувства вызваны не модой на </w:t>
      </w:r>
      <w:r w:rsidRPr="009167E2">
        <w:rPr>
          <w:spacing w:val="2"/>
          <w:sz w:val="28"/>
          <w:szCs w:val="28"/>
        </w:rPr>
        <w:t>патриотизм, а являются глубоко личными, пережитыми</w:t>
      </w:r>
      <w:r w:rsidRPr="00C17CB5">
        <w:rPr>
          <w:i/>
          <w:sz w:val="28"/>
          <w:szCs w:val="28"/>
        </w:rPr>
        <w:t>.</w:t>
      </w:r>
    </w:p>
    <w:p w:rsidR="00A41685" w:rsidRDefault="00A41685" w:rsidP="00A41685">
      <w:pPr>
        <w:shd w:val="clear" w:color="auto" w:fill="FFFFFF"/>
        <w:ind w:left="53" w:right="19"/>
        <w:jc w:val="both"/>
        <w:rPr>
          <w:spacing w:val="1"/>
          <w:sz w:val="28"/>
          <w:szCs w:val="28"/>
        </w:rPr>
      </w:pPr>
      <w:r>
        <w:rPr>
          <w:i/>
          <w:sz w:val="28"/>
          <w:szCs w:val="28"/>
        </w:rPr>
        <w:tab/>
      </w:r>
      <w:r>
        <w:rPr>
          <w:sz w:val="28"/>
          <w:szCs w:val="28"/>
        </w:rPr>
        <w:t xml:space="preserve">Диаграмма 2 также дает информацию о положительных результатах образовательных учреждений в вопросах формирования патриотизма </w:t>
      </w:r>
      <w:proofErr w:type="gramStart"/>
      <w:r>
        <w:rPr>
          <w:sz w:val="28"/>
          <w:szCs w:val="28"/>
        </w:rPr>
        <w:t>у</w:t>
      </w:r>
      <w:proofErr w:type="gramEnd"/>
      <w:r>
        <w:rPr>
          <w:sz w:val="28"/>
          <w:szCs w:val="28"/>
        </w:rPr>
        <w:t xml:space="preserve"> обучающихся. Н</w:t>
      </w:r>
      <w:r w:rsidR="00F07BFE">
        <w:rPr>
          <w:sz w:val="28"/>
          <w:szCs w:val="28"/>
        </w:rPr>
        <w:t xml:space="preserve">аиболее ярко это проявляется в </w:t>
      </w:r>
      <w:r w:rsidR="000A1E25">
        <w:rPr>
          <w:sz w:val="28"/>
          <w:szCs w:val="28"/>
        </w:rPr>
        <w:t xml:space="preserve">4-х </w:t>
      </w:r>
      <w:r>
        <w:rPr>
          <w:sz w:val="28"/>
          <w:szCs w:val="28"/>
        </w:rPr>
        <w:t xml:space="preserve">ОУ </w:t>
      </w:r>
      <w:r w:rsidR="000A1E25">
        <w:rPr>
          <w:sz w:val="28"/>
          <w:szCs w:val="28"/>
        </w:rPr>
        <w:t>(ОДС, ОХМ, ОББ, ОЮЮ)</w:t>
      </w:r>
      <w:r>
        <w:rPr>
          <w:sz w:val="28"/>
          <w:szCs w:val="28"/>
        </w:rPr>
        <w:t xml:space="preserve">. Большинство </w:t>
      </w:r>
      <w:r w:rsidRPr="009167E2">
        <w:rPr>
          <w:spacing w:val="2"/>
          <w:sz w:val="28"/>
          <w:szCs w:val="28"/>
        </w:rPr>
        <w:t>подрост</w:t>
      </w:r>
      <w:r w:rsidR="00F07BFE">
        <w:rPr>
          <w:spacing w:val="2"/>
          <w:sz w:val="28"/>
          <w:szCs w:val="28"/>
        </w:rPr>
        <w:t>ков</w:t>
      </w:r>
      <w:r w:rsidRPr="009167E2">
        <w:rPr>
          <w:spacing w:val="2"/>
          <w:sz w:val="28"/>
          <w:szCs w:val="28"/>
        </w:rPr>
        <w:t xml:space="preserve"> </w:t>
      </w:r>
      <w:r>
        <w:rPr>
          <w:spacing w:val="2"/>
          <w:sz w:val="28"/>
          <w:szCs w:val="28"/>
        </w:rPr>
        <w:t xml:space="preserve">с «ситуативно-положительным отношением к Отечеству», </w:t>
      </w:r>
      <w:r w:rsidRPr="009167E2">
        <w:rPr>
          <w:spacing w:val="2"/>
          <w:sz w:val="28"/>
          <w:szCs w:val="28"/>
        </w:rPr>
        <w:t>пережива</w:t>
      </w:r>
      <w:r>
        <w:rPr>
          <w:spacing w:val="2"/>
          <w:sz w:val="28"/>
          <w:szCs w:val="28"/>
        </w:rPr>
        <w:t>ю</w:t>
      </w:r>
      <w:r w:rsidRPr="009167E2">
        <w:rPr>
          <w:spacing w:val="2"/>
          <w:sz w:val="28"/>
          <w:szCs w:val="28"/>
        </w:rPr>
        <w:t xml:space="preserve">т чувство Родины как чувство родного дома, деревца. Однако </w:t>
      </w:r>
      <w:r>
        <w:rPr>
          <w:spacing w:val="2"/>
          <w:sz w:val="28"/>
          <w:szCs w:val="28"/>
        </w:rPr>
        <w:t>им</w:t>
      </w:r>
      <w:r w:rsidRPr="009167E2">
        <w:rPr>
          <w:spacing w:val="2"/>
          <w:sz w:val="28"/>
          <w:szCs w:val="28"/>
        </w:rPr>
        <w:t xml:space="preserve"> кажется, что то, что происходит в стране и </w:t>
      </w:r>
      <w:r>
        <w:rPr>
          <w:spacing w:val="2"/>
          <w:sz w:val="28"/>
          <w:szCs w:val="28"/>
        </w:rPr>
        <w:t>их</w:t>
      </w:r>
      <w:r w:rsidRPr="009167E2">
        <w:rPr>
          <w:spacing w:val="2"/>
          <w:sz w:val="28"/>
          <w:szCs w:val="28"/>
        </w:rPr>
        <w:t xml:space="preserve"> «малой родине», и</w:t>
      </w:r>
      <w:r>
        <w:rPr>
          <w:spacing w:val="2"/>
          <w:sz w:val="28"/>
          <w:szCs w:val="28"/>
        </w:rPr>
        <w:t>меет между собой мало общего. Они п</w:t>
      </w:r>
      <w:r w:rsidRPr="009167E2">
        <w:rPr>
          <w:spacing w:val="1"/>
          <w:sz w:val="28"/>
          <w:szCs w:val="28"/>
        </w:rPr>
        <w:t>ри необходимости не откаж</w:t>
      </w:r>
      <w:r>
        <w:rPr>
          <w:spacing w:val="1"/>
          <w:sz w:val="28"/>
          <w:szCs w:val="28"/>
        </w:rPr>
        <w:t>у</w:t>
      </w:r>
      <w:r w:rsidRPr="009167E2">
        <w:rPr>
          <w:spacing w:val="1"/>
          <w:sz w:val="28"/>
          <w:szCs w:val="28"/>
        </w:rPr>
        <w:t>тся помочь ветеранам,</w:t>
      </w:r>
      <w:r>
        <w:rPr>
          <w:spacing w:val="1"/>
          <w:sz w:val="28"/>
          <w:szCs w:val="28"/>
        </w:rPr>
        <w:t xml:space="preserve"> осознают значимость праздника победы, трепетно относятся к песням о родине,</w:t>
      </w:r>
      <w:r w:rsidRPr="009167E2">
        <w:rPr>
          <w:spacing w:val="1"/>
          <w:sz w:val="28"/>
          <w:szCs w:val="28"/>
        </w:rPr>
        <w:t xml:space="preserve"> </w:t>
      </w:r>
      <w:r>
        <w:rPr>
          <w:spacing w:val="1"/>
          <w:sz w:val="28"/>
          <w:szCs w:val="28"/>
        </w:rPr>
        <w:t>но сами не озадачены вопросами значимости патриотизма.</w:t>
      </w:r>
    </w:p>
    <w:p w:rsidR="00A41685" w:rsidRPr="00F07BFE" w:rsidRDefault="00A41685" w:rsidP="00F07BFE">
      <w:pPr>
        <w:shd w:val="clear" w:color="auto" w:fill="FFFFFF"/>
        <w:ind w:left="53" w:right="19"/>
        <w:jc w:val="right"/>
      </w:pPr>
      <w:r w:rsidRPr="00F07BFE">
        <w:rPr>
          <w:spacing w:val="1"/>
        </w:rPr>
        <w:t>Диаграмма 2</w:t>
      </w:r>
    </w:p>
    <w:p w:rsidR="00A41685" w:rsidRDefault="000A1E25" w:rsidP="00A41685">
      <w:pPr>
        <w:jc w:val="both"/>
        <w:rPr>
          <w:sz w:val="28"/>
          <w:szCs w:val="28"/>
        </w:rPr>
      </w:pPr>
      <w:r w:rsidRPr="000A1E25">
        <w:rPr>
          <w:noProof/>
          <w:sz w:val="28"/>
          <w:szCs w:val="28"/>
          <w:lang w:eastAsia="ru-RU"/>
        </w:rPr>
        <w:drawing>
          <wp:inline distT="0" distB="0" distL="0" distR="0">
            <wp:extent cx="6105525" cy="296227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A41685" w:rsidRDefault="00A41685" w:rsidP="00A41685">
      <w:pPr>
        <w:shd w:val="clear" w:color="auto" w:fill="FFFFFF"/>
        <w:ind w:left="58" w:right="5"/>
        <w:jc w:val="both"/>
        <w:rPr>
          <w:spacing w:val="1"/>
          <w:sz w:val="28"/>
          <w:szCs w:val="28"/>
        </w:rPr>
      </w:pPr>
      <w:r>
        <w:rPr>
          <w:sz w:val="28"/>
          <w:szCs w:val="28"/>
        </w:rPr>
        <w:tab/>
      </w:r>
      <w:r w:rsidRPr="00285D9A">
        <w:rPr>
          <w:sz w:val="28"/>
          <w:szCs w:val="28"/>
        </w:rPr>
        <w:t>В 34 ОУ</w:t>
      </w:r>
      <w:r>
        <w:rPr>
          <w:sz w:val="28"/>
          <w:szCs w:val="28"/>
        </w:rPr>
        <w:t xml:space="preserve"> </w:t>
      </w:r>
      <w:r w:rsidRPr="00285D9A">
        <w:rPr>
          <w:sz w:val="28"/>
          <w:szCs w:val="28"/>
        </w:rPr>
        <w:t xml:space="preserve">города Кургана </w:t>
      </w:r>
      <w:r>
        <w:rPr>
          <w:sz w:val="28"/>
          <w:szCs w:val="28"/>
        </w:rPr>
        <w:t>из 44 нет шестиклассников с устойчиво-негативным отношением к Отечеству. 0,7</w:t>
      </w:r>
      <w:r w:rsidR="007E479B">
        <w:rPr>
          <w:sz w:val="28"/>
          <w:szCs w:val="28"/>
        </w:rPr>
        <w:t xml:space="preserve">% подростков, 20 человек из 10-ти </w:t>
      </w:r>
      <w:r>
        <w:rPr>
          <w:sz w:val="28"/>
          <w:szCs w:val="28"/>
        </w:rPr>
        <w:t>ОУ выражают данное отношение. М</w:t>
      </w:r>
      <w:r w:rsidRPr="009167E2">
        <w:rPr>
          <w:spacing w:val="2"/>
          <w:sz w:val="28"/>
          <w:szCs w:val="28"/>
        </w:rPr>
        <w:t xml:space="preserve">ожно предположить, что </w:t>
      </w:r>
      <w:r>
        <w:rPr>
          <w:spacing w:val="2"/>
          <w:sz w:val="28"/>
          <w:szCs w:val="28"/>
        </w:rPr>
        <w:t>их</w:t>
      </w:r>
      <w:r w:rsidRPr="009167E2">
        <w:rPr>
          <w:spacing w:val="2"/>
          <w:sz w:val="28"/>
          <w:szCs w:val="28"/>
        </w:rPr>
        <w:t xml:space="preserve"> отличает обывательское от</w:t>
      </w:r>
      <w:r w:rsidRPr="009167E2">
        <w:rPr>
          <w:spacing w:val="1"/>
          <w:sz w:val="28"/>
          <w:szCs w:val="28"/>
        </w:rPr>
        <w:t xml:space="preserve">ношение к своей стране. Родина для </w:t>
      </w:r>
      <w:r>
        <w:rPr>
          <w:spacing w:val="1"/>
          <w:sz w:val="28"/>
          <w:szCs w:val="28"/>
        </w:rPr>
        <w:t>них</w:t>
      </w:r>
      <w:r w:rsidRPr="009167E2">
        <w:rPr>
          <w:spacing w:val="1"/>
          <w:sz w:val="28"/>
          <w:szCs w:val="28"/>
        </w:rPr>
        <w:t xml:space="preserve"> просто место, где он</w:t>
      </w:r>
      <w:r>
        <w:rPr>
          <w:spacing w:val="1"/>
          <w:sz w:val="28"/>
          <w:szCs w:val="28"/>
        </w:rPr>
        <w:t>и</w:t>
      </w:r>
      <w:r w:rsidRPr="009167E2">
        <w:rPr>
          <w:spacing w:val="1"/>
          <w:sz w:val="28"/>
          <w:szCs w:val="28"/>
        </w:rPr>
        <w:t xml:space="preserve"> жи</w:t>
      </w:r>
      <w:r w:rsidRPr="009167E2">
        <w:rPr>
          <w:spacing w:val="2"/>
          <w:sz w:val="28"/>
          <w:szCs w:val="28"/>
        </w:rPr>
        <w:t>в</w:t>
      </w:r>
      <w:r>
        <w:rPr>
          <w:spacing w:val="2"/>
          <w:sz w:val="28"/>
          <w:szCs w:val="28"/>
        </w:rPr>
        <w:t>у</w:t>
      </w:r>
      <w:r w:rsidRPr="009167E2">
        <w:rPr>
          <w:spacing w:val="2"/>
          <w:sz w:val="28"/>
          <w:szCs w:val="28"/>
        </w:rPr>
        <w:t>т, которое легко можно поменять на любое другое. Все успехи -</w:t>
      </w:r>
      <w:r>
        <w:rPr>
          <w:spacing w:val="2"/>
          <w:sz w:val="28"/>
          <w:szCs w:val="28"/>
        </w:rPr>
        <w:t xml:space="preserve"> </w:t>
      </w:r>
      <w:r w:rsidRPr="009167E2">
        <w:rPr>
          <w:spacing w:val="1"/>
          <w:sz w:val="28"/>
          <w:szCs w:val="28"/>
        </w:rPr>
        <w:t xml:space="preserve">это </w:t>
      </w:r>
      <w:r>
        <w:rPr>
          <w:spacing w:val="1"/>
          <w:sz w:val="28"/>
          <w:szCs w:val="28"/>
        </w:rPr>
        <w:t>их</w:t>
      </w:r>
      <w:r w:rsidRPr="009167E2">
        <w:rPr>
          <w:spacing w:val="1"/>
          <w:sz w:val="28"/>
          <w:szCs w:val="28"/>
        </w:rPr>
        <w:t xml:space="preserve"> собственные успехи, а в не</w:t>
      </w:r>
      <w:r w:rsidR="007E479B">
        <w:rPr>
          <w:spacing w:val="1"/>
          <w:sz w:val="28"/>
          <w:szCs w:val="28"/>
        </w:rPr>
        <w:t>удачах виновата страна («да раз</w:t>
      </w:r>
      <w:r w:rsidRPr="009167E2">
        <w:rPr>
          <w:spacing w:val="1"/>
          <w:sz w:val="28"/>
          <w:szCs w:val="28"/>
        </w:rPr>
        <w:t xml:space="preserve">ве в этой стране...»). </w:t>
      </w:r>
      <w:r>
        <w:rPr>
          <w:spacing w:val="1"/>
          <w:sz w:val="28"/>
          <w:szCs w:val="28"/>
        </w:rPr>
        <w:t>Специалистам по воспитательной работе необходимо обратить внимание на данных обучающихся.</w:t>
      </w:r>
    </w:p>
    <w:p w:rsidR="00A41685" w:rsidRDefault="00A41685" w:rsidP="00A41685">
      <w:pPr>
        <w:ind w:firstLine="709"/>
        <w:jc w:val="both"/>
        <w:rPr>
          <w:sz w:val="28"/>
          <w:szCs w:val="28"/>
        </w:rPr>
      </w:pPr>
      <w:r>
        <w:rPr>
          <w:sz w:val="28"/>
          <w:szCs w:val="28"/>
        </w:rPr>
        <w:t>Результаты диагностики, отражающие х</w:t>
      </w:r>
      <w:r w:rsidR="007E479B">
        <w:rPr>
          <w:sz w:val="28"/>
          <w:szCs w:val="28"/>
        </w:rPr>
        <w:t xml:space="preserve">арактер отношения подростков </w:t>
      </w:r>
      <w:r>
        <w:rPr>
          <w:sz w:val="28"/>
          <w:szCs w:val="28"/>
        </w:rPr>
        <w:t>к природе представлены в таблице 2.</w:t>
      </w:r>
    </w:p>
    <w:p w:rsidR="007E479B" w:rsidRDefault="007E479B" w:rsidP="00A41685">
      <w:pPr>
        <w:ind w:firstLine="709"/>
        <w:jc w:val="both"/>
        <w:rPr>
          <w:sz w:val="28"/>
          <w:szCs w:val="28"/>
        </w:rPr>
      </w:pPr>
    </w:p>
    <w:p w:rsidR="00A41685" w:rsidRPr="00F07BFE" w:rsidRDefault="00A41685" w:rsidP="00F07BFE">
      <w:pPr>
        <w:ind w:firstLine="709"/>
        <w:jc w:val="right"/>
      </w:pPr>
      <w:r w:rsidRPr="008E30D7">
        <w:lastRenderedPageBreak/>
        <w:t>Таблица 2</w:t>
      </w:r>
    </w:p>
    <w:tbl>
      <w:tblPr>
        <w:tblW w:w="0" w:type="auto"/>
        <w:jc w:val="center"/>
        <w:tblInd w:w="40" w:type="dxa"/>
        <w:tblCellMar>
          <w:left w:w="40" w:type="dxa"/>
          <w:right w:w="40" w:type="dxa"/>
        </w:tblCellMar>
        <w:tblLook w:val="0000"/>
      </w:tblPr>
      <w:tblGrid>
        <w:gridCol w:w="3860"/>
        <w:gridCol w:w="1526"/>
        <w:gridCol w:w="1392"/>
      </w:tblGrid>
      <w:tr w:rsidR="00A41685" w:rsidRPr="007E479B" w:rsidTr="007E479B">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r w:rsidRPr="007E479B">
              <w:t>Характер отношения к природе</w:t>
            </w:r>
          </w:p>
        </w:tc>
        <w:tc>
          <w:tcPr>
            <w:tcW w:w="2918" w:type="dxa"/>
            <w:gridSpan w:val="2"/>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rPr>
                <w:b/>
              </w:rPr>
            </w:pPr>
            <w:r w:rsidRPr="007E479B">
              <w:rPr>
                <w:b/>
              </w:rPr>
              <w:t>6 класс</w:t>
            </w:r>
          </w:p>
        </w:tc>
      </w:tr>
      <w:tr w:rsidR="00A41685" w:rsidRPr="007E479B" w:rsidTr="007E479B">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r w:rsidRPr="007E479B">
              <w:t>устойчиво-позитивное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pPr>
            <w:r w:rsidRPr="007E479B">
              <w:t>60,0 %</w:t>
            </w:r>
          </w:p>
        </w:tc>
        <w:tc>
          <w:tcPr>
            <w:tcW w:w="1392" w:type="dxa"/>
            <w:vMerge w:val="restart"/>
            <w:tcBorders>
              <w:top w:val="single" w:sz="6" w:space="0" w:color="auto"/>
              <w:left w:val="single" w:sz="6" w:space="0" w:color="auto"/>
              <w:right w:val="single" w:sz="6" w:space="0" w:color="auto"/>
            </w:tcBorders>
            <w:shd w:val="clear" w:color="auto" w:fill="FFFFFF"/>
          </w:tcPr>
          <w:p w:rsidR="00A41685" w:rsidRPr="007E479B" w:rsidRDefault="00A41685" w:rsidP="00F07BFE">
            <w:pPr>
              <w:jc w:val="center"/>
            </w:pPr>
          </w:p>
          <w:p w:rsidR="00A41685" w:rsidRPr="007E479B" w:rsidRDefault="00A41685" w:rsidP="00F07BFE">
            <w:pPr>
              <w:jc w:val="center"/>
              <w:rPr>
                <w:b/>
              </w:rPr>
            </w:pPr>
            <w:r w:rsidRPr="007E479B">
              <w:rPr>
                <w:b/>
              </w:rPr>
              <w:t>95,0%</w:t>
            </w:r>
          </w:p>
        </w:tc>
      </w:tr>
      <w:tr w:rsidR="00A41685" w:rsidRPr="007E479B" w:rsidTr="007E479B">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r w:rsidRPr="007E479B">
              <w:t>ситуативно-позитивное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pPr>
            <w:r w:rsidRPr="007E479B">
              <w:t>35,0%</w:t>
            </w:r>
          </w:p>
        </w:tc>
        <w:tc>
          <w:tcPr>
            <w:tcW w:w="1392" w:type="dxa"/>
            <w:vMerge/>
            <w:tcBorders>
              <w:left w:val="single" w:sz="6" w:space="0" w:color="auto"/>
              <w:bottom w:val="single" w:sz="6" w:space="0" w:color="auto"/>
              <w:right w:val="single" w:sz="6" w:space="0" w:color="auto"/>
            </w:tcBorders>
            <w:shd w:val="clear" w:color="auto" w:fill="FFFFFF"/>
          </w:tcPr>
          <w:p w:rsidR="00A41685" w:rsidRPr="007E479B" w:rsidRDefault="00A41685" w:rsidP="00F07BFE">
            <w:pPr>
              <w:jc w:val="center"/>
            </w:pPr>
          </w:p>
        </w:tc>
      </w:tr>
      <w:tr w:rsidR="00A41685" w:rsidRPr="007E479B" w:rsidTr="007E479B">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r w:rsidRPr="007E479B">
              <w:t>ситуативно-негативное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pPr>
            <w:r w:rsidRPr="007E479B">
              <w:t>4,3%</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pPr>
          </w:p>
        </w:tc>
      </w:tr>
      <w:tr w:rsidR="00A41685" w:rsidRPr="007E479B" w:rsidTr="007E479B">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r w:rsidRPr="007E479B">
              <w:t>устойчиво-негативное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rPr>
                <w:b/>
              </w:rPr>
            </w:pPr>
            <w:r w:rsidRPr="007E479B">
              <w:rPr>
                <w:b/>
              </w:rPr>
              <w:t>0,6%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41685" w:rsidRPr="007E479B" w:rsidRDefault="00A41685" w:rsidP="00F07BFE">
            <w:pPr>
              <w:jc w:val="center"/>
            </w:pPr>
          </w:p>
        </w:tc>
      </w:tr>
    </w:tbl>
    <w:p w:rsidR="00A41685" w:rsidRDefault="00A41685" w:rsidP="00A41685">
      <w:pPr>
        <w:shd w:val="clear" w:color="auto" w:fill="FFFFFF"/>
        <w:ind w:left="34" w:right="29"/>
        <w:jc w:val="both"/>
        <w:rPr>
          <w:sz w:val="28"/>
          <w:szCs w:val="28"/>
        </w:rPr>
      </w:pPr>
      <w:r>
        <w:rPr>
          <w:sz w:val="28"/>
          <w:szCs w:val="28"/>
        </w:rPr>
        <w:tab/>
      </w:r>
      <w:r w:rsidRPr="00C17CB5">
        <w:rPr>
          <w:sz w:val="28"/>
          <w:szCs w:val="28"/>
        </w:rPr>
        <w:t xml:space="preserve">По данным диагностики большинство обучающихся </w:t>
      </w:r>
      <w:r>
        <w:rPr>
          <w:sz w:val="28"/>
          <w:szCs w:val="28"/>
        </w:rPr>
        <w:t>6-х</w:t>
      </w:r>
      <w:r w:rsidRPr="00C17CB5">
        <w:rPr>
          <w:sz w:val="28"/>
          <w:szCs w:val="28"/>
        </w:rPr>
        <w:t xml:space="preserve"> классов </w:t>
      </w:r>
      <w:r>
        <w:rPr>
          <w:sz w:val="28"/>
          <w:szCs w:val="28"/>
        </w:rPr>
        <w:t xml:space="preserve">(95%) </w:t>
      </w:r>
      <w:r w:rsidRPr="00C17CB5">
        <w:rPr>
          <w:sz w:val="28"/>
          <w:szCs w:val="28"/>
        </w:rPr>
        <w:t xml:space="preserve">демонстрируют </w:t>
      </w:r>
      <w:r w:rsidR="007E479B">
        <w:rPr>
          <w:sz w:val="28"/>
          <w:szCs w:val="28"/>
        </w:rPr>
        <w:t xml:space="preserve">положительное </w:t>
      </w:r>
      <w:r>
        <w:rPr>
          <w:sz w:val="28"/>
          <w:szCs w:val="28"/>
        </w:rPr>
        <w:t xml:space="preserve">отношение. При этом около у 60% </w:t>
      </w:r>
      <w:r w:rsidRPr="009167E2">
        <w:rPr>
          <w:spacing w:val="1"/>
          <w:sz w:val="28"/>
          <w:szCs w:val="28"/>
        </w:rPr>
        <w:t>подрост</w:t>
      </w:r>
      <w:r>
        <w:rPr>
          <w:spacing w:val="1"/>
          <w:sz w:val="28"/>
          <w:szCs w:val="28"/>
        </w:rPr>
        <w:t>ков</w:t>
      </w:r>
      <w:r w:rsidRPr="009167E2">
        <w:rPr>
          <w:spacing w:val="1"/>
          <w:sz w:val="28"/>
          <w:szCs w:val="28"/>
        </w:rPr>
        <w:t xml:space="preserve"> вполне развитое экологическое сознание. Для </w:t>
      </w:r>
      <w:r>
        <w:rPr>
          <w:spacing w:val="1"/>
          <w:sz w:val="28"/>
          <w:szCs w:val="28"/>
        </w:rPr>
        <w:t>них</w:t>
      </w:r>
      <w:r w:rsidR="00F07BFE">
        <w:rPr>
          <w:spacing w:val="1"/>
          <w:sz w:val="28"/>
          <w:szCs w:val="28"/>
        </w:rPr>
        <w:t xml:space="preserve"> ес</w:t>
      </w:r>
      <w:r w:rsidRPr="009167E2">
        <w:rPr>
          <w:spacing w:val="1"/>
          <w:sz w:val="28"/>
          <w:szCs w:val="28"/>
        </w:rPr>
        <w:t>тественно чувство жалости и сопереживания любым животным; он</w:t>
      </w:r>
      <w:r>
        <w:rPr>
          <w:spacing w:val="1"/>
          <w:sz w:val="28"/>
          <w:szCs w:val="28"/>
        </w:rPr>
        <w:t>и</w:t>
      </w:r>
      <w:r w:rsidRPr="009167E2">
        <w:rPr>
          <w:spacing w:val="1"/>
          <w:sz w:val="28"/>
          <w:szCs w:val="28"/>
        </w:rPr>
        <w:t xml:space="preserve"> готов</w:t>
      </w:r>
      <w:r>
        <w:rPr>
          <w:spacing w:val="1"/>
          <w:sz w:val="28"/>
          <w:szCs w:val="28"/>
        </w:rPr>
        <w:t>ы</w:t>
      </w:r>
      <w:r w:rsidRPr="009167E2">
        <w:rPr>
          <w:spacing w:val="1"/>
          <w:sz w:val="28"/>
          <w:szCs w:val="28"/>
        </w:rPr>
        <w:t xml:space="preserve"> убирать лес и чистить вод</w:t>
      </w:r>
      <w:r w:rsidR="007E479B">
        <w:rPr>
          <w:spacing w:val="1"/>
          <w:sz w:val="28"/>
          <w:szCs w:val="28"/>
        </w:rPr>
        <w:t>оемы, находя эти занятия увлека</w:t>
      </w:r>
      <w:r w:rsidRPr="009167E2">
        <w:rPr>
          <w:spacing w:val="1"/>
          <w:sz w:val="28"/>
          <w:szCs w:val="28"/>
        </w:rPr>
        <w:t xml:space="preserve">тельными и важными лично для себя. </w:t>
      </w:r>
      <w:r>
        <w:rPr>
          <w:spacing w:val="1"/>
          <w:sz w:val="28"/>
          <w:szCs w:val="28"/>
        </w:rPr>
        <w:t>С удовольствием включаются в акции по заботе о бездомных животных и благоустройству окружающего пространства</w:t>
      </w:r>
      <w:r w:rsidRPr="009167E2">
        <w:rPr>
          <w:spacing w:val="1"/>
          <w:sz w:val="28"/>
          <w:szCs w:val="28"/>
        </w:rPr>
        <w:t xml:space="preserve"> (совсем не из </w:t>
      </w:r>
      <w:r w:rsidRPr="009167E2">
        <w:rPr>
          <w:sz w:val="28"/>
          <w:szCs w:val="28"/>
        </w:rPr>
        <w:t>желания получить похвалу от взрослого, а из потребности ощущать гармонию мира, в котором жив</w:t>
      </w:r>
      <w:r>
        <w:rPr>
          <w:sz w:val="28"/>
          <w:szCs w:val="28"/>
        </w:rPr>
        <w:t>у</w:t>
      </w:r>
      <w:r w:rsidRPr="009167E2">
        <w:rPr>
          <w:sz w:val="28"/>
          <w:szCs w:val="28"/>
        </w:rPr>
        <w:t>т).</w:t>
      </w:r>
      <w:r>
        <w:rPr>
          <w:sz w:val="28"/>
          <w:szCs w:val="28"/>
        </w:rPr>
        <w:t xml:space="preserve"> На диаграмме 3 мы видим, что по результатам диагностики, наибольшее количество таких ребят в </w:t>
      </w:r>
      <w:r w:rsidR="007E479B">
        <w:rPr>
          <w:sz w:val="28"/>
          <w:szCs w:val="28"/>
        </w:rPr>
        <w:t xml:space="preserve">4-х </w:t>
      </w:r>
      <w:r>
        <w:rPr>
          <w:sz w:val="28"/>
          <w:szCs w:val="28"/>
        </w:rPr>
        <w:t xml:space="preserve">ОУ </w:t>
      </w:r>
      <w:r w:rsidR="007E479B">
        <w:rPr>
          <w:sz w:val="28"/>
          <w:szCs w:val="28"/>
        </w:rPr>
        <w:t>(ОФИ, ОУН, ООЕ, ОДФ) и д</w:t>
      </w:r>
      <w:r w:rsidR="00DD19FF">
        <w:rPr>
          <w:sz w:val="28"/>
          <w:szCs w:val="28"/>
        </w:rPr>
        <w:t>р</w:t>
      </w:r>
      <w:r>
        <w:rPr>
          <w:sz w:val="28"/>
          <w:szCs w:val="28"/>
        </w:rPr>
        <w:t>., что имеет реальное подтверждение в реализации социальных проектов данными образовательными учреждениями.</w:t>
      </w:r>
    </w:p>
    <w:p w:rsidR="00A41685" w:rsidRDefault="00A41685" w:rsidP="00F07BFE">
      <w:pPr>
        <w:shd w:val="clear" w:color="auto" w:fill="FFFFFF"/>
        <w:ind w:left="34" w:right="29"/>
        <w:jc w:val="right"/>
        <w:rPr>
          <w:noProof/>
          <w:sz w:val="28"/>
          <w:szCs w:val="28"/>
          <w:lang w:eastAsia="ru-RU"/>
        </w:rPr>
      </w:pPr>
      <w:r w:rsidRPr="008E30D7">
        <w:t>Диаграмма 3</w:t>
      </w:r>
      <w:r>
        <w:rPr>
          <w:sz w:val="28"/>
          <w:szCs w:val="28"/>
        </w:rPr>
        <w:t xml:space="preserve"> </w:t>
      </w:r>
    </w:p>
    <w:p w:rsidR="007E479B" w:rsidRPr="00F07BFE" w:rsidRDefault="007E479B" w:rsidP="00F07BFE">
      <w:pPr>
        <w:shd w:val="clear" w:color="auto" w:fill="FFFFFF"/>
        <w:ind w:left="34" w:right="29"/>
        <w:jc w:val="right"/>
      </w:pPr>
      <w:r w:rsidRPr="007E479B">
        <w:rPr>
          <w:noProof/>
          <w:lang w:eastAsia="ru-RU"/>
        </w:rPr>
        <w:drawing>
          <wp:inline distT="0" distB="0" distL="0" distR="0">
            <wp:extent cx="6067425" cy="25812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41685" w:rsidRDefault="00A41685" w:rsidP="00A41685">
      <w:pPr>
        <w:shd w:val="clear" w:color="auto" w:fill="FFFFFF"/>
        <w:ind w:left="14" w:right="48"/>
        <w:jc w:val="both"/>
        <w:rPr>
          <w:sz w:val="28"/>
          <w:szCs w:val="28"/>
        </w:rPr>
      </w:pPr>
      <w:r>
        <w:rPr>
          <w:sz w:val="28"/>
          <w:szCs w:val="28"/>
        </w:rPr>
        <w:tab/>
        <w:t xml:space="preserve">Немаловажным является факт, что 35 % шестиклассников, которые демонстрируют ситуативно-положительное отношение, т.е. </w:t>
      </w:r>
      <w:r w:rsidRPr="009167E2">
        <w:rPr>
          <w:spacing w:val="5"/>
          <w:sz w:val="28"/>
          <w:szCs w:val="28"/>
        </w:rPr>
        <w:t>забот</w:t>
      </w:r>
      <w:r>
        <w:rPr>
          <w:spacing w:val="5"/>
          <w:sz w:val="28"/>
          <w:szCs w:val="28"/>
        </w:rPr>
        <w:t>я</w:t>
      </w:r>
      <w:r w:rsidRPr="009167E2">
        <w:rPr>
          <w:spacing w:val="5"/>
          <w:sz w:val="28"/>
          <w:szCs w:val="28"/>
        </w:rPr>
        <w:t>тся о животных, цветах, но главны</w:t>
      </w:r>
      <w:r>
        <w:rPr>
          <w:spacing w:val="5"/>
          <w:sz w:val="28"/>
          <w:szCs w:val="28"/>
        </w:rPr>
        <w:t>м</w:t>
      </w:r>
      <w:r w:rsidRPr="009167E2">
        <w:rPr>
          <w:spacing w:val="5"/>
          <w:sz w:val="28"/>
          <w:szCs w:val="28"/>
        </w:rPr>
        <w:t xml:space="preserve"> образом о </w:t>
      </w:r>
      <w:r w:rsidRPr="009167E2">
        <w:rPr>
          <w:spacing w:val="1"/>
          <w:sz w:val="28"/>
          <w:szCs w:val="28"/>
        </w:rPr>
        <w:t xml:space="preserve">тех, которые </w:t>
      </w:r>
      <w:r w:rsidR="00C72ABB">
        <w:rPr>
          <w:spacing w:val="1"/>
          <w:sz w:val="28"/>
          <w:szCs w:val="28"/>
        </w:rPr>
        <w:t xml:space="preserve">им </w:t>
      </w:r>
      <w:r w:rsidR="00C72ABB" w:rsidRPr="009167E2">
        <w:rPr>
          <w:spacing w:val="1"/>
          <w:sz w:val="28"/>
          <w:szCs w:val="28"/>
        </w:rPr>
        <w:t>неп</w:t>
      </w:r>
      <w:r w:rsidR="00C72ABB">
        <w:rPr>
          <w:spacing w:val="1"/>
          <w:sz w:val="28"/>
          <w:szCs w:val="28"/>
        </w:rPr>
        <w:t>осредственно</w:t>
      </w:r>
      <w:r w:rsidR="00C72ABB" w:rsidRPr="009167E2">
        <w:rPr>
          <w:spacing w:val="1"/>
          <w:sz w:val="28"/>
          <w:szCs w:val="28"/>
        </w:rPr>
        <w:t xml:space="preserve"> </w:t>
      </w:r>
      <w:r w:rsidRPr="009167E2">
        <w:rPr>
          <w:spacing w:val="1"/>
          <w:sz w:val="28"/>
          <w:szCs w:val="28"/>
        </w:rPr>
        <w:t xml:space="preserve">принадлежат. Экологические </w:t>
      </w:r>
      <w:r w:rsidRPr="009167E2">
        <w:rPr>
          <w:spacing w:val="6"/>
          <w:sz w:val="28"/>
          <w:szCs w:val="28"/>
        </w:rPr>
        <w:t xml:space="preserve">проблемы воспринимаются </w:t>
      </w:r>
      <w:r w:rsidR="00C72ABB">
        <w:rPr>
          <w:spacing w:val="6"/>
          <w:sz w:val="28"/>
          <w:szCs w:val="28"/>
        </w:rPr>
        <w:t xml:space="preserve">детьми </w:t>
      </w:r>
      <w:r w:rsidRPr="009167E2">
        <w:rPr>
          <w:spacing w:val="6"/>
          <w:sz w:val="28"/>
          <w:szCs w:val="28"/>
        </w:rPr>
        <w:t xml:space="preserve">как объективно важные, но при </w:t>
      </w:r>
      <w:r w:rsidRPr="009167E2">
        <w:rPr>
          <w:spacing w:val="1"/>
          <w:sz w:val="28"/>
          <w:szCs w:val="28"/>
        </w:rPr>
        <w:t xml:space="preserve">этом не зависящие от </w:t>
      </w:r>
      <w:r>
        <w:rPr>
          <w:spacing w:val="1"/>
          <w:sz w:val="28"/>
          <w:szCs w:val="28"/>
        </w:rPr>
        <w:t>самих ребят.</w:t>
      </w:r>
      <w:r w:rsidRPr="009167E2">
        <w:rPr>
          <w:spacing w:val="1"/>
          <w:sz w:val="28"/>
          <w:szCs w:val="28"/>
        </w:rPr>
        <w:t xml:space="preserve"> Он</w:t>
      </w:r>
      <w:r>
        <w:rPr>
          <w:spacing w:val="1"/>
          <w:sz w:val="28"/>
          <w:szCs w:val="28"/>
        </w:rPr>
        <w:t>и</w:t>
      </w:r>
      <w:r w:rsidRPr="009167E2">
        <w:rPr>
          <w:spacing w:val="1"/>
          <w:sz w:val="28"/>
          <w:szCs w:val="28"/>
        </w:rPr>
        <w:t xml:space="preserve"> не буд</w:t>
      </w:r>
      <w:r>
        <w:rPr>
          <w:spacing w:val="1"/>
          <w:sz w:val="28"/>
          <w:szCs w:val="28"/>
        </w:rPr>
        <w:t>у</w:t>
      </w:r>
      <w:r w:rsidRPr="009167E2">
        <w:rPr>
          <w:spacing w:val="1"/>
          <w:sz w:val="28"/>
          <w:szCs w:val="28"/>
        </w:rPr>
        <w:t xml:space="preserve">т сорить в лесу, если </w:t>
      </w:r>
      <w:r w:rsidRPr="009167E2">
        <w:rPr>
          <w:spacing w:val="5"/>
          <w:sz w:val="28"/>
          <w:szCs w:val="28"/>
        </w:rPr>
        <w:t>этого не делают другие. Прим</w:t>
      </w:r>
      <w:r>
        <w:rPr>
          <w:spacing w:val="5"/>
          <w:sz w:val="28"/>
          <w:szCs w:val="28"/>
        </w:rPr>
        <w:t>у</w:t>
      </w:r>
      <w:r w:rsidRPr="009167E2">
        <w:rPr>
          <w:spacing w:val="5"/>
          <w:sz w:val="28"/>
          <w:szCs w:val="28"/>
        </w:rPr>
        <w:t xml:space="preserve">т вместе с группой участие в </w:t>
      </w:r>
      <w:r w:rsidRPr="009167E2">
        <w:rPr>
          <w:spacing w:val="1"/>
          <w:sz w:val="28"/>
          <w:szCs w:val="28"/>
        </w:rPr>
        <w:t xml:space="preserve">субботнике, но </w:t>
      </w:r>
      <w:r>
        <w:rPr>
          <w:spacing w:val="1"/>
          <w:sz w:val="28"/>
          <w:szCs w:val="28"/>
        </w:rPr>
        <w:t>сами инициаторами экологических акций выступать не будут</w:t>
      </w:r>
      <w:r w:rsidRPr="009167E2">
        <w:rPr>
          <w:sz w:val="28"/>
          <w:szCs w:val="28"/>
        </w:rPr>
        <w:t>.</w:t>
      </w:r>
    </w:p>
    <w:p w:rsidR="00A41685" w:rsidRPr="009167E2" w:rsidRDefault="00A41685" w:rsidP="00A41685">
      <w:pPr>
        <w:shd w:val="clear" w:color="auto" w:fill="FFFFFF"/>
        <w:ind w:left="19" w:right="29"/>
        <w:jc w:val="both"/>
        <w:rPr>
          <w:sz w:val="28"/>
          <w:szCs w:val="28"/>
        </w:rPr>
      </w:pPr>
      <w:r>
        <w:rPr>
          <w:sz w:val="28"/>
          <w:szCs w:val="28"/>
        </w:rPr>
        <w:tab/>
      </w:r>
      <w:r w:rsidR="00C72ABB">
        <w:rPr>
          <w:sz w:val="28"/>
          <w:szCs w:val="28"/>
        </w:rPr>
        <w:t xml:space="preserve">Результаты диагностики показали, что 19 (0,6%) </w:t>
      </w:r>
      <w:r>
        <w:rPr>
          <w:sz w:val="28"/>
          <w:szCs w:val="28"/>
        </w:rPr>
        <w:t>человек</w:t>
      </w:r>
      <w:r w:rsidR="00C72ABB">
        <w:rPr>
          <w:sz w:val="28"/>
          <w:szCs w:val="28"/>
        </w:rPr>
        <w:t xml:space="preserve"> из 6-ти ОУ проявили устойчиво-негативное отношение к земле</w:t>
      </w:r>
      <w:r>
        <w:rPr>
          <w:sz w:val="28"/>
          <w:szCs w:val="28"/>
        </w:rPr>
        <w:t xml:space="preserve">. Исходя из ответов этих подростков, можно предположить, что </w:t>
      </w:r>
      <w:r w:rsidRPr="009167E2">
        <w:rPr>
          <w:spacing w:val="2"/>
          <w:sz w:val="28"/>
          <w:szCs w:val="28"/>
        </w:rPr>
        <w:t xml:space="preserve">природа воспринимается </w:t>
      </w:r>
      <w:r>
        <w:rPr>
          <w:spacing w:val="2"/>
          <w:sz w:val="28"/>
          <w:szCs w:val="28"/>
        </w:rPr>
        <w:t>ими</w:t>
      </w:r>
      <w:r w:rsidRPr="009167E2">
        <w:rPr>
          <w:spacing w:val="2"/>
          <w:sz w:val="28"/>
          <w:szCs w:val="28"/>
        </w:rPr>
        <w:t xml:space="preserve"> как предмет потребления. Отношение подростка к лесу, животным, водоемам продиктовано потребностью в собственном комфорте</w:t>
      </w:r>
      <w:r>
        <w:rPr>
          <w:spacing w:val="2"/>
          <w:sz w:val="28"/>
          <w:szCs w:val="28"/>
        </w:rPr>
        <w:t xml:space="preserve">. </w:t>
      </w:r>
      <w:r w:rsidRPr="009167E2">
        <w:rPr>
          <w:spacing w:val="2"/>
          <w:sz w:val="28"/>
          <w:szCs w:val="28"/>
        </w:rPr>
        <w:t>Он</w:t>
      </w:r>
      <w:r>
        <w:rPr>
          <w:spacing w:val="2"/>
          <w:sz w:val="28"/>
          <w:szCs w:val="28"/>
        </w:rPr>
        <w:t xml:space="preserve">и с насмешкой </w:t>
      </w:r>
      <w:r>
        <w:rPr>
          <w:spacing w:val="2"/>
          <w:sz w:val="28"/>
          <w:szCs w:val="28"/>
        </w:rPr>
        <w:lastRenderedPageBreak/>
        <w:t>относя</w:t>
      </w:r>
      <w:r w:rsidRPr="009167E2">
        <w:rPr>
          <w:spacing w:val="2"/>
          <w:sz w:val="28"/>
          <w:szCs w:val="28"/>
        </w:rPr>
        <w:t xml:space="preserve">тся к тем, кто проявляет </w:t>
      </w:r>
      <w:r>
        <w:rPr>
          <w:spacing w:val="2"/>
          <w:sz w:val="28"/>
          <w:szCs w:val="28"/>
        </w:rPr>
        <w:t xml:space="preserve">заботу </w:t>
      </w:r>
      <w:r w:rsidRPr="009167E2">
        <w:rPr>
          <w:spacing w:val="2"/>
          <w:sz w:val="28"/>
          <w:szCs w:val="28"/>
        </w:rPr>
        <w:t>к «братьям нашим меньшим».</w:t>
      </w:r>
      <w:r>
        <w:rPr>
          <w:spacing w:val="2"/>
          <w:sz w:val="28"/>
          <w:szCs w:val="28"/>
        </w:rPr>
        <w:t xml:space="preserve"> Данная категория требует организации целенаправленной воспитательной работы.</w:t>
      </w:r>
      <w:r w:rsidR="00C72ABB">
        <w:rPr>
          <w:spacing w:val="2"/>
          <w:sz w:val="28"/>
          <w:szCs w:val="28"/>
        </w:rPr>
        <w:t xml:space="preserve"> </w:t>
      </w:r>
      <w:r w:rsidR="00C72ABB">
        <w:rPr>
          <w:sz w:val="28"/>
          <w:szCs w:val="28"/>
        </w:rPr>
        <w:t xml:space="preserve">В 38-ми ОУ не выявлено </w:t>
      </w:r>
      <w:proofErr w:type="gramStart"/>
      <w:r w:rsidR="00C72ABB">
        <w:rPr>
          <w:sz w:val="28"/>
          <w:szCs w:val="28"/>
        </w:rPr>
        <w:t>обучающихся</w:t>
      </w:r>
      <w:proofErr w:type="gramEnd"/>
      <w:r w:rsidR="00C72ABB">
        <w:rPr>
          <w:sz w:val="28"/>
          <w:szCs w:val="28"/>
        </w:rPr>
        <w:t xml:space="preserve"> с устойчивым негативным отношением к земле.</w:t>
      </w:r>
    </w:p>
    <w:p w:rsidR="00A41685" w:rsidRDefault="00A41685" w:rsidP="00A41685">
      <w:pPr>
        <w:jc w:val="both"/>
        <w:rPr>
          <w:sz w:val="28"/>
          <w:szCs w:val="28"/>
        </w:rPr>
      </w:pPr>
      <w:r w:rsidRPr="00F77F1F">
        <w:rPr>
          <w:sz w:val="28"/>
          <w:szCs w:val="28"/>
        </w:rPr>
        <w:tab/>
      </w:r>
      <w:proofErr w:type="gramStart"/>
      <w:r w:rsidRPr="00F77F1F">
        <w:rPr>
          <w:sz w:val="28"/>
          <w:szCs w:val="28"/>
        </w:rPr>
        <w:t>В оценке с</w:t>
      </w:r>
      <w:r w:rsidR="00F07BFE">
        <w:rPr>
          <w:sz w:val="28"/>
          <w:szCs w:val="28"/>
        </w:rPr>
        <w:t xml:space="preserve">формированности личностных УУД </w:t>
      </w:r>
      <w:r w:rsidRPr="00F77F1F">
        <w:rPr>
          <w:sz w:val="28"/>
          <w:szCs w:val="28"/>
        </w:rPr>
        <w:t xml:space="preserve">весомую роль играет развитие </w:t>
      </w:r>
      <w:proofErr w:type="spellStart"/>
      <w:r w:rsidRPr="00F77F1F">
        <w:rPr>
          <w:sz w:val="28"/>
          <w:szCs w:val="28"/>
        </w:rPr>
        <w:t>Я-концепции</w:t>
      </w:r>
      <w:proofErr w:type="spellEnd"/>
      <w:r w:rsidRPr="00F77F1F">
        <w:rPr>
          <w:sz w:val="28"/>
          <w:szCs w:val="28"/>
        </w:rPr>
        <w:t xml:space="preserve"> и самооценки личности.</w:t>
      </w:r>
      <w:proofErr w:type="gramEnd"/>
      <w:r w:rsidRPr="00F77F1F">
        <w:rPr>
          <w:sz w:val="28"/>
          <w:szCs w:val="28"/>
        </w:rPr>
        <w:t xml:space="preserve"> </w:t>
      </w:r>
      <w:r>
        <w:rPr>
          <w:sz w:val="28"/>
          <w:szCs w:val="28"/>
        </w:rPr>
        <w:t>Изучение данных аспектов представлено в таблице 3.</w:t>
      </w:r>
    </w:p>
    <w:p w:rsidR="00A41685" w:rsidRPr="008E30D7" w:rsidRDefault="00A41685" w:rsidP="00A41685">
      <w:pPr>
        <w:jc w:val="right"/>
      </w:pPr>
      <w:r w:rsidRPr="008E30D7">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376"/>
        <w:gridCol w:w="2410"/>
        <w:gridCol w:w="2268"/>
      </w:tblGrid>
      <w:tr w:rsidR="00A41685" w:rsidRPr="008E30D7" w:rsidTr="00C72ABB">
        <w:tc>
          <w:tcPr>
            <w:tcW w:w="2660" w:type="dxa"/>
            <w:vMerge w:val="restart"/>
          </w:tcPr>
          <w:p w:rsidR="00A41685" w:rsidRPr="008E30D7" w:rsidRDefault="00A41685" w:rsidP="00A413EF">
            <w:pPr>
              <w:jc w:val="center"/>
              <w:rPr>
                <w:b/>
              </w:rPr>
            </w:pPr>
            <w:r w:rsidRPr="008E30D7">
              <w:rPr>
                <w:b/>
              </w:rPr>
              <w:t>Период изучения</w:t>
            </w:r>
          </w:p>
        </w:tc>
        <w:tc>
          <w:tcPr>
            <w:tcW w:w="7054" w:type="dxa"/>
            <w:gridSpan w:val="3"/>
          </w:tcPr>
          <w:p w:rsidR="00A41685" w:rsidRPr="008E30D7" w:rsidRDefault="00A41685" w:rsidP="00A413EF">
            <w:pPr>
              <w:jc w:val="center"/>
              <w:rPr>
                <w:b/>
              </w:rPr>
            </w:pPr>
            <w:r w:rsidRPr="008E30D7">
              <w:rPr>
                <w:b/>
              </w:rPr>
              <w:t>Самооценка</w:t>
            </w:r>
          </w:p>
        </w:tc>
      </w:tr>
      <w:tr w:rsidR="00A41685" w:rsidRPr="008E30D7" w:rsidTr="00C72ABB">
        <w:tc>
          <w:tcPr>
            <w:tcW w:w="2660" w:type="dxa"/>
            <w:vMerge/>
          </w:tcPr>
          <w:p w:rsidR="00A41685" w:rsidRPr="008E30D7" w:rsidRDefault="00A41685" w:rsidP="00A413EF">
            <w:pPr>
              <w:rPr>
                <w:b/>
              </w:rPr>
            </w:pPr>
          </w:p>
        </w:tc>
        <w:tc>
          <w:tcPr>
            <w:tcW w:w="2376" w:type="dxa"/>
          </w:tcPr>
          <w:p w:rsidR="00A41685" w:rsidRPr="008E30D7" w:rsidRDefault="00A41685" w:rsidP="00A413EF">
            <w:pPr>
              <w:rPr>
                <w:b/>
              </w:rPr>
            </w:pPr>
            <w:r w:rsidRPr="008E30D7">
              <w:rPr>
                <w:b/>
              </w:rPr>
              <w:t>завышенная</w:t>
            </w:r>
          </w:p>
        </w:tc>
        <w:tc>
          <w:tcPr>
            <w:tcW w:w="2410" w:type="dxa"/>
          </w:tcPr>
          <w:p w:rsidR="00A41685" w:rsidRPr="008E30D7" w:rsidRDefault="00A41685" w:rsidP="00A413EF">
            <w:pPr>
              <w:rPr>
                <w:b/>
              </w:rPr>
            </w:pPr>
            <w:r w:rsidRPr="008E30D7">
              <w:rPr>
                <w:b/>
              </w:rPr>
              <w:t>адекватная</w:t>
            </w:r>
          </w:p>
        </w:tc>
        <w:tc>
          <w:tcPr>
            <w:tcW w:w="2268" w:type="dxa"/>
          </w:tcPr>
          <w:p w:rsidR="00A41685" w:rsidRPr="008E30D7" w:rsidRDefault="00A41685" w:rsidP="00A413EF">
            <w:pPr>
              <w:rPr>
                <w:b/>
              </w:rPr>
            </w:pPr>
            <w:r w:rsidRPr="008E30D7">
              <w:rPr>
                <w:b/>
              </w:rPr>
              <w:t>заниженная</w:t>
            </w:r>
          </w:p>
        </w:tc>
      </w:tr>
      <w:tr w:rsidR="00A41685" w:rsidRPr="008E30D7" w:rsidTr="00C72ABB">
        <w:tc>
          <w:tcPr>
            <w:tcW w:w="2660" w:type="dxa"/>
          </w:tcPr>
          <w:p w:rsidR="00A41685" w:rsidRPr="008E30D7" w:rsidRDefault="00A41685" w:rsidP="00A413EF">
            <w:r w:rsidRPr="008E30D7">
              <w:t>2015 г. (4 класс)</w:t>
            </w:r>
          </w:p>
        </w:tc>
        <w:tc>
          <w:tcPr>
            <w:tcW w:w="2376"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8%</w:t>
            </w:r>
          </w:p>
        </w:tc>
        <w:tc>
          <w:tcPr>
            <w:tcW w:w="2410"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88%</w:t>
            </w:r>
          </w:p>
        </w:tc>
        <w:tc>
          <w:tcPr>
            <w:tcW w:w="2268"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4%</w:t>
            </w:r>
          </w:p>
        </w:tc>
      </w:tr>
      <w:tr w:rsidR="00A41685" w:rsidRPr="008E30D7" w:rsidTr="00C72ABB">
        <w:tc>
          <w:tcPr>
            <w:tcW w:w="2660" w:type="dxa"/>
          </w:tcPr>
          <w:p w:rsidR="00A41685" w:rsidRPr="008E30D7" w:rsidRDefault="00A41685" w:rsidP="00A413EF">
            <w:r w:rsidRPr="008E30D7">
              <w:t>2016 г. (5 класс)</w:t>
            </w:r>
          </w:p>
        </w:tc>
        <w:tc>
          <w:tcPr>
            <w:tcW w:w="2376"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35,5%</w:t>
            </w:r>
          </w:p>
        </w:tc>
        <w:tc>
          <w:tcPr>
            <w:tcW w:w="2410"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47%</w:t>
            </w:r>
          </w:p>
        </w:tc>
        <w:tc>
          <w:tcPr>
            <w:tcW w:w="2268"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17,5%</w:t>
            </w:r>
          </w:p>
        </w:tc>
      </w:tr>
      <w:tr w:rsidR="00A41685" w:rsidRPr="008E30D7" w:rsidTr="00C72ABB">
        <w:tc>
          <w:tcPr>
            <w:tcW w:w="2660" w:type="dxa"/>
          </w:tcPr>
          <w:p w:rsidR="00A41685" w:rsidRPr="008E30D7" w:rsidRDefault="00A41685" w:rsidP="00A413EF">
            <w:pPr>
              <w:rPr>
                <w:b/>
              </w:rPr>
            </w:pPr>
            <w:r w:rsidRPr="008E30D7">
              <w:rPr>
                <w:b/>
              </w:rPr>
              <w:t>2017 г. (6 класс)</w:t>
            </w:r>
          </w:p>
        </w:tc>
        <w:tc>
          <w:tcPr>
            <w:tcW w:w="2376" w:type="dxa"/>
          </w:tcPr>
          <w:p w:rsidR="00A41685" w:rsidRPr="008E30D7" w:rsidRDefault="00A41685" w:rsidP="00A413EF">
            <w:pPr>
              <w:jc w:val="center"/>
              <w:rPr>
                <w:b/>
              </w:rPr>
            </w:pPr>
            <w:r w:rsidRPr="008E30D7">
              <w:rPr>
                <w:b/>
              </w:rPr>
              <w:t>30,3%</w:t>
            </w:r>
          </w:p>
        </w:tc>
        <w:tc>
          <w:tcPr>
            <w:tcW w:w="2410" w:type="dxa"/>
          </w:tcPr>
          <w:p w:rsidR="00A41685" w:rsidRPr="008E30D7" w:rsidRDefault="00A41685" w:rsidP="00A413EF">
            <w:pPr>
              <w:jc w:val="center"/>
              <w:rPr>
                <w:b/>
              </w:rPr>
            </w:pPr>
            <w:r w:rsidRPr="008E30D7">
              <w:rPr>
                <w:b/>
              </w:rPr>
              <w:t>53%</w:t>
            </w:r>
          </w:p>
        </w:tc>
        <w:tc>
          <w:tcPr>
            <w:tcW w:w="2268" w:type="dxa"/>
          </w:tcPr>
          <w:p w:rsidR="00A41685" w:rsidRPr="008E30D7" w:rsidRDefault="00A41685" w:rsidP="00A413EF">
            <w:pPr>
              <w:jc w:val="center"/>
              <w:rPr>
                <w:b/>
              </w:rPr>
            </w:pPr>
            <w:r w:rsidRPr="008E30D7">
              <w:rPr>
                <w:b/>
              </w:rPr>
              <w:t>16,7%</w:t>
            </w:r>
          </w:p>
        </w:tc>
      </w:tr>
    </w:tbl>
    <w:p w:rsidR="00A41685" w:rsidRDefault="00A41685" w:rsidP="00A41685">
      <w:pPr>
        <w:jc w:val="both"/>
        <w:rPr>
          <w:sz w:val="28"/>
          <w:szCs w:val="28"/>
        </w:rPr>
      </w:pPr>
      <w:r>
        <w:rPr>
          <w:sz w:val="28"/>
          <w:szCs w:val="28"/>
        </w:rPr>
        <w:tab/>
        <w:t xml:space="preserve">Обращает на себя внимание некоторое увеличение количества обучающихся с адекватной самооценкой в 2017 году по сравнению с данными предыдущего года. Наряду с этим, фактически неизменным остается количество </w:t>
      </w:r>
      <w:proofErr w:type="gramStart"/>
      <w:r>
        <w:rPr>
          <w:sz w:val="28"/>
          <w:szCs w:val="28"/>
        </w:rPr>
        <w:t>обучающихся</w:t>
      </w:r>
      <w:proofErr w:type="gramEnd"/>
      <w:r>
        <w:rPr>
          <w:sz w:val="28"/>
          <w:szCs w:val="28"/>
        </w:rPr>
        <w:t xml:space="preserve"> с заниженной самооценкой. Эти данные </w:t>
      </w:r>
      <w:proofErr w:type="spellStart"/>
      <w:r>
        <w:rPr>
          <w:sz w:val="28"/>
          <w:szCs w:val="28"/>
        </w:rPr>
        <w:t>корр</w:t>
      </w:r>
      <w:r w:rsidRPr="006F11AE">
        <w:rPr>
          <w:sz w:val="28"/>
          <w:szCs w:val="28"/>
        </w:rPr>
        <w:t>елируют</w:t>
      </w:r>
      <w:proofErr w:type="spellEnd"/>
      <w:r w:rsidRPr="006F11AE">
        <w:rPr>
          <w:sz w:val="28"/>
          <w:szCs w:val="28"/>
        </w:rPr>
        <w:t xml:space="preserve"> с результатами изучения тревожности пятиклассников, где социальный стресс занимал одно из ведущих переживаний.</w:t>
      </w:r>
      <w:r>
        <w:rPr>
          <w:sz w:val="28"/>
          <w:szCs w:val="28"/>
        </w:rPr>
        <w:t xml:space="preserve"> Соответственно мы можем сделать вывод о необходимости продолжения работы по развитию положительного </w:t>
      </w:r>
      <w:proofErr w:type="spellStart"/>
      <w:r>
        <w:rPr>
          <w:sz w:val="28"/>
          <w:szCs w:val="28"/>
        </w:rPr>
        <w:t>самовосприятия</w:t>
      </w:r>
      <w:proofErr w:type="spellEnd"/>
      <w:r>
        <w:rPr>
          <w:sz w:val="28"/>
          <w:szCs w:val="28"/>
        </w:rPr>
        <w:t xml:space="preserve"> </w:t>
      </w:r>
      <w:proofErr w:type="spellStart"/>
      <w:r>
        <w:rPr>
          <w:sz w:val="28"/>
          <w:szCs w:val="28"/>
        </w:rPr>
        <w:t>у</w:t>
      </w:r>
      <w:r w:rsidR="00E5126D">
        <w:rPr>
          <w:sz w:val="28"/>
          <w:szCs w:val="28"/>
        </w:rPr>
        <w:t>учащихся</w:t>
      </w:r>
      <w:proofErr w:type="spellEnd"/>
      <w:r>
        <w:rPr>
          <w:sz w:val="28"/>
          <w:szCs w:val="28"/>
        </w:rPr>
        <w:t>, по гармонизации межличностных отношений в классных коллективах, по профилактике насмешек и жестокого обращения в подростковой среде.</w:t>
      </w:r>
    </w:p>
    <w:p w:rsidR="00A41685" w:rsidRDefault="00A41685" w:rsidP="00F07BFE">
      <w:pPr>
        <w:ind w:firstLine="708"/>
        <w:jc w:val="both"/>
        <w:rPr>
          <w:sz w:val="28"/>
          <w:szCs w:val="28"/>
        </w:rPr>
      </w:pPr>
      <w:r w:rsidRPr="00E5126D">
        <w:rPr>
          <w:b/>
          <w:sz w:val="28"/>
          <w:szCs w:val="28"/>
        </w:rPr>
        <w:t>2.</w:t>
      </w:r>
      <w:r w:rsidR="00536D64">
        <w:rPr>
          <w:b/>
          <w:sz w:val="28"/>
          <w:szCs w:val="28"/>
        </w:rPr>
        <w:t xml:space="preserve"> </w:t>
      </w:r>
      <w:proofErr w:type="gramStart"/>
      <w:r w:rsidRPr="00E5126D">
        <w:rPr>
          <w:b/>
          <w:sz w:val="28"/>
          <w:szCs w:val="28"/>
        </w:rPr>
        <w:t>Параметр «</w:t>
      </w:r>
      <w:proofErr w:type="spellStart"/>
      <w:r w:rsidRPr="00E5126D">
        <w:rPr>
          <w:b/>
          <w:sz w:val="28"/>
          <w:szCs w:val="28"/>
        </w:rPr>
        <w:t>Смысло</w:t>
      </w:r>
      <w:r w:rsidR="008E30D7" w:rsidRPr="00E5126D">
        <w:rPr>
          <w:b/>
          <w:sz w:val="28"/>
          <w:szCs w:val="28"/>
        </w:rPr>
        <w:t>образование</w:t>
      </w:r>
      <w:proofErr w:type="spellEnd"/>
      <w:r w:rsidR="008E30D7" w:rsidRPr="00E5126D">
        <w:rPr>
          <w:b/>
          <w:sz w:val="28"/>
          <w:szCs w:val="28"/>
        </w:rPr>
        <w:t>»</w:t>
      </w:r>
      <w:r w:rsidR="008E30D7">
        <w:rPr>
          <w:sz w:val="28"/>
          <w:szCs w:val="28"/>
        </w:rPr>
        <w:t xml:space="preserve"> изучался в аспекте</w:t>
      </w:r>
      <w:r>
        <w:rPr>
          <w:sz w:val="28"/>
          <w:szCs w:val="28"/>
        </w:rPr>
        <w:t xml:space="preserve"> сформирован</w:t>
      </w:r>
      <w:r w:rsidR="008E30D7">
        <w:rPr>
          <w:sz w:val="28"/>
          <w:szCs w:val="28"/>
        </w:rPr>
        <w:t>ности мотивации</w:t>
      </w:r>
      <w:r>
        <w:rPr>
          <w:sz w:val="28"/>
          <w:szCs w:val="28"/>
        </w:rPr>
        <w:t xml:space="preserve"> достижения</w:t>
      </w:r>
      <w:r w:rsidR="00E5126D">
        <w:rPr>
          <w:sz w:val="28"/>
          <w:szCs w:val="28"/>
        </w:rPr>
        <w:t xml:space="preserve"> (</w:t>
      </w:r>
      <w:r w:rsidR="00E5126D" w:rsidRPr="00E5126D">
        <w:rPr>
          <w:sz w:val="28"/>
          <w:szCs w:val="28"/>
        </w:rPr>
        <w:t xml:space="preserve">Методика изучения </w:t>
      </w:r>
      <w:proofErr w:type="spellStart"/>
      <w:r w:rsidR="00E5126D" w:rsidRPr="00E5126D">
        <w:rPr>
          <w:sz w:val="28"/>
          <w:szCs w:val="28"/>
        </w:rPr>
        <w:t>социализированнос</w:t>
      </w:r>
      <w:r w:rsidR="00E5126D">
        <w:rPr>
          <w:sz w:val="28"/>
          <w:szCs w:val="28"/>
        </w:rPr>
        <w:t>ти</w:t>
      </w:r>
      <w:proofErr w:type="spellEnd"/>
      <w:r w:rsidR="00E5126D">
        <w:rPr>
          <w:sz w:val="28"/>
          <w:szCs w:val="28"/>
        </w:rPr>
        <w:t xml:space="preserve">  (по М.И. Рожкову) </w:t>
      </w:r>
      <w:proofErr w:type="spellStart"/>
      <w:r w:rsidR="00E5126D">
        <w:rPr>
          <w:sz w:val="28"/>
          <w:szCs w:val="28"/>
        </w:rPr>
        <w:t>субттест</w:t>
      </w:r>
      <w:proofErr w:type="spellEnd"/>
      <w:r w:rsidR="00E5126D">
        <w:rPr>
          <w:sz w:val="28"/>
          <w:szCs w:val="28"/>
        </w:rPr>
        <w:t xml:space="preserve"> </w:t>
      </w:r>
      <w:r w:rsidR="00E5126D" w:rsidRPr="00E5126D">
        <w:rPr>
          <w:sz w:val="28"/>
          <w:szCs w:val="28"/>
        </w:rPr>
        <w:t>«автономность»)</w:t>
      </w:r>
      <w:r w:rsidRPr="00E5126D">
        <w:rPr>
          <w:sz w:val="28"/>
          <w:szCs w:val="28"/>
        </w:rPr>
        <w:t xml:space="preserve">, </w:t>
      </w:r>
      <w:r>
        <w:rPr>
          <w:sz w:val="28"/>
          <w:szCs w:val="28"/>
        </w:rPr>
        <w:t>м</w:t>
      </w:r>
      <w:r w:rsidR="008E30D7">
        <w:rPr>
          <w:sz w:val="28"/>
          <w:szCs w:val="28"/>
        </w:rPr>
        <w:t>отивации к обучению и познанию</w:t>
      </w:r>
      <w:r w:rsidR="00E5126D">
        <w:rPr>
          <w:sz w:val="28"/>
          <w:szCs w:val="28"/>
        </w:rPr>
        <w:t xml:space="preserve"> </w:t>
      </w:r>
      <w:r w:rsidR="00E5126D" w:rsidRPr="00E5126D">
        <w:rPr>
          <w:sz w:val="28"/>
          <w:szCs w:val="28"/>
        </w:rPr>
        <w:t xml:space="preserve">(Диагностика личностного роста </w:t>
      </w:r>
      <w:r w:rsidR="00E5126D">
        <w:rPr>
          <w:sz w:val="28"/>
          <w:szCs w:val="28"/>
        </w:rPr>
        <w:t>школьников П.В. Степанов и др./</w:t>
      </w:r>
      <w:proofErr w:type="spellStart"/>
      <w:r w:rsidR="00E5126D" w:rsidRPr="00E5126D">
        <w:rPr>
          <w:sz w:val="28"/>
          <w:szCs w:val="28"/>
        </w:rPr>
        <w:t>субтест</w:t>
      </w:r>
      <w:proofErr w:type="spellEnd"/>
      <w:r w:rsidR="00E5126D" w:rsidRPr="00E5126D">
        <w:rPr>
          <w:sz w:val="28"/>
          <w:szCs w:val="28"/>
        </w:rPr>
        <w:t xml:space="preserve"> «Отношение подростка к знаниям»)</w:t>
      </w:r>
      <w:r w:rsidR="008E30D7" w:rsidRPr="00E5126D">
        <w:rPr>
          <w:sz w:val="28"/>
          <w:szCs w:val="28"/>
        </w:rPr>
        <w:t>,</w:t>
      </w:r>
      <w:r>
        <w:rPr>
          <w:sz w:val="28"/>
          <w:szCs w:val="28"/>
        </w:rPr>
        <w:t xml:space="preserve"> и освоения социальных норм и правил</w:t>
      </w:r>
      <w:r w:rsidR="00E5126D">
        <w:rPr>
          <w:sz w:val="28"/>
          <w:szCs w:val="28"/>
        </w:rPr>
        <w:t xml:space="preserve"> </w:t>
      </w:r>
      <w:r w:rsidR="00E5126D" w:rsidRPr="00E5126D">
        <w:rPr>
          <w:sz w:val="28"/>
          <w:szCs w:val="28"/>
        </w:rPr>
        <w:t xml:space="preserve">(Методика изучения </w:t>
      </w:r>
      <w:proofErr w:type="spellStart"/>
      <w:r w:rsidR="00E5126D" w:rsidRPr="00E5126D">
        <w:rPr>
          <w:sz w:val="28"/>
          <w:szCs w:val="28"/>
        </w:rPr>
        <w:t>социализированности</w:t>
      </w:r>
      <w:proofErr w:type="spellEnd"/>
      <w:r w:rsidR="00E5126D" w:rsidRPr="00E5126D">
        <w:rPr>
          <w:sz w:val="28"/>
          <w:szCs w:val="28"/>
        </w:rPr>
        <w:t xml:space="preserve">  (по М.И. Рожкову) </w:t>
      </w:r>
      <w:proofErr w:type="spellStart"/>
      <w:r w:rsidR="00E5126D" w:rsidRPr="00E5126D">
        <w:rPr>
          <w:sz w:val="28"/>
          <w:szCs w:val="28"/>
        </w:rPr>
        <w:t>субттест</w:t>
      </w:r>
      <w:proofErr w:type="spellEnd"/>
      <w:r w:rsidR="00E5126D" w:rsidRPr="00E5126D">
        <w:rPr>
          <w:sz w:val="28"/>
          <w:szCs w:val="28"/>
        </w:rPr>
        <w:t xml:space="preserve"> «социальная </w:t>
      </w:r>
      <w:proofErr w:type="spellStart"/>
      <w:r w:rsidR="00E5126D" w:rsidRPr="00E5126D">
        <w:rPr>
          <w:sz w:val="28"/>
          <w:szCs w:val="28"/>
        </w:rPr>
        <w:t>адаптированность</w:t>
      </w:r>
      <w:proofErr w:type="spellEnd"/>
      <w:r w:rsidR="00E5126D" w:rsidRPr="00E5126D">
        <w:rPr>
          <w:sz w:val="28"/>
          <w:szCs w:val="28"/>
        </w:rPr>
        <w:t>»)</w:t>
      </w:r>
      <w:r w:rsidRPr="00E5126D">
        <w:rPr>
          <w:sz w:val="28"/>
          <w:szCs w:val="28"/>
        </w:rPr>
        <w:t>.</w:t>
      </w:r>
      <w:r>
        <w:rPr>
          <w:sz w:val="28"/>
          <w:szCs w:val="28"/>
        </w:rPr>
        <w:t xml:space="preserve"> </w:t>
      </w:r>
      <w:proofErr w:type="gramEnd"/>
    </w:p>
    <w:p w:rsidR="00A41685" w:rsidRPr="006F11AE" w:rsidRDefault="00A41685" w:rsidP="00A41685">
      <w:pPr>
        <w:jc w:val="both"/>
        <w:rPr>
          <w:sz w:val="28"/>
          <w:szCs w:val="28"/>
        </w:rPr>
      </w:pPr>
      <w:r>
        <w:rPr>
          <w:sz w:val="28"/>
          <w:szCs w:val="28"/>
        </w:rPr>
        <w:tab/>
        <w:t>Следует отметить, что практически неразрывна взаимосвязь самооценки и имеющейся мотивации: либо достижение успеха, либо избегание неудачи. Формирование мотивации достижения успеха  отражено в следующей таблице</w:t>
      </w:r>
    </w:p>
    <w:p w:rsidR="00A41685" w:rsidRPr="008E30D7" w:rsidRDefault="008E30D7" w:rsidP="008E30D7">
      <w:pPr>
        <w:jc w:val="right"/>
      </w:pPr>
      <w:r w:rsidRPr="008E30D7">
        <w:t>Т</w:t>
      </w:r>
      <w:r>
        <w:t>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376"/>
        <w:gridCol w:w="2410"/>
        <w:gridCol w:w="2268"/>
      </w:tblGrid>
      <w:tr w:rsidR="00A41685" w:rsidRPr="008E30D7" w:rsidTr="0031518A">
        <w:tc>
          <w:tcPr>
            <w:tcW w:w="2660" w:type="dxa"/>
            <w:vMerge w:val="restart"/>
          </w:tcPr>
          <w:p w:rsidR="00A41685" w:rsidRPr="008E30D7" w:rsidRDefault="00A41685" w:rsidP="00A413EF">
            <w:pPr>
              <w:jc w:val="center"/>
              <w:rPr>
                <w:b/>
              </w:rPr>
            </w:pPr>
            <w:r w:rsidRPr="008E30D7">
              <w:rPr>
                <w:b/>
              </w:rPr>
              <w:t>Период изучения</w:t>
            </w:r>
          </w:p>
        </w:tc>
        <w:tc>
          <w:tcPr>
            <w:tcW w:w="7054" w:type="dxa"/>
            <w:gridSpan w:val="3"/>
          </w:tcPr>
          <w:p w:rsidR="00A41685" w:rsidRPr="008E30D7" w:rsidRDefault="00A41685" w:rsidP="00A413EF">
            <w:pPr>
              <w:jc w:val="center"/>
              <w:rPr>
                <w:b/>
              </w:rPr>
            </w:pPr>
            <w:r w:rsidRPr="008E30D7">
              <w:rPr>
                <w:b/>
              </w:rPr>
              <w:t>Степень выраженности мотивации достижения</w:t>
            </w:r>
          </w:p>
        </w:tc>
      </w:tr>
      <w:tr w:rsidR="00A41685" w:rsidRPr="008E30D7" w:rsidTr="0031518A">
        <w:tc>
          <w:tcPr>
            <w:tcW w:w="2660" w:type="dxa"/>
            <w:vMerge/>
          </w:tcPr>
          <w:p w:rsidR="00A41685" w:rsidRPr="008E30D7" w:rsidRDefault="00A41685" w:rsidP="00A413EF">
            <w:pPr>
              <w:rPr>
                <w:b/>
              </w:rPr>
            </w:pPr>
          </w:p>
        </w:tc>
        <w:tc>
          <w:tcPr>
            <w:tcW w:w="2376" w:type="dxa"/>
          </w:tcPr>
          <w:p w:rsidR="00A41685" w:rsidRPr="008E30D7" w:rsidRDefault="00A41685" w:rsidP="00A413EF">
            <w:pPr>
              <w:jc w:val="center"/>
              <w:rPr>
                <w:b/>
              </w:rPr>
            </w:pPr>
            <w:r w:rsidRPr="008E30D7">
              <w:rPr>
                <w:b/>
              </w:rPr>
              <w:t>высокая</w:t>
            </w:r>
          </w:p>
        </w:tc>
        <w:tc>
          <w:tcPr>
            <w:tcW w:w="2410" w:type="dxa"/>
          </w:tcPr>
          <w:p w:rsidR="00A41685" w:rsidRPr="008E30D7" w:rsidRDefault="00A41685" w:rsidP="00A413EF">
            <w:pPr>
              <w:jc w:val="center"/>
              <w:rPr>
                <w:b/>
              </w:rPr>
            </w:pPr>
            <w:r w:rsidRPr="008E30D7">
              <w:rPr>
                <w:b/>
              </w:rPr>
              <w:t>средняя</w:t>
            </w:r>
          </w:p>
        </w:tc>
        <w:tc>
          <w:tcPr>
            <w:tcW w:w="2268" w:type="dxa"/>
          </w:tcPr>
          <w:p w:rsidR="00A41685" w:rsidRPr="008E30D7" w:rsidRDefault="00A41685" w:rsidP="00A413EF">
            <w:pPr>
              <w:jc w:val="center"/>
              <w:rPr>
                <w:b/>
              </w:rPr>
            </w:pPr>
            <w:r w:rsidRPr="008E30D7">
              <w:rPr>
                <w:b/>
              </w:rPr>
              <w:t>низкая</w:t>
            </w:r>
          </w:p>
        </w:tc>
      </w:tr>
      <w:tr w:rsidR="00A41685" w:rsidRPr="008E30D7" w:rsidTr="0031518A">
        <w:tc>
          <w:tcPr>
            <w:tcW w:w="2660" w:type="dxa"/>
          </w:tcPr>
          <w:p w:rsidR="00A41685" w:rsidRPr="008E30D7" w:rsidRDefault="00A41685" w:rsidP="00A413EF">
            <w:r w:rsidRPr="008E30D7">
              <w:t>2015 г. (4 класс)</w:t>
            </w:r>
          </w:p>
        </w:tc>
        <w:tc>
          <w:tcPr>
            <w:tcW w:w="2376"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78 %</w:t>
            </w:r>
          </w:p>
        </w:tc>
        <w:tc>
          <w:tcPr>
            <w:tcW w:w="2410"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11%</w:t>
            </w:r>
          </w:p>
        </w:tc>
        <w:tc>
          <w:tcPr>
            <w:tcW w:w="2268"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11%</w:t>
            </w:r>
          </w:p>
        </w:tc>
      </w:tr>
      <w:tr w:rsidR="00A41685" w:rsidRPr="008E30D7" w:rsidTr="0031518A">
        <w:tc>
          <w:tcPr>
            <w:tcW w:w="2660" w:type="dxa"/>
          </w:tcPr>
          <w:p w:rsidR="00A41685" w:rsidRPr="008E30D7" w:rsidRDefault="00A41685" w:rsidP="00A413EF">
            <w:pPr>
              <w:rPr>
                <w:b/>
              </w:rPr>
            </w:pPr>
            <w:r w:rsidRPr="008E30D7">
              <w:rPr>
                <w:b/>
              </w:rPr>
              <w:t>2017 г. (6 класс)</w:t>
            </w:r>
          </w:p>
        </w:tc>
        <w:tc>
          <w:tcPr>
            <w:tcW w:w="2376" w:type="dxa"/>
          </w:tcPr>
          <w:p w:rsidR="00A41685" w:rsidRPr="008E30D7" w:rsidRDefault="00A41685" w:rsidP="00A413EF">
            <w:pPr>
              <w:jc w:val="center"/>
              <w:rPr>
                <w:b/>
              </w:rPr>
            </w:pPr>
            <w:r w:rsidRPr="008E30D7">
              <w:rPr>
                <w:b/>
              </w:rPr>
              <w:t>38,6%</w:t>
            </w:r>
          </w:p>
        </w:tc>
        <w:tc>
          <w:tcPr>
            <w:tcW w:w="2410" w:type="dxa"/>
          </w:tcPr>
          <w:p w:rsidR="00A41685" w:rsidRPr="008E30D7" w:rsidRDefault="00A41685" w:rsidP="00A413EF">
            <w:pPr>
              <w:jc w:val="center"/>
              <w:rPr>
                <w:b/>
              </w:rPr>
            </w:pPr>
            <w:r w:rsidRPr="008E30D7">
              <w:rPr>
                <w:b/>
              </w:rPr>
              <w:t>51,9%</w:t>
            </w:r>
          </w:p>
        </w:tc>
        <w:tc>
          <w:tcPr>
            <w:tcW w:w="2268" w:type="dxa"/>
          </w:tcPr>
          <w:p w:rsidR="00A41685" w:rsidRPr="008E30D7" w:rsidRDefault="00A41685" w:rsidP="00A413EF">
            <w:pPr>
              <w:jc w:val="center"/>
              <w:rPr>
                <w:b/>
              </w:rPr>
            </w:pPr>
            <w:r w:rsidRPr="008E30D7">
              <w:rPr>
                <w:b/>
              </w:rPr>
              <w:t>9,5%</w:t>
            </w:r>
          </w:p>
        </w:tc>
      </w:tr>
    </w:tbl>
    <w:p w:rsidR="00A41685" w:rsidRDefault="00A41685" w:rsidP="00A41685">
      <w:pPr>
        <w:jc w:val="both"/>
        <w:rPr>
          <w:sz w:val="28"/>
          <w:szCs w:val="28"/>
        </w:rPr>
      </w:pPr>
      <w:r>
        <w:rPr>
          <w:b/>
          <w:sz w:val="28"/>
          <w:szCs w:val="28"/>
        </w:rPr>
        <w:tab/>
      </w:r>
      <w:proofErr w:type="gramStart"/>
      <w:r>
        <w:rPr>
          <w:sz w:val="28"/>
          <w:szCs w:val="28"/>
        </w:rPr>
        <w:t>Мы можем констатировать, что прослеживаетс</w:t>
      </w:r>
      <w:r w:rsidR="00F07BFE">
        <w:rPr>
          <w:sz w:val="28"/>
          <w:szCs w:val="28"/>
        </w:rPr>
        <w:t xml:space="preserve">я сокращение числа обучающихся </w:t>
      </w:r>
      <w:r>
        <w:rPr>
          <w:sz w:val="28"/>
          <w:szCs w:val="28"/>
        </w:rPr>
        <w:t>с высокой степенью выраженности мотивации достижения успеха и некоторое снижение числа обучающихся</w:t>
      </w:r>
      <w:r w:rsidR="0031518A">
        <w:rPr>
          <w:sz w:val="28"/>
          <w:szCs w:val="28"/>
        </w:rPr>
        <w:t>,</w:t>
      </w:r>
      <w:r>
        <w:rPr>
          <w:sz w:val="28"/>
          <w:szCs w:val="28"/>
        </w:rPr>
        <w:t xml:space="preserve"> для которых более свойственен мотив избегания неудачи.</w:t>
      </w:r>
      <w:proofErr w:type="gramEnd"/>
      <w:r>
        <w:rPr>
          <w:sz w:val="28"/>
          <w:szCs w:val="28"/>
        </w:rPr>
        <w:t xml:space="preserve"> Первая тенденция может быть предвестником «мотивационной ямы», характерной для обучающихся 7-х классов и</w:t>
      </w:r>
      <w:r w:rsidR="0031518A">
        <w:rPr>
          <w:sz w:val="28"/>
          <w:szCs w:val="28"/>
        </w:rPr>
        <w:t>,</w:t>
      </w:r>
      <w:r>
        <w:rPr>
          <w:sz w:val="28"/>
          <w:szCs w:val="28"/>
        </w:rPr>
        <w:t xml:space="preserve"> без сомнения</w:t>
      </w:r>
      <w:r w:rsidR="0031518A">
        <w:rPr>
          <w:sz w:val="28"/>
          <w:szCs w:val="28"/>
        </w:rPr>
        <w:t>,</w:t>
      </w:r>
      <w:r>
        <w:rPr>
          <w:sz w:val="28"/>
          <w:szCs w:val="28"/>
        </w:rPr>
        <w:t xml:space="preserve"> требует внимания педагогов для организации системы стимулов и подкреплений деятельности подростков. Вторая тенденция, напротив, отражает небольшую позитивную динамику и позволяет говорить, что сокращается </w:t>
      </w:r>
      <w:r>
        <w:rPr>
          <w:sz w:val="28"/>
          <w:szCs w:val="28"/>
        </w:rPr>
        <w:lastRenderedPageBreak/>
        <w:t>количество учеников</w:t>
      </w:r>
      <w:r w:rsidR="00E41CF8">
        <w:rPr>
          <w:sz w:val="28"/>
          <w:szCs w:val="28"/>
        </w:rPr>
        <w:t>,</w:t>
      </w:r>
      <w:r>
        <w:rPr>
          <w:sz w:val="28"/>
          <w:szCs w:val="28"/>
        </w:rPr>
        <w:t xml:space="preserve"> не имеющих веры в свои силы, не желающих предпринимать активные действия.</w:t>
      </w:r>
    </w:p>
    <w:p w:rsidR="00A41685" w:rsidRDefault="00A41685" w:rsidP="00A41685">
      <w:pPr>
        <w:jc w:val="both"/>
        <w:rPr>
          <w:sz w:val="28"/>
          <w:szCs w:val="28"/>
        </w:rPr>
      </w:pPr>
      <w:r>
        <w:rPr>
          <w:sz w:val="28"/>
          <w:szCs w:val="28"/>
        </w:rPr>
        <w:tab/>
        <w:t xml:space="preserve">На диаграмме 4 отражены данные, на основании которых можно предположить, в каких образовательных </w:t>
      </w:r>
      <w:r w:rsidR="0031518A">
        <w:rPr>
          <w:sz w:val="28"/>
          <w:szCs w:val="28"/>
        </w:rPr>
        <w:t xml:space="preserve">учреждениях </w:t>
      </w:r>
      <w:r>
        <w:rPr>
          <w:sz w:val="28"/>
          <w:szCs w:val="28"/>
        </w:rPr>
        <w:t>работа по формировани</w:t>
      </w:r>
      <w:r w:rsidR="0031518A">
        <w:rPr>
          <w:sz w:val="28"/>
          <w:szCs w:val="28"/>
        </w:rPr>
        <w:t xml:space="preserve">ю мотивации достижения успеха </w:t>
      </w:r>
      <w:proofErr w:type="gramStart"/>
      <w:r w:rsidR="0031518A">
        <w:rPr>
          <w:sz w:val="28"/>
          <w:szCs w:val="28"/>
        </w:rPr>
        <w:t>у</w:t>
      </w:r>
      <w:proofErr w:type="gramEnd"/>
      <w:r w:rsidR="0031518A">
        <w:rPr>
          <w:sz w:val="28"/>
          <w:szCs w:val="28"/>
        </w:rPr>
        <w:t xml:space="preserve"> </w:t>
      </w:r>
      <w:r>
        <w:rPr>
          <w:sz w:val="28"/>
          <w:szCs w:val="28"/>
        </w:rPr>
        <w:t xml:space="preserve">обучающихся наиболее результативна. Это </w:t>
      </w:r>
      <w:r w:rsidR="0031518A">
        <w:rPr>
          <w:sz w:val="28"/>
          <w:szCs w:val="28"/>
        </w:rPr>
        <w:t xml:space="preserve">5-ть (ОСО, ОДС, ОББ, ОБЧ, ОГА) </w:t>
      </w:r>
      <w:r>
        <w:rPr>
          <w:sz w:val="28"/>
          <w:szCs w:val="28"/>
        </w:rPr>
        <w:t xml:space="preserve">и др. Обращает на себя внимание факт, </w:t>
      </w:r>
      <w:r w:rsidR="0031518A">
        <w:rPr>
          <w:sz w:val="28"/>
          <w:szCs w:val="28"/>
        </w:rPr>
        <w:t xml:space="preserve">что эффективность работы по данному направлению отмечена и при работе с </w:t>
      </w:r>
      <w:r>
        <w:rPr>
          <w:sz w:val="28"/>
          <w:szCs w:val="28"/>
        </w:rPr>
        <w:t>дет</w:t>
      </w:r>
      <w:r w:rsidR="0031518A">
        <w:rPr>
          <w:sz w:val="28"/>
          <w:szCs w:val="28"/>
        </w:rPr>
        <w:t>ьми</w:t>
      </w:r>
      <w:r>
        <w:rPr>
          <w:sz w:val="28"/>
          <w:szCs w:val="28"/>
        </w:rPr>
        <w:t xml:space="preserve"> с ОВЗ.</w:t>
      </w:r>
    </w:p>
    <w:p w:rsidR="00A41685" w:rsidRPr="008E30D7" w:rsidRDefault="00A41685" w:rsidP="00A41685">
      <w:pPr>
        <w:jc w:val="right"/>
      </w:pPr>
      <w:r w:rsidRPr="008E30D7">
        <w:t>Диаграмма 4</w:t>
      </w:r>
    </w:p>
    <w:p w:rsidR="00A41685" w:rsidRPr="00E41CF8" w:rsidRDefault="0031518A" w:rsidP="00E41CF8">
      <w:pPr>
        <w:jc w:val="both"/>
        <w:rPr>
          <w:sz w:val="28"/>
          <w:szCs w:val="28"/>
        </w:rPr>
      </w:pPr>
      <w:r w:rsidRPr="0031518A">
        <w:rPr>
          <w:noProof/>
          <w:sz w:val="28"/>
          <w:szCs w:val="28"/>
          <w:lang w:eastAsia="ru-RU"/>
        </w:rPr>
        <w:drawing>
          <wp:inline distT="0" distB="0" distL="0" distR="0">
            <wp:extent cx="6153150" cy="20955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41685" w:rsidRDefault="00A41685" w:rsidP="00A41685">
      <w:pPr>
        <w:jc w:val="both"/>
        <w:rPr>
          <w:sz w:val="28"/>
          <w:szCs w:val="28"/>
        </w:rPr>
      </w:pPr>
      <w:r>
        <w:tab/>
      </w:r>
      <w:r w:rsidRPr="002C7863">
        <w:rPr>
          <w:sz w:val="28"/>
          <w:szCs w:val="28"/>
        </w:rPr>
        <w:t xml:space="preserve">Изучение </w:t>
      </w:r>
      <w:r>
        <w:rPr>
          <w:sz w:val="28"/>
          <w:szCs w:val="28"/>
        </w:rPr>
        <w:t xml:space="preserve"> сформированности уровня мотивации  к обучению и познанию представлено в таблице </w:t>
      </w:r>
      <w:r w:rsidR="008E30D7">
        <w:rPr>
          <w:sz w:val="28"/>
          <w:szCs w:val="28"/>
        </w:rPr>
        <w:t>5</w:t>
      </w:r>
      <w:r>
        <w:rPr>
          <w:sz w:val="28"/>
          <w:szCs w:val="28"/>
        </w:rPr>
        <w:t>.</w:t>
      </w:r>
    </w:p>
    <w:p w:rsidR="00A41685" w:rsidRPr="008E30D7" w:rsidRDefault="008E30D7" w:rsidP="00A41685">
      <w:pPr>
        <w:jc w:val="right"/>
      </w:pPr>
      <w:r w:rsidRPr="008E30D7">
        <w:t>Таблица 5</w:t>
      </w:r>
    </w:p>
    <w:tbl>
      <w:tblPr>
        <w:tblW w:w="0" w:type="auto"/>
        <w:jc w:val="center"/>
        <w:tblInd w:w="40" w:type="dxa"/>
        <w:tblCellMar>
          <w:left w:w="40" w:type="dxa"/>
          <w:right w:w="40" w:type="dxa"/>
        </w:tblCellMar>
        <w:tblLook w:val="0000"/>
      </w:tblPr>
      <w:tblGrid>
        <w:gridCol w:w="3860"/>
        <w:gridCol w:w="1526"/>
        <w:gridCol w:w="1392"/>
      </w:tblGrid>
      <w:tr w:rsidR="00A41685" w:rsidRPr="008E30D7" w:rsidTr="0031518A">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r w:rsidRPr="008E30D7">
              <w:t>Характер отношения к знаниям</w:t>
            </w:r>
          </w:p>
        </w:tc>
        <w:tc>
          <w:tcPr>
            <w:tcW w:w="2918" w:type="dxa"/>
            <w:gridSpan w:val="2"/>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rPr>
                <w:b/>
              </w:rPr>
            </w:pPr>
            <w:r w:rsidRPr="008E30D7">
              <w:rPr>
                <w:b/>
              </w:rPr>
              <w:t>6 класс</w:t>
            </w:r>
          </w:p>
        </w:tc>
      </w:tr>
      <w:tr w:rsidR="00A41685" w:rsidRPr="008E30D7" w:rsidTr="0031518A">
        <w:trPr>
          <w:trHeight w:val="303"/>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r w:rsidRPr="008E30D7">
              <w:t>устойчиво-позитивное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pPr>
            <w:r w:rsidRPr="008E30D7">
              <w:t>35 %</w:t>
            </w:r>
          </w:p>
        </w:tc>
        <w:tc>
          <w:tcPr>
            <w:tcW w:w="1392" w:type="dxa"/>
            <w:vMerge w:val="restart"/>
            <w:tcBorders>
              <w:top w:val="single" w:sz="6" w:space="0" w:color="auto"/>
              <w:left w:val="single" w:sz="6" w:space="0" w:color="auto"/>
              <w:right w:val="single" w:sz="6" w:space="0" w:color="auto"/>
            </w:tcBorders>
            <w:shd w:val="clear" w:color="auto" w:fill="FFFFFF"/>
          </w:tcPr>
          <w:p w:rsidR="00A41685" w:rsidRPr="008E30D7" w:rsidRDefault="00A41685" w:rsidP="004B3977">
            <w:pPr>
              <w:jc w:val="center"/>
            </w:pPr>
          </w:p>
          <w:p w:rsidR="00A41685" w:rsidRPr="008E30D7" w:rsidRDefault="00A41685" w:rsidP="004B3977">
            <w:pPr>
              <w:jc w:val="center"/>
              <w:rPr>
                <w:b/>
              </w:rPr>
            </w:pPr>
            <w:r w:rsidRPr="008E30D7">
              <w:rPr>
                <w:b/>
              </w:rPr>
              <w:t>84,1%</w:t>
            </w:r>
          </w:p>
        </w:tc>
      </w:tr>
      <w:tr w:rsidR="00A41685" w:rsidRPr="008E30D7" w:rsidTr="0031518A">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r w:rsidRPr="008E30D7">
              <w:t>ситуативно-позитивное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pPr>
            <w:r w:rsidRPr="008E30D7">
              <w:t>49,1%</w:t>
            </w:r>
          </w:p>
        </w:tc>
        <w:tc>
          <w:tcPr>
            <w:tcW w:w="1392" w:type="dxa"/>
            <w:vMerge/>
            <w:tcBorders>
              <w:left w:val="single" w:sz="6" w:space="0" w:color="auto"/>
              <w:bottom w:val="single" w:sz="6" w:space="0" w:color="auto"/>
              <w:right w:val="single" w:sz="6" w:space="0" w:color="auto"/>
            </w:tcBorders>
            <w:shd w:val="clear" w:color="auto" w:fill="FFFFFF"/>
          </w:tcPr>
          <w:p w:rsidR="00A41685" w:rsidRPr="008E30D7" w:rsidRDefault="00A41685" w:rsidP="004B3977">
            <w:pPr>
              <w:jc w:val="center"/>
            </w:pPr>
          </w:p>
        </w:tc>
      </w:tr>
      <w:tr w:rsidR="00A41685" w:rsidRPr="008E30D7" w:rsidTr="0031518A">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r w:rsidRPr="008E30D7">
              <w:t>ситуативно-негативное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pPr>
            <w:r w:rsidRPr="008E30D7">
              <w:t>14,5 %</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pPr>
          </w:p>
        </w:tc>
      </w:tr>
      <w:tr w:rsidR="00A41685" w:rsidRPr="008E30D7" w:rsidTr="0031518A">
        <w:trPr>
          <w:trHeight w:val="57"/>
          <w:jc w:val="center"/>
        </w:trPr>
        <w:tc>
          <w:tcPr>
            <w:tcW w:w="3860"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r w:rsidRPr="008E30D7">
              <w:t>устойчиво-негативное</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rPr>
                <w:b/>
              </w:rPr>
            </w:pPr>
            <w:r w:rsidRPr="008E30D7">
              <w:rPr>
                <w:b/>
              </w:rPr>
              <w:t>1,3 %</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41685" w:rsidRPr="008E30D7" w:rsidRDefault="00A41685" w:rsidP="004B3977">
            <w:pPr>
              <w:jc w:val="center"/>
            </w:pPr>
          </w:p>
        </w:tc>
      </w:tr>
    </w:tbl>
    <w:p w:rsidR="00A41685" w:rsidRDefault="00A41685" w:rsidP="00A41685">
      <w:pPr>
        <w:jc w:val="both"/>
        <w:rPr>
          <w:color w:val="000000"/>
          <w:sz w:val="28"/>
          <w:szCs w:val="28"/>
        </w:rPr>
      </w:pPr>
      <w:r>
        <w:rPr>
          <w:sz w:val="28"/>
          <w:szCs w:val="28"/>
        </w:rPr>
        <w:tab/>
        <w:t xml:space="preserve">Большинство шестиклассников по результатам диагностики выражают положительное </w:t>
      </w:r>
      <w:r w:rsidR="0031518A">
        <w:rPr>
          <w:sz w:val="28"/>
          <w:szCs w:val="28"/>
        </w:rPr>
        <w:t xml:space="preserve">отношение к процессу обучения. </w:t>
      </w:r>
      <w:r>
        <w:rPr>
          <w:sz w:val="28"/>
          <w:szCs w:val="28"/>
        </w:rPr>
        <w:t xml:space="preserve">Устойчиво позитивное отношение наиболее выражено у </w:t>
      </w:r>
      <w:proofErr w:type="gramStart"/>
      <w:r>
        <w:rPr>
          <w:sz w:val="28"/>
          <w:szCs w:val="28"/>
        </w:rPr>
        <w:t>обучающихся</w:t>
      </w:r>
      <w:proofErr w:type="gramEnd"/>
      <w:r>
        <w:rPr>
          <w:sz w:val="28"/>
          <w:szCs w:val="28"/>
        </w:rPr>
        <w:t xml:space="preserve"> </w:t>
      </w:r>
      <w:r w:rsidR="00536D64">
        <w:rPr>
          <w:sz w:val="28"/>
          <w:szCs w:val="28"/>
        </w:rPr>
        <w:t xml:space="preserve">6-ти </w:t>
      </w:r>
      <w:r>
        <w:rPr>
          <w:sz w:val="28"/>
          <w:szCs w:val="28"/>
        </w:rPr>
        <w:t xml:space="preserve">ОУ </w:t>
      </w:r>
      <w:r w:rsidR="00536D64">
        <w:rPr>
          <w:sz w:val="28"/>
          <w:szCs w:val="28"/>
        </w:rPr>
        <w:t xml:space="preserve">(ОЛД, ОВВ, ОУК, ОЕП, ОТЗ, ОЩБ) </w:t>
      </w:r>
      <w:r>
        <w:rPr>
          <w:sz w:val="28"/>
          <w:szCs w:val="28"/>
        </w:rPr>
        <w:t xml:space="preserve">и др., что свидетельствует о </w:t>
      </w:r>
      <w:r>
        <w:rPr>
          <w:color w:val="000000"/>
          <w:spacing w:val="1"/>
          <w:sz w:val="28"/>
          <w:szCs w:val="28"/>
        </w:rPr>
        <w:t>присутствии</w:t>
      </w:r>
      <w:r w:rsidRPr="009167E2">
        <w:rPr>
          <w:color w:val="000000"/>
          <w:spacing w:val="1"/>
          <w:sz w:val="28"/>
          <w:szCs w:val="28"/>
        </w:rPr>
        <w:t xml:space="preserve"> устойчиво</w:t>
      </w:r>
      <w:r>
        <w:rPr>
          <w:color w:val="000000"/>
          <w:spacing w:val="1"/>
          <w:sz w:val="28"/>
          <w:szCs w:val="28"/>
        </w:rPr>
        <w:t>го</w:t>
      </w:r>
      <w:r w:rsidRPr="009167E2">
        <w:rPr>
          <w:color w:val="000000"/>
          <w:spacing w:val="1"/>
          <w:sz w:val="28"/>
          <w:szCs w:val="28"/>
        </w:rPr>
        <w:t xml:space="preserve"> </w:t>
      </w:r>
      <w:r w:rsidRPr="009167E2">
        <w:rPr>
          <w:color w:val="000000"/>
          <w:sz w:val="28"/>
          <w:szCs w:val="28"/>
        </w:rPr>
        <w:t>стремлени</w:t>
      </w:r>
      <w:r>
        <w:rPr>
          <w:color w:val="000000"/>
          <w:sz w:val="28"/>
          <w:szCs w:val="28"/>
        </w:rPr>
        <w:t>я</w:t>
      </w:r>
      <w:r w:rsidRPr="009167E2">
        <w:rPr>
          <w:color w:val="000000"/>
          <w:sz w:val="28"/>
          <w:szCs w:val="28"/>
        </w:rPr>
        <w:t xml:space="preserve"> к познанию нового</w:t>
      </w:r>
      <w:r>
        <w:rPr>
          <w:color w:val="000000"/>
          <w:sz w:val="28"/>
          <w:szCs w:val="28"/>
        </w:rPr>
        <w:t xml:space="preserve"> (Диаграмма 5)</w:t>
      </w:r>
      <w:r w:rsidRPr="009167E2">
        <w:rPr>
          <w:color w:val="000000"/>
          <w:sz w:val="28"/>
          <w:szCs w:val="28"/>
        </w:rPr>
        <w:t xml:space="preserve">. </w:t>
      </w:r>
      <w:r w:rsidR="001A5623">
        <w:rPr>
          <w:color w:val="000000"/>
          <w:sz w:val="28"/>
          <w:szCs w:val="28"/>
        </w:rPr>
        <w:t>Уровень сформированности познавательных УУД в этих школах более 65%.</w:t>
      </w:r>
    </w:p>
    <w:p w:rsidR="00A41685" w:rsidRPr="008E30D7" w:rsidRDefault="00A41685" w:rsidP="00A41685">
      <w:pPr>
        <w:jc w:val="right"/>
        <w:rPr>
          <w:color w:val="000000"/>
        </w:rPr>
      </w:pPr>
      <w:r w:rsidRPr="008E30D7">
        <w:rPr>
          <w:color w:val="000000"/>
        </w:rPr>
        <w:t>Диаграмма 5</w:t>
      </w:r>
    </w:p>
    <w:p w:rsidR="00A41685" w:rsidRDefault="00536D64" w:rsidP="00A41685">
      <w:pPr>
        <w:jc w:val="both"/>
        <w:rPr>
          <w:color w:val="000000"/>
          <w:sz w:val="28"/>
          <w:szCs w:val="28"/>
        </w:rPr>
      </w:pPr>
      <w:r w:rsidRPr="00536D64">
        <w:rPr>
          <w:noProof/>
          <w:color w:val="000000"/>
          <w:sz w:val="28"/>
          <w:szCs w:val="28"/>
          <w:lang w:eastAsia="ru-RU"/>
        </w:rPr>
        <w:drawing>
          <wp:inline distT="0" distB="0" distL="0" distR="0">
            <wp:extent cx="6153150" cy="2247900"/>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A41685" w:rsidRDefault="00A41685" w:rsidP="00A41685">
      <w:pPr>
        <w:shd w:val="clear" w:color="auto" w:fill="FFFFFF"/>
        <w:jc w:val="both"/>
        <w:rPr>
          <w:bCs/>
          <w:spacing w:val="1"/>
          <w:sz w:val="28"/>
          <w:szCs w:val="28"/>
        </w:rPr>
      </w:pPr>
      <w:r>
        <w:rPr>
          <w:color w:val="000000"/>
          <w:sz w:val="28"/>
          <w:szCs w:val="28"/>
        </w:rPr>
        <w:lastRenderedPageBreak/>
        <w:tab/>
        <w:t>Половина шестиклассников образовательных учреждений города Кургана проявляют ситуативно-позитивное отношение к процес</w:t>
      </w:r>
      <w:r w:rsidR="00536D64">
        <w:rPr>
          <w:color w:val="000000"/>
          <w:sz w:val="28"/>
          <w:szCs w:val="28"/>
        </w:rPr>
        <w:t xml:space="preserve">су познания, что характеризует </w:t>
      </w:r>
      <w:r>
        <w:rPr>
          <w:color w:val="000000"/>
          <w:sz w:val="28"/>
          <w:szCs w:val="28"/>
        </w:rPr>
        <w:t>их возможность</w:t>
      </w:r>
      <w:r w:rsidRPr="009167E2">
        <w:rPr>
          <w:color w:val="000000"/>
          <w:sz w:val="28"/>
          <w:szCs w:val="28"/>
        </w:rPr>
        <w:t xml:space="preserve"> неплохо учиться, но по своей инициативе </w:t>
      </w:r>
      <w:r>
        <w:rPr>
          <w:color w:val="000000"/>
          <w:sz w:val="28"/>
          <w:szCs w:val="28"/>
        </w:rPr>
        <w:t xml:space="preserve">они </w:t>
      </w:r>
      <w:r w:rsidRPr="009167E2">
        <w:rPr>
          <w:color w:val="000000"/>
          <w:sz w:val="28"/>
          <w:szCs w:val="28"/>
        </w:rPr>
        <w:t xml:space="preserve">вряд ли </w:t>
      </w:r>
      <w:r w:rsidRPr="009167E2">
        <w:rPr>
          <w:color w:val="000000"/>
          <w:spacing w:val="1"/>
          <w:sz w:val="28"/>
          <w:szCs w:val="28"/>
        </w:rPr>
        <w:t>буд</w:t>
      </w:r>
      <w:r>
        <w:rPr>
          <w:color w:val="000000"/>
          <w:spacing w:val="1"/>
          <w:sz w:val="28"/>
          <w:szCs w:val="28"/>
        </w:rPr>
        <w:t>ут</w:t>
      </w:r>
      <w:r w:rsidRPr="009167E2">
        <w:rPr>
          <w:color w:val="000000"/>
          <w:spacing w:val="1"/>
          <w:sz w:val="28"/>
          <w:szCs w:val="28"/>
        </w:rPr>
        <w:t xml:space="preserve"> </w:t>
      </w:r>
      <w:r w:rsidR="00AA4E74">
        <w:rPr>
          <w:color w:val="000000"/>
          <w:spacing w:val="1"/>
          <w:sz w:val="28"/>
          <w:szCs w:val="28"/>
        </w:rPr>
        <w:t xml:space="preserve">обращаться к </w:t>
      </w:r>
      <w:r>
        <w:rPr>
          <w:color w:val="000000"/>
          <w:spacing w:val="1"/>
          <w:sz w:val="28"/>
          <w:szCs w:val="28"/>
        </w:rPr>
        <w:t>информационным источникам</w:t>
      </w:r>
      <w:r w:rsidRPr="009167E2">
        <w:rPr>
          <w:color w:val="000000"/>
          <w:spacing w:val="1"/>
          <w:sz w:val="28"/>
          <w:szCs w:val="28"/>
        </w:rPr>
        <w:t xml:space="preserve">, чтобы </w:t>
      </w:r>
      <w:r>
        <w:rPr>
          <w:color w:val="000000"/>
          <w:spacing w:val="1"/>
          <w:sz w:val="28"/>
          <w:szCs w:val="28"/>
        </w:rPr>
        <w:t>расширить свои познания</w:t>
      </w:r>
      <w:r w:rsidRPr="009167E2">
        <w:rPr>
          <w:color w:val="000000"/>
          <w:spacing w:val="1"/>
          <w:sz w:val="28"/>
          <w:szCs w:val="28"/>
        </w:rPr>
        <w:t xml:space="preserve">. В </w:t>
      </w:r>
      <w:r>
        <w:rPr>
          <w:color w:val="000000"/>
          <w:spacing w:val="1"/>
          <w:sz w:val="28"/>
          <w:szCs w:val="28"/>
        </w:rPr>
        <w:t xml:space="preserve">их </w:t>
      </w:r>
      <w:r w:rsidRPr="009167E2">
        <w:rPr>
          <w:color w:val="000000"/>
          <w:spacing w:val="1"/>
          <w:sz w:val="28"/>
          <w:szCs w:val="28"/>
        </w:rPr>
        <w:t xml:space="preserve">сознании </w:t>
      </w:r>
      <w:r>
        <w:rPr>
          <w:color w:val="000000"/>
          <w:spacing w:val="1"/>
          <w:sz w:val="28"/>
          <w:szCs w:val="28"/>
        </w:rPr>
        <w:t>обучение</w:t>
      </w:r>
      <w:r w:rsidRPr="009167E2">
        <w:rPr>
          <w:color w:val="000000"/>
          <w:spacing w:val="1"/>
          <w:sz w:val="28"/>
          <w:szCs w:val="28"/>
        </w:rPr>
        <w:t xml:space="preserve"> и будущая карьера, </w:t>
      </w:r>
      <w:proofErr w:type="gramStart"/>
      <w:r>
        <w:rPr>
          <w:color w:val="000000"/>
          <w:spacing w:val="1"/>
          <w:sz w:val="28"/>
          <w:szCs w:val="28"/>
        </w:rPr>
        <w:t>взаимо</w:t>
      </w:r>
      <w:r w:rsidRPr="009167E2">
        <w:rPr>
          <w:color w:val="000000"/>
          <w:spacing w:val="1"/>
          <w:sz w:val="28"/>
          <w:szCs w:val="28"/>
        </w:rPr>
        <w:t>связаны</w:t>
      </w:r>
      <w:proofErr w:type="gramEnd"/>
      <w:r w:rsidRPr="009167E2">
        <w:rPr>
          <w:color w:val="000000"/>
          <w:spacing w:val="1"/>
          <w:sz w:val="28"/>
          <w:szCs w:val="28"/>
        </w:rPr>
        <w:t>, но</w:t>
      </w:r>
      <w:r>
        <w:rPr>
          <w:color w:val="000000"/>
          <w:spacing w:val="1"/>
          <w:sz w:val="28"/>
          <w:szCs w:val="28"/>
        </w:rPr>
        <w:t>, очевидно действует принцип: «Н</w:t>
      </w:r>
      <w:r w:rsidRPr="009167E2">
        <w:rPr>
          <w:color w:val="000000"/>
          <w:spacing w:val="1"/>
          <w:sz w:val="28"/>
          <w:szCs w:val="28"/>
        </w:rPr>
        <w:t>е прикладывать же</w:t>
      </w:r>
      <w:r>
        <w:rPr>
          <w:color w:val="000000"/>
          <w:spacing w:val="1"/>
          <w:sz w:val="28"/>
          <w:szCs w:val="28"/>
        </w:rPr>
        <w:t xml:space="preserve"> </w:t>
      </w:r>
      <w:r w:rsidRPr="009167E2">
        <w:rPr>
          <w:color w:val="000000"/>
          <w:spacing w:val="1"/>
          <w:sz w:val="28"/>
          <w:szCs w:val="28"/>
        </w:rPr>
        <w:t>столько усилий</w:t>
      </w:r>
      <w:r>
        <w:rPr>
          <w:color w:val="000000"/>
          <w:spacing w:val="1"/>
          <w:sz w:val="28"/>
          <w:szCs w:val="28"/>
        </w:rPr>
        <w:t xml:space="preserve"> сейчас</w:t>
      </w:r>
      <w:r w:rsidRPr="009167E2">
        <w:rPr>
          <w:color w:val="000000"/>
          <w:spacing w:val="1"/>
          <w:sz w:val="28"/>
          <w:szCs w:val="28"/>
        </w:rPr>
        <w:t>!</w:t>
      </w:r>
      <w:r>
        <w:rPr>
          <w:b/>
          <w:bCs/>
          <w:color w:val="545454"/>
          <w:spacing w:val="1"/>
          <w:sz w:val="28"/>
          <w:szCs w:val="28"/>
        </w:rPr>
        <w:t xml:space="preserve">» </w:t>
      </w:r>
      <w:r w:rsidRPr="00293177">
        <w:rPr>
          <w:bCs/>
          <w:spacing w:val="1"/>
          <w:sz w:val="28"/>
          <w:szCs w:val="28"/>
        </w:rPr>
        <w:t>Количество обучающихся</w:t>
      </w:r>
      <w:r w:rsidR="008E30D7">
        <w:rPr>
          <w:bCs/>
          <w:spacing w:val="1"/>
          <w:sz w:val="28"/>
          <w:szCs w:val="28"/>
        </w:rPr>
        <w:t xml:space="preserve"> с подобными установками</w:t>
      </w:r>
      <w:r w:rsidRPr="00293177">
        <w:rPr>
          <w:bCs/>
          <w:spacing w:val="1"/>
          <w:sz w:val="28"/>
          <w:szCs w:val="28"/>
        </w:rPr>
        <w:t xml:space="preserve"> в разрезе школ предста</w:t>
      </w:r>
      <w:r>
        <w:rPr>
          <w:bCs/>
          <w:spacing w:val="1"/>
          <w:sz w:val="28"/>
          <w:szCs w:val="28"/>
        </w:rPr>
        <w:t>в</w:t>
      </w:r>
      <w:r w:rsidRPr="00293177">
        <w:rPr>
          <w:bCs/>
          <w:spacing w:val="1"/>
          <w:sz w:val="28"/>
          <w:szCs w:val="28"/>
        </w:rPr>
        <w:t>лено</w:t>
      </w:r>
      <w:r>
        <w:rPr>
          <w:bCs/>
          <w:spacing w:val="1"/>
          <w:sz w:val="28"/>
          <w:szCs w:val="28"/>
        </w:rPr>
        <w:t xml:space="preserve"> на диаграмме 6.</w:t>
      </w:r>
    </w:p>
    <w:p w:rsidR="00A41685" w:rsidRPr="008E30D7" w:rsidRDefault="00A41685" w:rsidP="00A41685">
      <w:pPr>
        <w:shd w:val="clear" w:color="auto" w:fill="FFFFFF"/>
        <w:jc w:val="right"/>
        <w:rPr>
          <w:bCs/>
          <w:spacing w:val="1"/>
        </w:rPr>
      </w:pPr>
      <w:r w:rsidRPr="008E30D7">
        <w:rPr>
          <w:bCs/>
          <w:spacing w:val="1"/>
        </w:rPr>
        <w:t>Диаграмма 6</w:t>
      </w:r>
    </w:p>
    <w:p w:rsidR="00A41685" w:rsidRDefault="00AA4E74" w:rsidP="00A41685">
      <w:pPr>
        <w:shd w:val="clear" w:color="auto" w:fill="FFFFFF"/>
        <w:jc w:val="both"/>
        <w:rPr>
          <w:b/>
          <w:bCs/>
          <w:color w:val="545454"/>
          <w:spacing w:val="1"/>
          <w:sz w:val="28"/>
          <w:szCs w:val="28"/>
        </w:rPr>
      </w:pPr>
      <w:r w:rsidRPr="00AA4E74">
        <w:rPr>
          <w:b/>
          <w:bCs/>
          <w:noProof/>
          <w:color w:val="545454"/>
          <w:spacing w:val="1"/>
          <w:sz w:val="28"/>
          <w:szCs w:val="28"/>
          <w:lang w:eastAsia="ru-RU"/>
        </w:rPr>
        <w:drawing>
          <wp:inline distT="0" distB="0" distL="0" distR="0">
            <wp:extent cx="6162675" cy="2752725"/>
            <wp:effectExtent l="19050" t="0" r="952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41685" w:rsidRDefault="00A41685" w:rsidP="00A41685">
      <w:pPr>
        <w:shd w:val="clear" w:color="auto" w:fill="FFFFFF"/>
        <w:ind w:right="5"/>
        <w:jc w:val="both"/>
        <w:rPr>
          <w:spacing w:val="2"/>
          <w:sz w:val="28"/>
          <w:szCs w:val="28"/>
        </w:rPr>
      </w:pPr>
      <w:r>
        <w:rPr>
          <w:b/>
          <w:bCs/>
          <w:color w:val="545454"/>
          <w:spacing w:val="1"/>
          <w:sz w:val="28"/>
          <w:szCs w:val="28"/>
        </w:rPr>
        <w:tab/>
      </w:r>
      <w:r w:rsidRPr="00A87579">
        <w:rPr>
          <w:bCs/>
          <w:spacing w:val="1"/>
          <w:sz w:val="28"/>
          <w:szCs w:val="28"/>
        </w:rPr>
        <w:t>Объектом особого внимания для педагогов</w:t>
      </w:r>
      <w:r>
        <w:rPr>
          <w:bCs/>
          <w:spacing w:val="1"/>
          <w:sz w:val="28"/>
          <w:szCs w:val="28"/>
        </w:rPr>
        <w:t>,</w:t>
      </w:r>
      <w:r w:rsidRPr="00A87579">
        <w:rPr>
          <w:bCs/>
          <w:spacing w:val="1"/>
          <w:sz w:val="28"/>
          <w:szCs w:val="28"/>
        </w:rPr>
        <w:t xml:space="preserve"> </w:t>
      </w:r>
      <w:r>
        <w:rPr>
          <w:bCs/>
          <w:spacing w:val="1"/>
          <w:sz w:val="28"/>
          <w:szCs w:val="28"/>
        </w:rPr>
        <w:t xml:space="preserve">очевидно, являются подростки с ситуативно-негативным </w:t>
      </w:r>
      <w:r w:rsidR="00AA4E74">
        <w:rPr>
          <w:bCs/>
          <w:spacing w:val="1"/>
          <w:sz w:val="28"/>
          <w:szCs w:val="28"/>
        </w:rPr>
        <w:t xml:space="preserve">отношением, которые составляют </w:t>
      </w:r>
      <w:r w:rsidR="00391226">
        <w:rPr>
          <w:bCs/>
          <w:spacing w:val="1"/>
          <w:sz w:val="28"/>
          <w:szCs w:val="28"/>
        </w:rPr>
        <w:t xml:space="preserve">14,5% </w:t>
      </w:r>
      <w:r>
        <w:rPr>
          <w:bCs/>
          <w:spacing w:val="1"/>
          <w:sz w:val="28"/>
          <w:szCs w:val="28"/>
        </w:rPr>
        <w:t xml:space="preserve">(см. </w:t>
      </w:r>
      <w:r w:rsidR="00AA4E74">
        <w:rPr>
          <w:bCs/>
          <w:spacing w:val="1"/>
          <w:sz w:val="28"/>
          <w:szCs w:val="28"/>
        </w:rPr>
        <w:t>таблицу 5</w:t>
      </w:r>
      <w:r>
        <w:rPr>
          <w:bCs/>
          <w:spacing w:val="1"/>
          <w:sz w:val="28"/>
          <w:szCs w:val="28"/>
        </w:rPr>
        <w:t xml:space="preserve">), </w:t>
      </w:r>
      <w:r>
        <w:rPr>
          <w:spacing w:val="2"/>
          <w:sz w:val="28"/>
          <w:szCs w:val="28"/>
        </w:rPr>
        <w:t xml:space="preserve">которые </w:t>
      </w:r>
      <w:r w:rsidRPr="009167E2">
        <w:rPr>
          <w:spacing w:val="2"/>
          <w:sz w:val="28"/>
          <w:szCs w:val="28"/>
        </w:rPr>
        <w:t>никогда не спрос</w:t>
      </w:r>
      <w:r>
        <w:rPr>
          <w:spacing w:val="2"/>
          <w:sz w:val="28"/>
          <w:szCs w:val="28"/>
        </w:rPr>
        <w:t>я</w:t>
      </w:r>
      <w:r w:rsidRPr="009167E2">
        <w:rPr>
          <w:spacing w:val="2"/>
          <w:sz w:val="28"/>
          <w:szCs w:val="28"/>
        </w:rPr>
        <w:t xml:space="preserve">т взрослого, если </w:t>
      </w:r>
      <w:r>
        <w:rPr>
          <w:spacing w:val="2"/>
          <w:sz w:val="28"/>
          <w:szCs w:val="28"/>
        </w:rPr>
        <w:t>им</w:t>
      </w:r>
      <w:r w:rsidR="00AA4E74">
        <w:rPr>
          <w:spacing w:val="2"/>
          <w:sz w:val="28"/>
          <w:szCs w:val="28"/>
        </w:rPr>
        <w:t xml:space="preserve"> что-то непонят</w:t>
      </w:r>
      <w:r w:rsidRPr="009167E2">
        <w:rPr>
          <w:spacing w:val="2"/>
          <w:sz w:val="28"/>
          <w:szCs w:val="28"/>
        </w:rPr>
        <w:t xml:space="preserve">но. </w:t>
      </w:r>
      <w:r>
        <w:rPr>
          <w:spacing w:val="2"/>
          <w:sz w:val="28"/>
          <w:szCs w:val="28"/>
        </w:rPr>
        <w:t>Как правило, з</w:t>
      </w:r>
      <w:r w:rsidRPr="009167E2">
        <w:rPr>
          <w:spacing w:val="2"/>
          <w:sz w:val="28"/>
          <w:szCs w:val="28"/>
        </w:rPr>
        <w:t>нания носят для н</w:t>
      </w:r>
      <w:r>
        <w:rPr>
          <w:spacing w:val="2"/>
          <w:sz w:val="28"/>
          <w:szCs w:val="28"/>
        </w:rPr>
        <w:t>их</w:t>
      </w:r>
      <w:r w:rsidR="00AA4E74">
        <w:rPr>
          <w:spacing w:val="2"/>
          <w:sz w:val="28"/>
          <w:szCs w:val="28"/>
        </w:rPr>
        <w:t xml:space="preserve"> чисто ути</w:t>
      </w:r>
      <w:r w:rsidRPr="009167E2">
        <w:rPr>
          <w:spacing w:val="2"/>
          <w:sz w:val="28"/>
          <w:szCs w:val="28"/>
        </w:rPr>
        <w:t>литарный характер (выучил, ответил</w:t>
      </w:r>
      <w:r>
        <w:rPr>
          <w:spacing w:val="2"/>
          <w:sz w:val="28"/>
          <w:szCs w:val="28"/>
        </w:rPr>
        <w:t>,</w:t>
      </w:r>
      <w:r w:rsidRPr="009167E2">
        <w:rPr>
          <w:spacing w:val="2"/>
          <w:sz w:val="28"/>
          <w:szCs w:val="28"/>
        </w:rPr>
        <w:t xml:space="preserve"> значит</w:t>
      </w:r>
      <w:r>
        <w:rPr>
          <w:spacing w:val="2"/>
          <w:sz w:val="28"/>
          <w:szCs w:val="28"/>
        </w:rPr>
        <w:t>,</w:t>
      </w:r>
      <w:r w:rsidRPr="009167E2">
        <w:rPr>
          <w:spacing w:val="2"/>
          <w:sz w:val="28"/>
          <w:szCs w:val="28"/>
        </w:rPr>
        <w:t xml:space="preserve"> не нажил неприятно</w:t>
      </w:r>
      <w:r w:rsidRPr="009167E2">
        <w:rPr>
          <w:spacing w:val="-2"/>
          <w:sz w:val="28"/>
          <w:szCs w:val="28"/>
        </w:rPr>
        <w:t>стей).</w:t>
      </w:r>
      <w:r>
        <w:rPr>
          <w:spacing w:val="-2"/>
          <w:sz w:val="28"/>
          <w:szCs w:val="28"/>
        </w:rPr>
        <w:t xml:space="preserve"> И подростки с устойчиво-негативным отношением, у которых потребность </w:t>
      </w:r>
      <w:r w:rsidRPr="009167E2">
        <w:rPr>
          <w:spacing w:val="2"/>
          <w:sz w:val="28"/>
          <w:szCs w:val="28"/>
        </w:rPr>
        <w:t>в получении знаний практиче</w:t>
      </w:r>
      <w:r w:rsidRPr="009167E2">
        <w:rPr>
          <w:spacing w:val="2"/>
          <w:sz w:val="28"/>
          <w:szCs w:val="28"/>
        </w:rPr>
        <w:softHyphen/>
        <w:t>ски отсутствует</w:t>
      </w:r>
      <w:r>
        <w:rPr>
          <w:spacing w:val="2"/>
          <w:sz w:val="28"/>
          <w:szCs w:val="28"/>
        </w:rPr>
        <w:t xml:space="preserve">, </w:t>
      </w:r>
      <w:r w:rsidRPr="009167E2">
        <w:rPr>
          <w:spacing w:val="1"/>
          <w:sz w:val="28"/>
          <w:szCs w:val="28"/>
        </w:rPr>
        <w:t>уверен</w:t>
      </w:r>
      <w:r>
        <w:rPr>
          <w:spacing w:val="1"/>
          <w:sz w:val="28"/>
          <w:szCs w:val="28"/>
        </w:rPr>
        <w:t>ных</w:t>
      </w:r>
      <w:r w:rsidRPr="009167E2">
        <w:rPr>
          <w:spacing w:val="1"/>
          <w:sz w:val="28"/>
          <w:szCs w:val="28"/>
        </w:rPr>
        <w:t xml:space="preserve">, что уровень и качество образования не окажут никакого </w:t>
      </w:r>
      <w:r w:rsidRPr="009167E2">
        <w:rPr>
          <w:spacing w:val="2"/>
          <w:sz w:val="28"/>
          <w:szCs w:val="28"/>
        </w:rPr>
        <w:t xml:space="preserve">влияния на </w:t>
      </w:r>
      <w:r>
        <w:rPr>
          <w:spacing w:val="2"/>
          <w:sz w:val="28"/>
          <w:szCs w:val="28"/>
        </w:rPr>
        <w:t>их</w:t>
      </w:r>
      <w:r w:rsidRPr="009167E2">
        <w:rPr>
          <w:spacing w:val="2"/>
          <w:sz w:val="28"/>
          <w:szCs w:val="28"/>
        </w:rPr>
        <w:t xml:space="preserve"> дальнейшую жизнь.</w:t>
      </w:r>
      <w:r>
        <w:rPr>
          <w:spacing w:val="2"/>
          <w:sz w:val="28"/>
          <w:szCs w:val="28"/>
        </w:rPr>
        <w:t xml:space="preserve"> В образовательных учреждениях города Кургана это 39 человек и обучаются они в 17-ти школах.</w:t>
      </w:r>
    </w:p>
    <w:p w:rsidR="00A41685" w:rsidRDefault="00A41685" w:rsidP="00A41685">
      <w:pPr>
        <w:shd w:val="clear" w:color="auto" w:fill="FFFFFF"/>
        <w:ind w:right="5"/>
        <w:jc w:val="both"/>
        <w:rPr>
          <w:spacing w:val="2"/>
          <w:sz w:val="28"/>
          <w:szCs w:val="28"/>
        </w:rPr>
      </w:pPr>
      <w:r>
        <w:rPr>
          <w:spacing w:val="2"/>
          <w:sz w:val="28"/>
          <w:szCs w:val="28"/>
        </w:rPr>
        <w:tab/>
        <w:t>Результаты изучения усвоения социальных норм и правил у шестиклассников представле</w:t>
      </w:r>
      <w:r w:rsidR="008E30D7">
        <w:rPr>
          <w:spacing w:val="2"/>
          <w:sz w:val="28"/>
          <w:szCs w:val="28"/>
        </w:rPr>
        <w:t>ны в таблице 6</w:t>
      </w:r>
      <w:r>
        <w:rPr>
          <w:spacing w:val="2"/>
          <w:sz w:val="28"/>
          <w:szCs w:val="28"/>
        </w:rPr>
        <w:t>.</w:t>
      </w:r>
    </w:p>
    <w:p w:rsidR="00A41685" w:rsidRPr="008E30D7" w:rsidRDefault="008E30D7" w:rsidP="00A41685">
      <w:pPr>
        <w:shd w:val="clear" w:color="auto" w:fill="FFFFFF"/>
        <w:ind w:right="5"/>
        <w:jc w:val="right"/>
        <w:rPr>
          <w:spacing w:val="2"/>
        </w:rPr>
      </w:pPr>
      <w:r w:rsidRPr="008E30D7">
        <w:rPr>
          <w:spacing w:val="2"/>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376"/>
        <w:gridCol w:w="2410"/>
        <w:gridCol w:w="2268"/>
      </w:tblGrid>
      <w:tr w:rsidR="00A41685" w:rsidRPr="008E30D7" w:rsidTr="00A413EF">
        <w:tc>
          <w:tcPr>
            <w:tcW w:w="2376" w:type="dxa"/>
            <w:vMerge w:val="restart"/>
          </w:tcPr>
          <w:p w:rsidR="00A41685" w:rsidRPr="008E30D7" w:rsidRDefault="00A41685" w:rsidP="00A413EF">
            <w:pPr>
              <w:jc w:val="center"/>
              <w:rPr>
                <w:b/>
              </w:rPr>
            </w:pPr>
            <w:r w:rsidRPr="008E30D7">
              <w:rPr>
                <w:b/>
              </w:rPr>
              <w:t>Период изучения</w:t>
            </w:r>
          </w:p>
        </w:tc>
        <w:tc>
          <w:tcPr>
            <w:tcW w:w="7054" w:type="dxa"/>
            <w:gridSpan w:val="3"/>
          </w:tcPr>
          <w:p w:rsidR="00A41685" w:rsidRPr="008E30D7" w:rsidRDefault="00A41685" w:rsidP="00A413EF">
            <w:pPr>
              <w:jc w:val="center"/>
              <w:rPr>
                <w:b/>
              </w:rPr>
            </w:pPr>
            <w:r w:rsidRPr="008E30D7">
              <w:rPr>
                <w:b/>
              </w:rPr>
              <w:t>Степень освоения социальных норм, правил поведения</w:t>
            </w:r>
          </w:p>
        </w:tc>
      </w:tr>
      <w:tr w:rsidR="00A41685" w:rsidRPr="008E30D7" w:rsidTr="00A413EF">
        <w:tc>
          <w:tcPr>
            <w:tcW w:w="2376" w:type="dxa"/>
            <w:vMerge/>
          </w:tcPr>
          <w:p w:rsidR="00A41685" w:rsidRPr="008E30D7" w:rsidRDefault="00A41685" w:rsidP="00A413EF">
            <w:pPr>
              <w:rPr>
                <w:b/>
              </w:rPr>
            </w:pPr>
          </w:p>
        </w:tc>
        <w:tc>
          <w:tcPr>
            <w:tcW w:w="2376" w:type="dxa"/>
          </w:tcPr>
          <w:p w:rsidR="00A41685" w:rsidRPr="008E30D7" w:rsidRDefault="00A41685" w:rsidP="00A413EF">
            <w:pPr>
              <w:jc w:val="center"/>
              <w:rPr>
                <w:b/>
              </w:rPr>
            </w:pPr>
            <w:r w:rsidRPr="008E30D7">
              <w:rPr>
                <w:b/>
              </w:rPr>
              <w:t>высокая</w:t>
            </w:r>
          </w:p>
        </w:tc>
        <w:tc>
          <w:tcPr>
            <w:tcW w:w="2410" w:type="dxa"/>
          </w:tcPr>
          <w:p w:rsidR="00A41685" w:rsidRPr="008E30D7" w:rsidRDefault="00A41685" w:rsidP="00A413EF">
            <w:pPr>
              <w:jc w:val="center"/>
              <w:rPr>
                <w:b/>
              </w:rPr>
            </w:pPr>
            <w:r w:rsidRPr="008E30D7">
              <w:rPr>
                <w:b/>
              </w:rPr>
              <w:t>средняя</w:t>
            </w:r>
          </w:p>
        </w:tc>
        <w:tc>
          <w:tcPr>
            <w:tcW w:w="2268" w:type="dxa"/>
          </w:tcPr>
          <w:p w:rsidR="00A41685" w:rsidRPr="008E30D7" w:rsidRDefault="00A41685" w:rsidP="00A413EF">
            <w:pPr>
              <w:jc w:val="center"/>
              <w:rPr>
                <w:b/>
              </w:rPr>
            </w:pPr>
            <w:r w:rsidRPr="008E30D7">
              <w:rPr>
                <w:b/>
              </w:rPr>
              <w:t>низкая</w:t>
            </w:r>
          </w:p>
        </w:tc>
      </w:tr>
      <w:tr w:rsidR="00A41685" w:rsidRPr="008E30D7" w:rsidTr="00A413EF">
        <w:tc>
          <w:tcPr>
            <w:tcW w:w="2376" w:type="dxa"/>
          </w:tcPr>
          <w:p w:rsidR="00A41685" w:rsidRPr="008E30D7" w:rsidRDefault="00A41685" w:rsidP="00A413EF">
            <w:pPr>
              <w:rPr>
                <w:b/>
              </w:rPr>
            </w:pPr>
            <w:r w:rsidRPr="008E30D7">
              <w:rPr>
                <w:b/>
              </w:rPr>
              <w:t>2017 г. (6 класс)</w:t>
            </w:r>
          </w:p>
        </w:tc>
        <w:tc>
          <w:tcPr>
            <w:tcW w:w="2376" w:type="dxa"/>
          </w:tcPr>
          <w:p w:rsidR="00A41685" w:rsidRPr="008E30D7" w:rsidRDefault="00A41685" w:rsidP="00A413EF">
            <w:pPr>
              <w:jc w:val="center"/>
              <w:rPr>
                <w:b/>
              </w:rPr>
            </w:pPr>
            <w:r w:rsidRPr="008E30D7">
              <w:rPr>
                <w:b/>
              </w:rPr>
              <w:t>34,8%</w:t>
            </w:r>
          </w:p>
        </w:tc>
        <w:tc>
          <w:tcPr>
            <w:tcW w:w="2410" w:type="dxa"/>
          </w:tcPr>
          <w:p w:rsidR="00A41685" w:rsidRPr="008E30D7" w:rsidRDefault="00A41685" w:rsidP="00A413EF">
            <w:pPr>
              <w:jc w:val="center"/>
              <w:rPr>
                <w:b/>
              </w:rPr>
            </w:pPr>
            <w:r w:rsidRPr="008E30D7">
              <w:rPr>
                <w:b/>
              </w:rPr>
              <w:t>54,9%</w:t>
            </w:r>
          </w:p>
        </w:tc>
        <w:tc>
          <w:tcPr>
            <w:tcW w:w="2268" w:type="dxa"/>
          </w:tcPr>
          <w:p w:rsidR="00A41685" w:rsidRPr="008E30D7" w:rsidRDefault="00A41685" w:rsidP="00A413EF">
            <w:pPr>
              <w:jc w:val="center"/>
              <w:rPr>
                <w:b/>
              </w:rPr>
            </w:pPr>
            <w:r w:rsidRPr="008E30D7">
              <w:rPr>
                <w:b/>
              </w:rPr>
              <w:t>10,3%</w:t>
            </w:r>
          </w:p>
        </w:tc>
      </w:tr>
    </w:tbl>
    <w:p w:rsidR="00A41685" w:rsidRDefault="00A41685" w:rsidP="00A41685">
      <w:pPr>
        <w:shd w:val="clear" w:color="auto" w:fill="FFFFFF"/>
        <w:ind w:right="5"/>
        <w:jc w:val="both"/>
        <w:rPr>
          <w:spacing w:val="2"/>
          <w:sz w:val="28"/>
          <w:szCs w:val="28"/>
        </w:rPr>
      </w:pPr>
      <w:r>
        <w:rPr>
          <w:spacing w:val="2"/>
          <w:sz w:val="28"/>
          <w:szCs w:val="28"/>
        </w:rPr>
        <w:tab/>
        <w:t xml:space="preserve">Полученные данные позволяют сделать вывод о том, что большинство обучающихся в своих ответах демонстрируют </w:t>
      </w:r>
      <w:proofErr w:type="gramStart"/>
      <w:r>
        <w:rPr>
          <w:spacing w:val="2"/>
          <w:sz w:val="28"/>
          <w:szCs w:val="28"/>
        </w:rPr>
        <w:t>социальную</w:t>
      </w:r>
      <w:proofErr w:type="gramEnd"/>
      <w:r>
        <w:rPr>
          <w:spacing w:val="2"/>
          <w:sz w:val="28"/>
          <w:szCs w:val="28"/>
        </w:rPr>
        <w:t xml:space="preserve"> </w:t>
      </w:r>
      <w:proofErr w:type="spellStart"/>
      <w:r>
        <w:rPr>
          <w:spacing w:val="2"/>
          <w:sz w:val="28"/>
          <w:szCs w:val="28"/>
        </w:rPr>
        <w:t>адаптированность</w:t>
      </w:r>
      <w:proofErr w:type="spellEnd"/>
      <w:r>
        <w:rPr>
          <w:spacing w:val="2"/>
          <w:sz w:val="28"/>
          <w:szCs w:val="28"/>
        </w:rPr>
        <w:t>, т.е. они готовы слушать и воспринимать то, что говорят учителя и родители, стремятся соответствовать действующим в школе нормам и правилам. Для подростков этого в</w:t>
      </w:r>
      <w:r w:rsidR="00391226">
        <w:rPr>
          <w:spacing w:val="2"/>
          <w:sz w:val="28"/>
          <w:szCs w:val="28"/>
        </w:rPr>
        <w:t xml:space="preserve">озраста является важным, чтобы их хвалили за </w:t>
      </w:r>
      <w:r>
        <w:rPr>
          <w:spacing w:val="2"/>
          <w:sz w:val="28"/>
          <w:szCs w:val="28"/>
        </w:rPr>
        <w:t>поступки и действия, значима и весома поддержка сверстников.</w:t>
      </w:r>
    </w:p>
    <w:p w:rsidR="00A41685" w:rsidRDefault="00A41685" w:rsidP="00A41685">
      <w:pPr>
        <w:pStyle w:val="40"/>
        <w:spacing w:after="0" w:line="240" w:lineRule="auto"/>
        <w:ind w:firstLine="567"/>
        <w:jc w:val="both"/>
        <w:rPr>
          <w:rFonts w:ascii="Times New Roman" w:hAnsi="Times New Roman"/>
          <w:noProof/>
          <w:sz w:val="28"/>
          <w:szCs w:val="28"/>
          <w:lang w:val="ru-RU" w:eastAsia="ru-RU"/>
        </w:rPr>
      </w:pPr>
      <w:r w:rsidRPr="00391226">
        <w:rPr>
          <w:rFonts w:ascii="Times New Roman" w:hAnsi="Times New Roman"/>
          <w:b/>
          <w:spacing w:val="2"/>
          <w:sz w:val="28"/>
          <w:szCs w:val="28"/>
          <w:lang w:val="ru-RU"/>
        </w:rPr>
        <w:lastRenderedPageBreak/>
        <w:t>3.</w:t>
      </w:r>
      <w:r w:rsidR="00391226">
        <w:rPr>
          <w:rFonts w:ascii="Times New Roman" w:hAnsi="Times New Roman"/>
          <w:b/>
          <w:spacing w:val="2"/>
          <w:sz w:val="28"/>
          <w:szCs w:val="28"/>
          <w:lang w:val="ru-RU"/>
        </w:rPr>
        <w:t xml:space="preserve"> </w:t>
      </w:r>
      <w:r w:rsidRPr="00391226">
        <w:rPr>
          <w:rFonts w:ascii="Times New Roman" w:hAnsi="Times New Roman"/>
          <w:b/>
          <w:spacing w:val="2"/>
          <w:sz w:val="28"/>
          <w:szCs w:val="28"/>
          <w:lang w:val="ru-RU"/>
        </w:rPr>
        <w:t>Параметр «Нравственно-этическая ориентация»</w:t>
      </w:r>
      <w:r>
        <w:rPr>
          <w:rFonts w:ascii="Times New Roman" w:hAnsi="Times New Roman"/>
          <w:spacing w:val="2"/>
          <w:sz w:val="28"/>
          <w:szCs w:val="28"/>
          <w:lang w:val="ru-RU"/>
        </w:rPr>
        <w:t xml:space="preserve"> анализировался исходя из </w:t>
      </w:r>
      <w:r>
        <w:rPr>
          <w:rFonts w:ascii="Times New Roman" w:hAnsi="Times New Roman"/>
          <w:noProof/>
          <w:sz w:val="28"/>
          <w:szCs w:val="28"/>
          <w:lang w:val="ru-RU" w:eastAsia="ru-RU"/>
        </w:rPr>
        <w:t xml:space="preserve">сформированности нравственных чувств </w:t>
      </w:r>
      <w:r w:rsidR="00391226" w:rsidRPr="00391226">
        <w:rPr>
          <w:rFonts w:ascii="Times New Roman" w:hAnsi="Times New Roman"/>
          <w:noProof/>
          <w:sz w:val="28"/>
          <w:szCs w:val="28"/>
          <w:lang w:val="ru-RU" w:eastAsia="ru-RU"/>
        </w:rPr>
        <w:t>(</w:t>
      </w:r>
      <w:r w:rsidR="00391226" w:rsidRPr="00391226">
        <w:rPr>
          <w:rFonts w:ascii="Times New Roman" w:hAnsi="Times New Roman"/>
          <w:sz w:val="28"/>
          <w:szCs w:val="28"/>
          <w:lang w:val="ru-RU"/>
        </w:rPr>
        <w:t xml:space="preserve">Методика изучения </w:t>
      </w:r>
      <w:proofErr w:type="spellStart"/>
      <w:r w:rsidR="00391226" w:rsidRPr="00391226">
        <w:rPr>
          <w:rFonts w:ascii="Times New Roman" w:hAnsi="Times New Roman"/>
          <w:sz w:val="28"/>
          <w:szCs w:val="28"/>
          <w:lang w:val="ru-RU"/>
        </w:rPr>
        <w:t>социализированности</w:t>
      </w:r>
      <w:proofErr w:type="spellEnd"/>
      <w:r w:rsidR="00391226" w:rsidRPr="00391226">
        <w:rPr>
          <w:rFonts w:ascii="Times New Roman" w:hAnsi="Times New Roman"/>
          <w:sz w:val="28"/>
          <w:szCs w:val="28"/>
          <w:lang w:val="ru-RU"/>
        </w:rPr>
        <w:t xml:space="preserve"> (по М.И. Рожкову) </w:t>
      </w:r>
      <w:proofErr w:type="spellStart"/>
      <w:r w:rsidR="00391226" w:rsidRPr="00391226">
        <w:rPr>
          <w:rFonts w:ascii="Times New Roman" w:hAnsi="Times New Roman"/>
          <w:sz w:val="28"/>
          <w:szCs w:val="28"/>
          <w:lang w:val="ru-RU"/>
        </w:rPr>
        <w:t>субттест</w:t>
      </w:r>
      <w:proofErr w:type="spellEnd"/>
      <w:r w:rsidR="00391226" w:rsidRPr="00391226">
        <w:rPr>
          <w:rFonts w:ascii="Times New Roman" w:hAnsi="Times New Roman"/>
          <w:sz w:val="28"/>
          <w:szCs w:val="28"/>
          <w:lang w:val="ru-RU"/>
        </w:rPr>
        <w:t xml:space="preserve"> «нравственная воспитанность»)</w:t>
      </w:r>
      <w:r w:rsidR="00391226">
        <w:rPr>
          <w:lang w:val="ru-RU"/>
        </w:rPr>
        <w:t xml:space="preserve"> </w:t>
      </w:r>
      <w:r>
        <w:rPr>
          <w:rFonts w:ascii="Times New Roman" w:hAnsi="Times New Roman"/>
          <w:noProof/>
          <w:sz w:val="28"/>
          <w:szCs w:val="28"/>
          <w:lang w:val="ru-RU" w:eastAsia="ru-RU"/>
        </w:rPr>
        <w:t xml:space="preserve">у обучающихся ( таблица </w:t>
      </w:r>
      <w:r w:rsidR="008E30D7">
        <w:rPr>
          <w:rFonts w:ascii="Times New Roman" w:hAnsi="Times New Roman"/>
          <w:noProof/>
          <w:sz w:val="28"/>
          <w:szCs w:val="28"/>
          <w:lang w:val="ru-RU" w:eastAsia="ru-RU"/>
        </w:rPr>
        <w:t>7</w:t>
      </w:r>
      <w:r>
        <w:rPr>
          <w:rFonts w:ascii="Times New Roman" w:hAnsi="Times New Roman"/>
          <w:noProof/>
          <w:sz w:val="28"/>
          <w:szCs w:val="28"/>
          <w:lang w:val="ru-RU" w:eastAsia="ru-RU"/>
        </w:rPr>
        <w:t>).</w:t>
      </w:r>
    </w:p>
    <w:p w:rsidR="00A41685" w:rsidRPr="008E30D7" w:rsidRDefault="008E30D7" w:rsidP="00A41685">
      <w:pPr>
        <w:pStyle w:val="40"/>
        <w:spacing w:after="0" w:line="240" w:lineRule="auto"/>
        <w:ind w:firstLine="567"/>
        <w:jc w:val="right"/>
        <w:rPr>
          <w:rFonts w:ascii="Times New Roman" w:hAnsi="Times New Roman"/>
          <w:noProof/>
          <w:sz w:val="24"/>
          <w:szCs w:val="24"/>
          <w:lang w:val="ru-RU" w:eastAsia="ru-RU"/>
        </w:rPr>
      </w:pPr>
      <w:r>
        <w:rPr>
          <w:rFonts w:ascii="Times New Roman" w:hAnsi="Times New Roman"/>
          <w:noProof/>
          <w:sz w:val="24"/>
          <w:szCs w:val="24"/>
          <w:lang w:val="ru-RU" w:eastAsia="ru-RU"/>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376"/>
        <w:gridCol w:w="2410"/>
        <w:gridCol w:w="2268"/>
      </w:tblGrid>
      <w:tr w:rsidR="00A41685" w:rsidRPr="008E30D7" w:rsidTr="00391226">
        <w:tc>
          <w:tcPr>
            <w:tcW w:w="2660" w:type="dxa"/>
            <w:vMerge w:val="restart"/>
          </w:tcPr>
          <w:p w:rsidR="00A41685" w:rsidRPr="008E30D7" w:rsidRDefault="00A41685" w:rsidP="00A413EF">
            <w:pPr>
              <w:jc w:val="center"/>
              <w:rPr>
                <w:b/>
              </w:rPr>
            </w:pPr>
            <w:r w:rsidRPr="008E30D7">
              <w:rPr>
                <w:b/>
              </w:rPr>
              <w:t>Период изучения</w:t>
            </w:r>
          </w:p>
        </w:tc>
        <w:tc>
          <w:tcPr>
            <w:tcW w:w="7054" w:type="dxa"/>
            <w:gridSpan w:val="3"/>
          </w:tcPr>
          <w:p w:rsidR="00A41685" w:rsidRPr="008E30D7" w:rsidRDefault="00A41685" w:rsidP="00A413EF">
            <w:pPr>
              <w:jc w:val="center"/>
              <w:rPr>
                <w:b/>
              </w:rPr>
            </w:pPr>
            <w:r w:rsidRPr="008E30D7">
              <w:rPr>
                <w:b/>
              </w:rPr>
              <w:t>Степень сформированности нравственных чувств</w:t>
            </w:r>
          </w:p>
        </w:tc>
      </w:tr>
      <w:tr w:rsidR="00A41685" w:rsidRPr="008E30D7" w:rsidTr="00391226">
        <w:tc>
          <w:tcPr>
            <w:tcW w:w="2660" w:type="dxa"/>
            <w:vMerge/>
          </w:tcPr>
          <w:p w:rsidR="00A41685" w:rsidRPr="008E30D7" w:rsidRDefault="00A41685" w:rsidP="00A413EF">
            <w:pPr>
              <w:rPr>
                <w:b/>
              </w:rPr>
            </w:pPr>
          </w:p>
        </w:tc>
        <w:tc>
          <w:tcPr>
            <w:tcW w:w="2376" w:type="dxa"/>
          </w:tcPr>
          <w:p w:rsidR="00A41685" w:rsidRPr="008E30D7" w:rsidRDefault="00A41685" w:rsidP="00A413EF">
            <w:pPr>
              <w:jc w:val="center"/>
              <w:rPr>
                <w:b/>
              </w:rPr>
            </w:pPr>
            <w:r w:rsidRPr="008E30D7">
              <w:rPr>
                <w:b/>
              </w:rPr>
              <w:t>высокая</w:t>
            </w:r>
          </w:p>
        </w:tc>
        <w:tc>
          <w:tcPr>
            <w:tcW w:w="2410" w:type="dxa"/>
          </w:tcPr>
          <w:p w:rsidR="00A41685" w:rsidRPr="008E30D7" w:rsidRDefault="00A41685" w:rsidP="00A413EF">
            <w:pPr>
              <w:jc w:val="center"/>
              <w:rPr>
                <w:b/>
              </w:rPr>
            </w:pPr>
            <w:r w:rsidRPr="008E30D7">
              <w:rPr>
                <w:b/>
              </w:rPr>
              <w:t>средняя</w:t>
            </w:r>
          </w:p>
        </w:tc>
        <w:tc>
          <w:tcPr>
            <w:tcW w:w="2268" w:type="dxa"/>
          </w:tcPr>
          <w:p w:rsidR="00A41685" w:rsidRPr="008E30D7" w:rsidRDefault="00A41685" w:rsidP="00A413EF">
            <w:pPr>
              <w:jc w:val="center"/>
              <w:rPr>
                <w:b/>
              </w:rPr>
            </w:pPr>
            <w:r w:rsidRPr="008E30D7">
              <w:rPr>
                <w:b/>
              </w:rPr>
              <w:t>низкая</w:t>
            </w:r>
          </w:p>
        </w:tc>
      </w:tr>
      <w:tr w:rsidR="00A41685" w:rsidRPr="008E30D7" w:rsidTr="00391226">
        <w:tc>
          <w:tcPr>
            <w:tcW w:w="2660" w:type="dxa"/>
          </w:tcPr>
          <w:p w:rsidR="00A41685" w:rsidRPr="008E30D7" w:rsidRDefault="00A41685" w:rsidP="00A413EF">
            <w:r w:rsidRPr="008E30D7">
              <w:t>2016 г. (5 класс)</w:t>
            </w:r>
          </w:p>
        </w:tc>
        <w:tc>
          <w:tcPr>
            <w:tcW w:w="2376"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35,9%</w:t>
            </w:r>
          </w:p>
        </w:tc>
        <w:tc>
          <w:tcPr>
            <w:tcW w:w="2410"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54,6%</w:t>
            </w:r>
          </w:p>
        </w:tc>
        <w:tc>
          <w:tcPr>
            <w:tcW w:w="2268" w:type="dxa"/>
          </w:tcPr>
          <w:p w:rsidR="00A41685" w:rsidRPr="008E30D7" w:rsidRDefault="00A41685" w:rsidP="00A413EF">
            <w:pPr>
              <w:pStyle w:val="40"/>
              <w:spacing w:after="0" w:line="240" w:lineRule="auto"/>
              <w:jc w:val="center"/>
              <w:rPr>
                <w:rFonts w:ascii="Times New Roman" w:hAnsi="Times New Roman"/>
                <w:noProof/>
                <w:sz w:val="24"/>
                <w:szCs w:val="24"/>
                <w:lang w:val="ru-RU" w:eastAsia="ru-RU"/>
              </w:rPr>
            </w:pPr>
            <w:r w:rsidRPr="008E30D7">
              <w:rPr>
                <w:rFonts w:ascii="Times New Roman" w:hAnsi="Times New Roman"/>
                <w:noProof/>
                <w:sz w:val="24"/>
                <w:szCs w:val="24"/>
                <w:lang w:val="ru-RU" w:eastAsia="ru-RU"/>
              </w:rPr>
              <w:t>9,5%</w:t>
            </w:r>
          </w:p>
        </w:tc>
      </w:tr>
      <w:tr w:rsidR="00A41685" w:rsidRPr="008E30D7" w:rsidTr="00391226">
        <w:tc>
          <w:tcPr>
            <w:tcW w:w="2660" w:type="dxa"/>
          </w:tcPr>
          <w:p w:rsidR="00A41685" w:rsidRPr="008E30D7" w:rsidRDefault="00A41685" w:rsidP="00A413EF">
            <w:pPr>
              <w:rPr>
                <w:b/>
              </w:rPr>
            </w:pPr>
            <w:r w:rsidRPr="008E30D7">
              <w:rPr>
                <w:b/>
              </w:rPr>
              <w:t>2017 г. (6 класс)</w:t>
            </w:r>
          </w:p>
        </w:tc>
        <w:tc>
          <w:tcPr>
            <w:tcW w:w="2376" w:type="dxa"/>
          </w:tcPr>
          <w:p w:rsidR="00A41685" w:rsidRPr="008E30D7" w:rsidRDefault="00A41685" w:rsidP="00A413EF">
            <w:pPr>
              <w:jc w:val="center"/>
              <w:rPr>
                <w:b/>
              </w:rPr>
            </w:pPr>
            <w:r w:rsidRPr="008E30D7">
              <w:rPr>
                <w:b/>
              </w:rPr>
              <w:t>53,8%</w:t>
            </w:r>
          </w:p>
        </w:tc>
        <w:tc>
          <w:tcPr>
            <w:tcW w:w="2410" w:type="dxa"/>
          </w:tcPr>
          <w:p w:rsidR="00A41685" w:rsidRPr="008E30D7" w:rsidRDefault="00A41685" w:rsidP="00A413EF">
            <w:pPr>
              <w:jc w:val="center"/>
              <w:rPr>
                <w:b/>
              </w:rPr>
            </w:pPr>
            <w:r w:rsidRPr="008E30D7">
              <w:rPr>
                <w:b/>
              </w:rPr>
              <w:t>37,3%</w:t>
            </w:r>
          </w:p>
        </w:tc>
        <w:tc>
          <w:tcPr>
            <w:tcW w:w="2268" w:type="dxa"/>
          </w:tcPr>
          <w:p w:rsidR="00A41685" w:rsidRPr="008E30D7" w:rsidRDefault="00A41685" w:rsidP="00A413EF">
            <w:pPr>
              <w:jc w:val="center"/>
              <w:rPr>
                <w:b/>
              </w:rPr>
            </w:pPr>
            <w:r w:rsidRPr="008E30D7">
              <w:rPr>
                <w:b/>
              </w:rPr>
              <w:t>8,9%</w:t>
            </w:r>
          </w:p>
        </w:tc>
      </w:tr>
    </w:tbl>
    <w:p w:rsidR="00A41685" w:rsidRDefault="00A41685" w:rsidP="008E30D7">
      <w:pPr>
        <w:pStyle w:val="40"/>
        <w:spacing w:after="0" w:line="240" w:lineRule="auto"/>
        <w:ind w:firstLine="567"/>
        <w:jc w:val="both"/>
        <w:rPr>
          <w:rFonts w:ascii="Times New Roman" w:hAnsi="Times New Roman"/>
          <w:noProof/>
          <w:sz w:val="28"/>
          <w:szCs w:val="28"/>
          <w:lang w:val="ru-RU" w:eastAsia="ru-RU"/>
        </w:rPr>
      </w:pPr>
      <w:r>
        <w:rPr>
          <w:rFonts w:ascii="Times New Roman" w:hAnsi="Times New Roman"/>
          <w:noProof/>
          <w:sz w:val="28"/>
          <w:szCs w:val="28"/>
          <w:lang w:val="ru-RU" w:eastAsia="ru-RU"/>
        </w:rPr>
        <w:t>Можно отметить положительную динамику по сравнению с данными предыдущего года исследования: так у большинства обучающихся 53,8% проявляются установки, соответствующие высокому уровню сформированности нравственных чувств (увеличение показателя на 18%), количество обучающихся с низким уровнем изменилось незначительно. Таким образом мы можем предположить, что среди шестиклассников больше учащихся убежденных в намерении делать добрые дела, необходимости оказания помощи другим людям, оказывать защиту нуждающимся.</w:t>
      </w:r>
    </w:p>
    <w:p w:rsidR="00A41685" w:rsidRPr="008E30D7" w:rsidRDefault="00A41685" w:rsidP="008E30D7">
      <w:pPr>
        <w:pStyle w:val="40"/>
        <w:spacing w:after="0" w:line="240" w:lineRule="auto"/>
        <w:ind w:firstLine="567"/>
        <w:jc w:val="both"/>
        <w:rPr>
          <w:rFonts w:ascii="Times New Roman" w:hAnsi="Times New Roman"/>
          <w:b/>
          <w:noProof/>
          <w:sz w:val="28"/>
          <w:szCs w:val="28"/>
          <w:lang w:val="ru-RU" w:eastAsia="ru-RU"/>
        </w:rPr>
      </w:pPr>
      <w:r w:rsidRPr="008E30D7">
        <w:rPr>
          <w:rFonts w:ascii="Times New Roman" w:hAnsi="Times New Roman"/>
          <w:b/>
          <w:noProof/>
          <w:sz w:val="28"/>
          <w:szCs w:val="28"/>
          <w:lang w:val="ru-RU" w:eastAsia="ru-RU"/>
        </w:rPr>
        <w:t xml:space="preserve">Выводы: </w:t>
      </w:r>
    </w:p>
    <w:p w:rsidR="00A41685" w:rsidRDefault="00A41685" w:rsidP="008E30D7">
      <w:pPr>
        <w:pStyle w:val="40"/>
        <w:numPr>
          <w:ilvl w:val="0"/>
          <w:numId w:val="9"/>
        </w:numPr>
        <w:spacing w:after="0" w:line="240" w:lineRule="auto"/>
        <w:ind w:left="426"/>
        <w:jc w:val="both"/>
        <w:rPr>
          <w:rFonts w:ascii="Times New Roman" w:hAnsi="Times New Roman"/>
          <w:noProof/>
          <w:sz w:val="28"/>
          <w:szCs w:val="28"/>
          <w:lang w:val="ru-RU" w:eastAsia="ru-RU"/>
        </w:rPr>
      </w:pPr>
      <w:r>
        <w:rPr>
          <w:rFonts w:ascii="Times New Roman" w:hAnsi="Times New Roman"/>
          <w:noProof/>
          <w:sz w:val="28"/>
          <w:szCs w:val="28"/>
          <w:lang w:val="ru-RU" w:eastAsia="ru-RU"/>
        </w:rPr>
        <w:t>У большинства обучающихся 6-х классов города Кургана (91,4 %) в достаточной степени выражены чувства гражданственности и патриотизма. 0,7% обучающихся требуют особого внимания специалистов по воспитательной работе по причине недостаточной сформированности данных ценностно-смысловых установок.</w:t>
      </w:r>
    </w:p>
    <w:p w:rsidR="00A41685" w:rsidRDefault="00A41685" w:rsidP="008E30D7">
      <w:pPr>
        <w:pStyle w:val="40"/>
        <w:numPr>
          <w:ilvl w:val="0"/>
          <w:numId w:val="9"/>
        </w:numPr>
        <w:spacing w:after="0" w:line="240" w:lineRule="auto"/>
        <w:ind w:left="426"/>
        <w:jc w:val="both"/>
        <w:rPr>
          <w:rFonts w:ascii="Times New Roman" w:hAnsi="Times New Roman"/>
          <w:noProof/>
          <w:sz w:val="28"/>
          <w:szCs w:val="28"/>
          <w:lang w:val="ru-RU" w:eastAsia="ru-RU"/>
        </w:rPr>
      </w:pPr>
      <w:r>
        <w:rPr>
          <w:rFonts w:ascii="Times New Roman" w:hAnsi="Times New Roman"/>
          <w:noProof/>
          <w:sz w:val="28"/>
          <w:szCs w:val="28"/>
          <w:lang w:val="ru-RU" w:eastAsia="ru-RU"/>
        </w:rPr>
        <w:t>60% шестиклассников демонстрируют развитое экологическое сознание, 35% готовы присо</w:t>
      </w:r>
      <w:r w:rsidR="00391226">
        <w:rPr>
          <w:rFonts w:ascii="Times New Roman" w:hAnsi="Times New Roman"/>
          <w:noProof/>
          <w:sz w:val="28"/>
          <w:szCs w:val="28"/>
          <w:lang w:val="ru-RU" w:eastAsia="ru-RU"/>
        </w:rPr>
        <w:t xml:space="preserve">единиться к решению актуальных </w:t>
      </w:r>
      <w:r>
        <w:rPr>
          <w:rFonts w:ascii="Times New Roman" w:hAnsi="Times New Roman"/>
          <w:noProof/>
          <w:sz w:val="28"/>
          <w:szCs w:val="28"/>
          <w:lang w:val="ru-RU" w:eastAsia="ru-RU"/>
        </w:rPr>
        <w:t>экологических проблем; 0,6% обучающихся демонстрируют потребительское отношение к природным ресурсам.</w:t>
      </w:r>
    </w:p>
    <w:p w:rsidR="00A41685" w:rsidRDefault="00A41685" w:rsidP="008E30D7">
      <w:pPr>
        <w:pStyle w:val="40"/>
        <w:numPr>
          <w:ilvl w:val="0"/>
          <w:numId w:val="9"/>
        </w:numPr>
        <w:spacing w:after="0" w:line="240" w:lineRule="auto"/>
        <w:ind w:left="426"/>
        <w:jc w:val="both"/>
        <w:rPr>
          <w:rFonts w:ascii="Times New Roman" w:hAnsi="Times New Roman"/>
          <w:noProof/>
          <w:sz w:val="28"/>
          <w:szCs w:val="28"/>
          <w:lang w:val="ru-RU" w:eastAsia="ru-RU"/>
        </w:rPr>
      </w:pPr>
      <w:r>
        <w:rPr>
          <w:rFonts w:ascii="Times New Roman" w:hAnsi="Times New Roman"/>
          <w:noProof/>
          <w:sz w:val="28"/>
          <w:szCs w:val="28"/>
          <w:lang w:val="ru-RU" w:eastAsia="ru-RU"/>
        </w:rPr>
        <w:t>По</w:t>
      </w:r>
      <w:r w:rsidR="00391226">
        <w:rPr>
          <w:rFonts w:ascii="Times New Roman" w:hAnsi="Times New Roman"/>
          <w:noProof/>
          <w:sz w:val="28"/>
          <w:szCs w:val="28"/>
          <w:lang w:val="ru-RU" w:eastAsia="ru-RU"/>
        </w:rPr>
        <w:t xml:space="preserve">ловине обучающихся 6-х классов </w:t>
      </w:r>
      <w:r>
        <w:rPr>
          <w:rFonts w:ascii="Times New Roman" w:hAnsi="Times New Roman"/>
          <w:noProof/>
          <w:sz w:val="28"/>
          <w:szCs w:val="28"/>
          <w:lang w:val="ru-RU" w:eastAsia="ru-RU"/>
        </w:rPr>
        <w:t>(53%) свойственна адекватная самооценка. 30% обучающихся имеют завышенную самооценку, 17% - заниженную, что необходимо учитывать при составлении плана воспитательной работы с классом, при необходимости, плана индивидуального сопровождения при участии педагога-психолога.</w:t>
      </w:r>
    </w:p>
    <w:p w:rsidR="00A41685" w:rsidRDefault="00A41685" w:rsidP="008E30D7">
      <w:pPr>
        <w:pStyle w:val="40"/>
        <w:numPr>
          <w:ilvl w:val="0"/>
          <w:numId w:val="9"/>
        </w:numPr>
        <w:spacing w:after="0" w:line="240" w:lineRule="auto"/>
        <w:ind w:left="426"/>
        <w:jc w:val="both"/>
        <w:rPr>
          <w:rFonts w:ascii="Times New Roman" w:hAnsi="Times New Roman"/>
          <w:noProof/>
          <w:sz w:val="28"/>
          <w:szCs w:val="28"/>
          <w:lang w:val="ru-RU" w:eastAsia="ru-RU"/>
        </w:rPr>
      </w:pPr>
      <w:r>
        <w:rPr>
          <w:rFonts w:ascii="Times New Roman" w:hAnsi="Times New Roman"/>
          <w:noProof/>
          <w:sz w:val="28"/>
          <w:szCs w:val="28"/>
          <w:lang w:val="ru-RU" w:eastAsia="ru-RU"/>
        </w:rPr>
        <w:t>По сравнению с результатми 2015 года сократилось количество обучающихся с выраженной мотивацией достижения успеха, что требует целенаправленных действий педагогов по стимулированию конструктивной активности обучающихся.</w:t>
      </w:r>
    </w:p>
    <w:p w:rsidR="00A41685" w:rsidRDefault="00A41685" w:rsidP="008E30D7">
      <w:pPr>
        <w:pStyle w:val="40"/>
        <w:numPr>
          <w:ilvl w:val="0"/>
          <w:numId w:val="9"/>
        </w:numPr>
        <w:spacing w:after="0" w:line="240" w:lineRule="auto"/>
        <w:ind w:left="426"/>
        <w:jc w:val="both"/>
        <w:rPr>
          <w:rFonts w:ascii="Times New Roman" w:hAnsi="Times New Roman"/>
          <w:noProof/>
          <w:sz w:val="28"/>
          <w:szCs w:val="28"/>
          <w:lang w:val="ru-RU" w:eastAsia="ru-RU"/>
        </w:rPr>
      </w:pPr>
      <w:r>
        <w:rPr>
          <w:rFonts w:ascii="Times New Roman" w:hAnsi="Times New Roman"/>
          <w:noProof/>
          <w:sz w:val="28"/>
          <w:szCs w:val="28"/>
          <w:lang w:val="ru-RU" w:eastAsia="ru-RU"/>
        </w:rPr>
        <w:t>84,1% шестиклассников выражают положительное отношение к процессу обучения. 15,8% учеников с ситуативно-негативным и устойчиво-негативным отношением к знаниям требуют анализа ситуации, выявления причин школьной неуспешности и целенаправленной работы.</w:t>
      </w:r>
    </w:p>
    <w:p w:rsidR="00A41685" w:rsidRDefault="00A41685" w:rsidP="008E30D7">
      <w:pPr>
        <w:pStyle w:val="40"/>
        <w:numPr>
          <w:ilvl w:val="0"/>
          <w:numId w:val="9"/>
        </w:numPr>
        <w:spacing w:after="0" w:line="240" w:lineRule="auto"/>
        <w:ind w:left="426"/>
        <w:jc w:val="both"/>
        <w:rPr>
          <w:rFonts w:ascii="Times New Roman" w:hAnsi="Times New Roman"/>
          <w:noProof/>
          <w:sz w:val="28"/>
          <w:szCs w:val="28"/>
          <w:lang w:val="ru-RU" w:eastAsia="ru-RU"/>
        </w:rPr>
      </w:pPr>
      <w:r>
        <w:rPr>
          <w:rFonts w:ascii="Times New Roman" w:hAnsi="Times New Roman"/>
          <w:noProof/>
          <w:sz w:val="28"/>
          <w:szCs w:val="28"/>
          <w:lang w:val="ru-RU" w:eastAsia="ru-RU"/>
        </w:rPr>
        <w:t>Около 90% подростков демонстрируют достаточную степень усвоения социальных норм и правил, а также сформированности нравственных чувств. 10% обучающихся оказываются в поле повышенного внимания у специалистов по воспитательной работе.</w:t>
      </w:r>
    </w:p>
    <w:p w:rsidR="004B3977" w:rsidRPr="00921B73" w:rsidRDefault="00A41685" w:rsidP="00921B73">
      <w:pPr>
        <w:shd w:val="clear" w:color="auto" w:fill="FFFFFF"/>
        <w:ind w:right="5"/>
        <w:jc w:val="both"/>
        <w:rPr>
          <w:sz w:val="28"/>
          <w:szCs w:val="28"/>
        </w:rPr>
      </w:pPr>
      <w:r>
        <w:rPr>
          <w:spacing w:val="2"/>
          <w:sz w:val="28"/>
          <w:szCs w:val="28"/>
        </w:rPr>
        <w:tab/>
      </w:r>
    </w:p>
    <w:p w:rsidR="006F12A4" w:rsidRPr="000203E1" w:rsidRDefault="00F7276B" w:rsidP="006F12A4">
      <w:pPr>
        <w:jc w:val="center"/>
        <w:rPr>
          <w:b/>
          <w:sz w:val="28"/>
          <w:szCs w:val="28"/>
        </w:rPr>
      </w:pPr>
      <w:r>
        <w:rPr>
          <w:b/>
          <w:sz w:val="28"/>
          <w:szCs w:val="28"/>
        </w:rPr>
        <w:lastRenderedPageBreak/>
        <w:t>6</w:t>
      </w:r>
      <w:r w:rsidR="00747636">
        <w:rPr>
          <w:b/>
          <w:sz w:val="28"/>
          <w:szCs w:val="28"/>
        </w:rPr>
        <w:t>.</w:t>
      </w:r>
      <w:r w:rsidR="006F12A4" w:rsidRPr="000203E1">
        <w:rPr>
          <w:b/>
          <w:sz w:val="28"/>
          <w:szCs w:val="28"/>
        </w:rPr>
        <w:t>СПРАВКА</w:t>
      </w:r>
    </w:p>
    <w:p w:rsidR="006F12A4" w:rsidRPr="000203E1" w:rsidRDefault="006F12A4" w:rsidP="006F12A4">
      <w:pPr>
        <w:jc w:val="center"/>
        <w:rPr>
          <w:b/>
          <w:sz w:val="28"/>
          <w:szCs w:val="28"/>
        </w:rPr>
      </w:pPr>
      <w:r w:rsidRPr="000203E1">
        <w:rPr>
          <w:b/>
          <w:sz w:val="28"/>
          <w:szCs w:val="28"/>
        </w:rPr>
        <w:t>итогам диагностики толерантности 8, 10 классов</w:t>
      </w:r>
    </w:p>
    <w:p w:rsidR="006F12A4" w:rsidRDefault="006F12A4" w:rsidP="006F12A4">
      <w:pPr>
        <w:ind w:firstLine="709"/>
        <w:jc w:val="both"/>
        <w:rPr>
          <w:sz w:val="28"/>
          <w:szCs w:val="28"/>
        </w:rPr>
      </w:pPr>
    </w:p>
    <w:p w:rsidR="006F12A4" w:rsidRPr="00C17CB5" w:rsidRDefault="006F12A4" w:rsidP="006F12A4">
      <w:pPr>
        <w:ind w:firstLine="709"/>
        <w:jc w:val="both"/>
        <w:rPr>
          <w:sz w:val="28"/>
          <w:szCs w:val="28"/>
        </w:rPr>
      </w:pPr>
      <w:r>
        <w:rPr>
          <w:sz w:val="28"/>
          <w:szCs w:val="28"/>
        </w:rPr>
        <w:t>Д</w:t>
      </w:r>
      <w:r w:rsidRPr="00C17CB5">
        <w:rPr>
          <w:sz w:val="28"/>
          <w:szCs w:val="28"/>
        </w:rPr>
        <w:t>иагностик</w:t>
      </w:r>
      <w:r>
        <w:rPr>
          <w:sz w:val="28"/>
          <w:szCs w:val="28"/>
        </w:rPr>
        <w:t xml:space="preserve">а </w:t>
      </w:r>
      <w:proofErr w:type="gramStart"/>
      <w:r w:rsidRPr="00C17CB5">
        <w:rPr>
          <w:sz w:val="28"/>
          <w:szCs w:val="28"/>
        </w:rPr>
        <w:t>уровня толерантности обучающихся образовательных учреждений города Кургана</w:t>
      </w:r>
      <w:proofErr w:type="gramEnd"/>
      <w:r w:rsidRPr="00C17CB5">
        <w:rPr>
          <w:sz w:val="28"/>
          <w:szCs w:val="28"/>
        </w:rPr>
        <w:t xml:space="preserve"> </w:t>
      </w:r>
      <w:r>
        <w:rPr>
          <w:sz w:val="28"/>
          <w:szCs w:val="28"/>
        </w:rPr>
        <w:t>была проведена</w:t>
      </w:r>
      <w:r w:rsidRPr="00C17CB5">
        <w:rPr>
          <w:sz w:val="28"/>
          <w:szCs w:val="28"/>
        </w:rPr>
        <w:t xml:space="preserve"> в ноябре 2016г</w:t>
      </w:r>
      <w:r>
        <w:rPr>
          <w:sz w:val="28"/>
          <w:szCs w:val="28"/>
        </w:rPr>
        <w:t>.</w:t>
      </w:r>
      <w:r w:rsidRPr="00C17CB5">
        <w:rPr>
          <w:sz w:val="28"/>
          <w:szCs w:val="28"/>
        </w:rPr>
        <w:t xml:space="preserve"> Всего участие в диагностика приняли 2659 обучающихся 8</w:t>
      </w:r>
      <w:r>
        <w:rPr>
          <w:sz w:val="28"/>
          <w:szCs w:val="28"/>
        </w:rPr>
        <w:t>-х</w:t>
      </w:r>
      <w:r w:rsidRPr="00C17CB5">
        <w:rPr>
          <w:sz w:val="28"/>
          <w:szCs w:val="28"/>
        </w:rPr>
        <w:t xml:space="preserve"> классов и 1465 обучающихся 10</w:t>
      </w:r>
      <w:r>
        <w:rPr>
          <w:sz w:val="28"/>
          <w:szCs w:val="28"/>
        </w:rPr>
        <w:t>-х</w:t>
      </w:r>
      <w:r w:rsidRPr="00C17CB5">
        <w:rPr>
          <w:sz w:val="28"/>
          <w:szCs w:val="28"/>
        </w:rPr>
        <w:t xml:space="preserve"> классов, что составляет 82% и 85% от общего количества соответственно.</w:t>
      </w:r>
    </w:p>
    <w:p w:rsidR="006F12A4" w:rsidRPr="00C17CB5" w:rsidRDefault="006F12A4" w:rsidP="006F12A4">
      <w:pPr>
        <w:autoSpaceDE w:val="0"/>
        <w:autoSpaceDN w:val="0"/>
        <w:adjustRightInd w:val="0"/>
        <w:ind w:firstLine="709"/>
        <w:jc w:val="both"/>
        <w:rPr>
          <w:sz w:val="28"/>
          <w:szCs w:val="28"/>
        </w:rPr>
      </w:pPr>
      <w:r w:rsidRPr="00C17CB5">
        <w:rPr>
          <w:sz w:val="28"/>
          <w:szCs w:val="28"/>
        </w:rPr>
        <w:t>Целью диагн</w:t>
      </w:r>
      <w:r w:rsidR="00921B73">
        <w:rPr>
          <w:sz w:val="28"/>
          <w:szCs w:val="28"/>
        </w:rPr>
        <w:t xml:space="preserve">остики было </w:t>
      </w:r>
      <w:r w:rsidRPr="00C17CB5">
        <w:rPr>
          <w:sz w:val="28"/>
          <w:szCs w:val="28"/>
        </w:rPr>
        <w:t xml:space="preserve">выявление характера отношения обучающихся к </w:t>
      </w:r>
      <w:r w:rsidRPr="00C17CB5">
        <w:rPr>
          <w:b/>
          <w:sz w:val="28"/>
          <w:szCs w:val="28"/>
        </w:rPr>
        <w:t xml:space="preserve">иным людям, представителям иной национальности, иной веры, иной культуры, иного социального статуса; </w:t>
      </w:r>
      <w:r w:rsidRPr="00C17CB5">
        <w:rPr>
          <w:sz w:val="28"/>
          <w:szCs w:val="28"/>
        </w:rPr>
        <w:t xml:space="preserve">а также самоопределение в отношении мирных/насильственных способов решения конфликтов. </w:t>
      </w:r>
    </w:p>
    <w:p w:rsidR="006F12A4" w:rsidRPr="00F900CB" w:rsidRDefault="006F12A4" w:rsidP="006F12A4">
      <w:pPr>
        <w:ind w:firstLine="709"/>
        <w:jc w:val="both"/>
        <w:rPr>
          <w:sz w:val="28"/>
          <w:szCs w:val="28"/>
        </w:rPr>
      </w:pPr>
      <w:proofErr w:type="gramStart"/>
      <w:r>
        <w:rPr>
          <w:sz w:val="28"/>
          <w:szCs w:val="28"/>
        </w:rPr>
        <w:t xml:space="preserve">Диагностика проводилась по </w:t>
      </w:r>
      <w:r w:rsidRPr="00C17CB5">
        <w:rPr>
          <w:sz w:val="28"/>
          <w:szCs w:val="28"/>
        </w:rPr>
        <w:t xml:space="preserve">трем блокам: </w:t>
      </w:r>
      <w:r w:rsidR="00921B73">
        <w:rPr>
          <w:sz w:val="28"/>
          <w:szCs w:val="28"/>
        </w:rPr>
        <w:t>«отношение подростка к человеку</w:t>
      </w:r>
      <w:r w:rsidRPr="00C17CB5">
        <w:rPr>
          <w:sz w:val="28"/>
          <w:szCs w:val="28"/>
        </w:rPr>
        <w:t xml:space="preserve"> как к иному</w:t>
      </w:r>
      <w:r>
        <w:rPr>
          <w:sz w:val="28"/>
          <w:szCs w:val="28"/>
        </w:rPr>
        <w:t xml:space="preserve">» (вопросы культурных, национальных отличий, вероисповедания), </w:t>
      </w:r>
      <w:r w:rsidR="00921B73">
        <w:rPr>
          <w:sz w:val="28"/>
          <w:szCs w:val="28"/>
        </w:rPr>
        <w:t>«отношение подростка к человеку</w:t>
      </w:r>
      <w:r w:rsidRPr="00C17CB5">
        <w:rPr>
          <w:sz w:val="28"/>
          <w:szCs w:val="28"/>
        </w:rPr>
        <w:t xml:space="preserve"> как к другому»</w:t>
      </w:r>
      <w:r>
        <w:rPr>
          <w:sz w:val="28"/>
          <w:szCs w:val="28"/>
        </w:rPr>
        <w:t xml:space="preserve"> (вопросы отношения к людям с другим социальным статусом, к людям с ограниченными возможностями здоровья…) и </w:t>
      </w:r>
      <w:r w:rsidRPr="00C17CB5">
        <w:rPr>
          <w:sz w:val="28"/>
          <w:szCs w:val="28"/>
        </w:rPr>
        <w:t>«отношение подростка к миру».</w:t>
      </w:r>
      <w:proofErr w:type="gramEnd"/>
      <w:r w:rsidRPr="00C17CB5">
        <w:rPr>
          <w:sz w:val="28"/>
          <w:szCs w:val="28"/>
        </w:rPr>
        <w:t xml:space="preserve"> </w:t>
      </w:r>
      <w:r>
        <w:rPr>
          <w:sz w:val="28"/>
          <w:szCs w:val="28"/>
        </w:rPr>
        <w:t xml:space="preserve">Источником для проведения диагностики был определен опросник </w:t>
      </w:r>
      <w:r w:rsidRPr="00F900CB">
        <w:rPr>
          <w:sz w:val="28"/>
          <w:szCs w:val="28"/>
        </w:rPr>
        <w:t xml:space="preserve">«Диагностика личностного роста школьников» </w:t>
      </w:r>
      <w:r w:rsidR="00921B73">
        <w:rPr>
          <w:sz w:val="28"/>
          <w:szCs w:val="28"/>
        </w:rPr>
        <w:t>(</w:t>
      </w:r>
      <w:r w:rsidRPr="00F900CB">
        <w:rPr>
          <w:sz w:val="28"/>
          <w:szCs w:val="28"/>
        </w:rPr>
        <w:t>П.В.Степанов, Д.В.Григорьев, И.В.Кулешова</w:t>
      </w:r>
      <w:r w:rsidR="00921B73">
        <w:rPr>
          <w:sz w:val="28"/>
          <w:szCs w:val="28"/>
        </w:rPr>
        <w:t>)</w:t>
      </w:r>
      <w:r>
        <w:rPr>
          <w:sz w:val="28"/>
          <w:szCs w:val="28"/>
        </w:rPr>
        <w:t>.</w:t>
      </w:r>
    </w:p>
    <w:p w:rsidR="004C0273" w:rsidRDefault="006F12A4" w:rsidP="00921B73">
      <w:pPr>
        <w:ind w:firstLine="709"/>
        <w:jc w:val="both"/>
      </w:pPr>
      <w:r>
        <w:rPr>
          <w:sz w:val="28"/>
          <w:szCs w:val="28"/>
        </w:rPr>
        <w:t>Результаты диагностики, отражающие отношение обучающихся 8-х, 10-х классов к людям иной культуры, иной национальности, иной веры представлены в таблице 1.</w:t>
      </w:r>
    </w:p>
    <w:p w:rsidR="006F12A4" w:rsidRPr="00FE2590" w:rsidRDefault="006F12A4" w:rsidP="006F12A4">
      <w:pPr>
        <w:ind w:firstLine="709"/>
        <w:jc w:val="right"/>
      </w:pPr>
      <w:r w:rsidRPr="00FE2590">
        <w:t>Таблица 1</w:t>
      </w:r>
    </w:p>
    <w:tbl>
      <w:tblPr>
        <w:tblW w:w="0" w:type="auto"/>
        <w:tblInd w:w="40" w:type="dxa"/>
        <w:tblCellMar>
          <w:left w:w="40" w:type="dxa"/>
          <w:right w:w="40" w:type="dxa"/>
        </w:tblCellMar>
        <w:tblLook w:val="0000"/>
      </w:tblPr>
      <w:tblGrid>
        <w:gridCol w:w="3969"/>
        <w:gridCol w:w="1560"/>
        <w:gridCol w:w="1417"/>
        <w:gridCol w:w="1559"/>
        <w:gridCol w:w="1173"/>
      </w:tblGrid>
      <w:tr w:rsidR="006F12A4" w:rsidRPr="000203E1" w:rsidTr="00A413EF">
        <w:trPr>
          <w:trHeight w:hRule="exact" w:val="582"/>
        </w:trPr>
        <w:tc>
          <w:tcPr>
            <w:tcW w:w="9678" w:type="dxa"/>
            <w:gridSpan w:val="5"/>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rPr>
                <w:i/>
              </w:rPr>
            </w:pPr>
            <w:r w:rsidRPr="000203E1">
              <w:rPr>
                <w:i/>
              </w:rPr>
              <w:t>Характер отношений школьников к иным людям, к людям иной культуры, иной национальности, веры и т.п.</w:t>
            </w:r>
          </w:p>
        </w:tc>
      </w:tr>
      <w:tr w:rsidR="006F12A4" w:rsidRPr="000203E1" w:rsidTr="00A413EF">
        <w:trPr>
          <w:trHeight w:val="24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rPr>
                <w:b/>
              </w:rPr>
            </w:pPr>
            <w:r w:rsidRPr="000203E1">
              <w:rPr>
                <w:b/>
              </w:rPr>
              <w:t>8 класс</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rPr>
                <w:b/>
              </w:rPr>
            </w:pPr>
            <w:r w:rsidRPr="000203E1">
              <w:rPr>
                <w:b/>
              </w:rPr>
              <w:t>10 класс</w:t>
            </w:r>
          </w:p>
        </w:tc>
      </w:tr>
      <w:tr w:rsidR="006F12A4" w:rsidRPr="000203E1"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r w:rsidRPr="000203E1">
              <w:t>устойчиво-позитивное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r w:rsidRPr="000203E1">
              <w:t>30,7%</w:t>
            </w:r>
          </w:p>
        </w:tc>
        <w:tc>
          <w:tcPr>
            <w:tcW w:w="1417" w:type="dxa"/>
            <w:vMerge w:val="restart"/>
            <w:tcBorders>
              <w:top w:val="single" w:sz="6" w:space="0" w:color="auto"/>
              <w:left w:val="single" w:sz="6" w:space="0" w:color="auto"/>
              <w:right w:val="single" w:sz="6" w:space="0" w:color="auto"/>
            </w:tcBorders>
            <w:shd w:val="clear" w:color="auto" w:fill="FFFFFF"/>
          </w:tcPr>
          <w:p w:rsidR="006F12A4" w:rsidRPr="000203E1" w:rsidRDefault="006F12A4" w:rsidP="00A413EF">
            <w:pPr>
              <w:jc w:val="center"/>
            </w:pPr>
          </w:p>
          <w:p w:rsidR="006F12A4" w:rsidRPr="000203E1" w:rsidRDefault="006F12A4" w:rsidP="00A413EF">
            <w:pPr>
              <w:jc w:val="center"/>
              <w:rPr>
                <w:b/>
              </w:rPr>
            </w:pPr>
            <w:r w:rsidRPr="000203E1">
              <w:rPr>
                <w:b/>
              </w:rPr>
              <w:t>84,6%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r w:rsidRPr="000203E1">
              <w:t>39,5%</w:t>
            </w:r>
          </w:p>
        </w:tc>
        <w:tc>
          <w:tcPr>
            <w:tcW w:w="1173" w:type="dxa"/>
            <w:vMerge w:val="restart"/>
            <w:tcBorders>
              <w:top w:val="single" w:sz="6" w:space="0" w:color="auto"/>
              <w:left w:val="single" w:sz="6" w:space="0" w:color="auto"/>
              <w:right w:val="single" w:sz="6" w:space="0" w:color="auto"/>
            </w:tcBorders>
            <w:shd w:val="clear" w:color="auto" w:fill="FFFFFF"/>
          </w:tcPr>
          <w:p w:rsidR="006F12A4" w:rsidRPr="000203E1" w:rsidRDefault="006F12A4" w:rsidP="00A413EF">
            <w:pPr>
              <w:jc w:val="center"/>
            </w:pPr>
          </w:p>
          <w:p w:rsidR="006F12A4" w:rsidRPr="000203E1" w:rsidRDefault="006F12A4" w:rsidP="00A413EF">
            <w:pPr>
              <w:jc w:val="center"/>
              <w:rPr>
                <w:b/>
              </w:rPr>
            </w:pPr>
            <w:r w:rsidRPr="000203E1">
              <w:rPr>
                <w:b/>
              </w:rPr>
              <w:t>90,3%</w:t>
            </w:r>
          </w:p>
        </w:tc>
      </w:tr>
      <w:tr w:rsidR="006F12A4" w:rsidRPr="000203E1"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r w:rsidRPr="000203E1">
              <w:t>ситуативно-позитивное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r w:rsidRPr="000203E1">
              <w:t>53,9%</w:t>
            </w:r>
          </w:p>
        </w:tc>
        <w:tc>
          <w:tcPr>
            <w:tcW w:w="1417" w:type="dxa"/>
            <w:vMerge/>
            <w:tcBorders>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r w:rsidRPr="000203E1">
              <w:t>50,8%</w:t>
            </w:r>
          </w:p>
        </w:tc>
        <w:tc>
          <w:tcPr>
            <w:tcW w:w="1173" w:type="dxa"/>
            <w:vMerge/>
            <w:tcBorders>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p>
        </w:tc>
      </w:tr>
      <w:tr w:rsidR="006F12A4" w:rsidRPr="000203E1"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r w:rsidRPr="000203E1">
              <w:t>ситуативно-негативное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r w:rsidRPr="000203E1">
              <w:t>14,1%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r w:rsidRPr="000203E1">
              <w:t>9,4%</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p>
        </w:tc>
      </w:tr>
      <w:tr w:rsidR="006F12A4" w:rsidRPr="000203E1"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r w:rsidRPr="000203E1">
              <w:t>устойчиво-негативное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rPr>
                <w:b/>
              </w:rPr>
            </w:pPr>
            <w:r w:rsidRPr="000203E1">
              <w:rPr>
                <w:b/>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rPr>
                <w:b/>
              </w:rPr>
            </w:pPr>
            <w:r w:rsidRPr="000203E1">
              <w:rPr>
                <w:b/>
              </w:rPr>
              <w:t>0,3%</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6F12A4" w:rsidRPr="000203E1" w:rsidRDefault="006F12A4" w:rsidP="00A413EF">
            <w:pPr>
              <w:jc w:val="center"/>
            </w:pPr>
          </w:p>
        </w:tc>
      </w:tr>
    </w:tbl>
    <w:p w:rsidR="006F12A4" w:rsidRDefault="006F12A4" w:rsidP="006F12A4">
      <w:pPr>
        <w:ind w:firstLine="708"/>
        <w:jc w:val="both"/>
        <w:rPr>
          <w:sz w:val="28"/>
          <w:szCs w:val="28"/>
        </w:rPr>
      </w:pPr>
      <w:r w:rsidRPr="00C17CB5">
        <w:rPr>
          <w:sz w:val="28"/>
          <w:szCs w:val="28"/>
        </w:rPr>
        <w:t xml:space="preserve">По данным диагностики большинство обучающихся 8, 10 классов демонстрируют позитивное отношение </w:t>
      </w:r>
      <w:r w:rsidRPr="00C17CB5">
        <w:rPr>
          <w:i/>
          <w:sz w:val="28"/>
          <w:szCs w:val="28"/>
        </w:rPr>
        <w:t>к людям иной ку</w:t>
      </w:r>
      <w:r>
        <w:rPr>
          <w:i/>
          <w:sz w:val="28"/>
          <w:szCs w:val="28"/>
        </w:rPr>
        <w:t>льтуры, иной национальности, ве</w:t>
      </w:r>
      <w:r w:rsidRPr="00C17CB5">
        <w:rPr>
          <w:i/>
          <w:sz w:val="28"/>
          <w:szCs w:val="28"/>
        </w:rPr>
        <w:t>ры и т.п</w:t>
      </w:r>
      <w:r>
        <w:rPr>
          <w:i/>
          <w:sz w:val="28"/>
          <w:szCs w:val="28"/>
        </w:rPr>
        <w:t>. (85 – 90</w:t>
      </w:r>
      <w:r w:rsidRPr="003D3307">
        <w:rPr>
          <w:i/>
          <w:sz w:val="28"/>
          <w:szCs w:val="28"/>
        </w:rPr>
        <w:t xml:space="preserve">%). Устойчиво негативное отношение выражают 1,4% восьмиклассников (36 человек) и 0,3% десятиклассников (4 человека). </w:t>
      </w:r>
      <w:r w:rsidRPr="00C17CB5">
        <w:rPr>
          <w:sz w:val="28"/>
          <w:szCs w:val="28"/>
        </w:rPr>
        <w:t>Рейтинг по параметру отношение «к человеку как к иному» в разрезе ОУ позвол</w:t>
      </w:r>
      <w:r>
        <w:rPr>
          <w:sz w:val="28"/>
          <w:szCs w:val="28"/>
        </w:rPr>
        <w:t>яет выявить следующая диаграмма.</w:t>
      </w:r>
    </w:p>
    <w:p w:rsidR="006F12A4" w:rsidRPr="00FE2590" w:rsidRDefault="006F12A4" w:rsidP="006F12A4">
      <w:pPr>
        <w:jc w:val="right"/>
      </w:pPr>
      <w:r w:rsidRPr="00FE2590">
        <w:t>Диаграмма 1</w:t>
      </w:r>
    </w:p>
    <w:p w:rsidR="006F12A4" w:rsidRPr="00C17CB5" w:rsidRDefault="006F12A4" w:rsidP="006F12A4">
      <w:pPr>
        <w:ind w:left="-426"/>
        <w:jc w:val="both"/>
        <w:rPr>
          <w:sz w:val="28"/>
          <w:szCs w:val="28"/>
        </w:rPr>
      </w:pPr>
      <w:r>
        <w:rPr>
          <w:noProof/>
          <w:sz w:val="28"/>
          <w:szCs w:val="28"/>
          <w:lang w:eastAsia="ru-RU"/>
        </w:rPr>
        <w:drawing>
          <wp:inline distT="0" distB="0" distL="0" distR="0">
            <wp:extent cx="6459541" cy="1889611"/>
            <wp:effectExtent l="19050" t="0" r="17459" b="0"/>
            <wp:docPr id="3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6F12A4" w:rsidRDefault="006F12A4" w:rsidP="006F12A4">
      <w:pPr>
        <w:shd w:val="clear" w:color="auto" w:fill="FFFFFF"/>
        <w:jc w:val="both"/>
        <w:rPr>
          <w:spacing w:val="2"/>
          <w:sz w:val="28"/>
          <w:szCs w:val="28"/>
        </w:rPr>
      </w:pPr>
      <w:r w:rsidRPr="00C17CB5">
        <w:rPr>
          <w:sz w:val="28"/>
          <w:szCs w:val="28"/>
        </w:rPr>
        <w:lastRenderedPageBreak/>
        <w:tab/>
        <w:t xml:space="preserve">Мы видим, что лидирующие позиции по данному параметру занимают </w:t>
      </w:r>
      <w:r>
        <w:rPr>
          <w:sz w:val="28"/>
          <w:szCs w:val="28"/>
        </w:rPr>
        <w:t>3 ОУ.</w:t>
      </w:r>
      <w:r w:rsidR="00921B73">
        <w:rPr>
          <w:sz w:val="28"/>
          <w:szCs w:val="28"/>
        </w:rPr>
        <w:t xml:space="preserve"> </w:t>
      </w:r>
      <w:proofErr w:type="gramStart"/>
      <w:r w:rsidR="00921B73">
        <w:rPr>
          <w:sz w:val="28"/>
          <w:szCs w:val="28"/>
        </w:rPr>
        <w:t>Можно предположить</w:t>
      </w:r>
      <w:r w:rsidRPr="00C17CB5">
        <w:rPr>
          <w:sz w:val="28"/>
          <w:szCs w:val="28"/>
        </w:rPr>
        <w:t xml:space="preserve">, что </w:t>
      </w:r>
      <w:r w:rsidR="00921B73">
        <w:rPr>
          <w:sz w:val="28"/>
          <w:szCs w:val="28"/>
        </w:rPr>
        <w:t xml:space="preserve">доля </w:t>
      </w:r>
      <w:r w:rsidRPr="00C17CB5">
        <w:rPr>
          <w:sz w:val="28"/>
          <w:szCs w:val="28"/>
        </w:rPr>
        <w:t>восьмиклассников</w:t>
      </w:r>
      <w:r w:rsidR="00921B73">
        <w:rPr>
          <w:sz w:val="28"/>
          <w:szCs w:val="28"/>
        </w:rPr>
        <w:t>, указанная на диаграмме,</w:t>
      </w:r>
      <w:r w:rsidRPr="00C17CB5">
        <w:rPr>
          <w:sz w:val="28"/>
          <w:szCs w:val="28"/>
        </w:rPr>
        <w:t xml:space="preserve"> </w:t>
      </w:r>
      <w:r w:rsidRPr="00C17CB5">
        <w:rPr>
          <w:spacing w:val="2"/>
          <w:sz w:val="28"/>
          <w:szCs w:val="28"/>
        </w:rPr>
        <w:t>признают права людей на иной, отличный от его собст</w:t>
      </w:r>
      <w:r w:rsidRPr="00C17CB5">
        <w:rPr>
          <w:spacing w:val="3"/>
          <w:sz w:val="28"/>
          <w:szCs w:val="28"/>
        </w:rPr>
        <w:t xml:space="preserve">венного, образ жизни и свободное выражение своих взглядов; </w:t>
      </w:r>
      <w:r w:rsidRPr="00C17CB5">
        <w:rPr>
          <w:spacing w:val="2"/>
          <w:sz w:val="28"/>
          <w:szCs w:val="28"/>
        </w:rPr>
        <w:t>безусловно, принимают иные культуры, положительно относятся к культурным отличиям, восприимчивы к любым проявлениям куль</w:t>
      </w:r>
      <w:r w:rsidRPr="00C17CB5">
        <w:rPr>
          <w:spacing w:val="3"/>
          <w:sz w:val="28"/>
          <w:szCs w:val="28"/>
        </w:rPr>
        <w:t>турной дискриминации.</w:t>
      </w:r>
      <w:proofErr w:type="gramEnd"/>
      <w:r w:rsidRPr="00C17CB5">
        <w:rPr>
          <w:spacing w:val="3"/>
          <w:sz w:val="28"/>
          <w:szCs w:val="28"/>
        </w:rPr>
        <w:t xml:space="preserve"> Они стремятся к пониманию, проникнове</w:t>
      </w:r>
      <w:r w:rsidRPr="00C17CB5">
        <w:rPr>
          <w:spacing w:val="1"/>
          <w:sz w:val="28"/>
          <w:szCs w:val="28"/>
        </w:rPr>
        <w:t>нию в суть других культур, способны избегать в их оценке культур</w:t>
      </w:r>
      <w:r w:rsidRPr="00C17CB5">
        <w:rPr>
          <w:spacing w:val="2"/>
          <w:sz w:val="28"/>
          <w:szCs w:val="28"/>
        </w:rPr>
        <w:t>ных предрассудков и стереотипов. В городе средний показатель – 3</w:t>
      </w:r>
      <w:r>
        <w:rPr>
          <w:spacing w:val="2"/>
          <w:sz w:val="28"/>
          <w:szCs w:val="28"/>
        </w:rPr>
        <w:t>0,7</w:t>
      </w:r>
      <w:r w:rsidRPr="00C17CB5">
        <w:rPr>
          <w:spacing w:val="2"/>
          <w:sz w:val="28"/>
          <w:szCs w:val="28"/>
        </w:rPr>
        <w:t>% обучающихся от числа опрошенных восьмиклассников.</w:t>
      </w:r>
    </w:p>
    <w:p w:rsidR="006F12A4" w:rsidRPr="00FE2590" w:rsidRDefault="006F12A4" w:rsidP="006F12A4">
      <w:pPr>
        <w:shd w:val="clear" w:color="auto" w:fill="FFFFFF"/>
        <w:jc w:val="right"/>
        <w:rPr>
          <w:spacing w:val="2"/>
        </w:rPr>
      </w:pPr>
      <w:r w:rsidRPr="00FE2590">
        <w:rPr>
          <w:spacing w:val="2"/>
        </w:rPr>
        <w:t xml:space="preserve">Диаграмма 2 </w:t>
      </w:r>
    </w:p>
    <w:p w:rsidR="006F12A4" w:rsidRPr="00C17CB5" w:rsidRDefault="006F12A4" w:rsidP="006F12A4">
      <w:pPr>
        <w:shd w:val="clear" w:color="auto" w:fill="FFFFFF"/>
        <w:jc w:val="both"/>
        <w:rPr>
          <w:spacing w:val="2"/>
          <w:sz w:val="28"/>
          <w:szCs w:val="28"/>
        </w:rPr>
      </w:pPr>
      <w:r>
        <w:rPr>
          <w:noProof/>
          <w:spacing w:val="2"/>
          <w:sz w:val="28"/>
          <w:szCs w:val="28"/>
          <w:lang w:eastAsia="ru-RU"/>
        </w:rPr>
        <w:drawing>
          <wp:inline distT="0" distB="0" distL="0" distR="0">
            <wp:extent cx="6180464" cy="2240220"/>
            <wp:effectExtent l="19050" t="0" r="10786" b="7680"/>
            <wp:docPr id="3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6F12A4" w:rsidRDefault="006F12A4" w:rsidP="006F12A4">
      <w:pPr>
        <w:shd w:val="clear" w:color="auto" w:fill="FFFFFF"/>
        <w:ind w:firstLine="708"/>
        <w:jc w:val="both"/>
        <w:rPr>
          <w:spacing w:val="2"/>
          <w:sz w:val="28"/>
          <w:szCs w:val="28"/>
        </w:rPr>
      </w:pPr>
      <w:r w:rsidRPr="00C17CB5">
        <w:rPr>
          <w:spacing w:val="2"/>
          <w:sz w:val="28"/>
          <w:szCs w:val="28"/>
        </w:rPr>
        <w:t>Средний показатель среди десятиклассников – 39,5%, т.е. среди де</w:t>
      </w:r>
      <w:r>
        <w:rPr>
          <w:spacing w:val="2"/>
          <w:sz w:val="28"/>
          <w:szCs w:val="28"/>
        </w:rPr>
        <w:t>с</w:t>
      </w:r>
      <w:r w:rsidRPr="00C17CB5">
        <w:rPr>
          <w:spacing w:val="2"/>
          <w:sz w:val="28"/>
          <w:szCs w:val="28"/>
        </w:rPr>
        <w:t xml:space="preserve">ятиклассников практически на 10% больше </w:t>
      </w:r>
      <w:r>
        <w:rPr>
          <w:spacing w:val="2"/>
          <w:sz w:val="28"/>
          <w:szCs w:val="28"/>
        </w:rPr>
        <w:t xml:space="preserve">количество </w:t>
      </w:r>
      <w:r w:rsidRPr="00C17CB5">
        <w:rPr>
          <w:spacing w:val="2"/>
          <w:sz w:val="28"/>
          <w:szCs w:val="28"/>
        </w:rPr>
        <w:t>человек с пониманием относящихся к людям иной веры, национальности</w:t>
      </w:r>
      <w:r>
        <w:rPr>
          <w:spacing w:val="2"/>
          <w:sz w:val="28"/>
          <w:szCs w:val="28"/>
        </w:rPr>
        <w:t>, чем среди восьмиклассников.</w:t>
      </w:r>
    </w:p>
    <w:p w:rsidR="006F12A4" w:rsidRDefault="006F12A4" w:rsidP="006F12A4">
      <w:pPr>
        <w:shd w:val="clear" w:color="auto" w:fill="FFFFFF"/>
        <w:ind w:firstLine="708"/>
        <w:jc w:val="both"/>
        <w:rPr>
          <w:spacing w:val="2"/>
          <w:sz w:val="28"/>
          <w:szCs w:val="28"/>
        </w:rPr>
      </w:pPr>
      <w:r w:rsidRPr="00C17CB5">
        <w:rPr>
          <w:spacing w:val="2"/>
          <w:sz w:val="28"/>
          <w:szCs w:val="28"/>
        </w:rPr>
        <w:t>Показатели, требующие активного вмешательства специа</w:t>
      </w:r>
      <w:r>
        <w:rPr>
          <w:spacing w:val="2"/>
          <w:sz w:val="28"/>
          <w:szCs w:val="28"/>
        </w:rPr>
        <w:t xml:space="preserve">листов, т.к. </w:t>
      </w:r>
      <w:proofErr w:type="gramStart"/>
      <w:r>
        <w:rPr>
          <w:spacing w:val="2"/>
          <w:sz w:val="28"/>
          <w:szCs w:val="28"/>
        </w:rPr>
        <w:t>отражают количество обучающихся с устойчиво-негативным отношением представлены</w:t>
      </w:r>
      <w:proofErr w:type="gramEnd"/>
      <w:r>
        <w:rPr>
          <w:spacing w:val="2"/>
          <w:sz w:val="28"/>
          <w:szCs w:val="28"/>
        </w:rPr>
        <w:t xml:space="preserve"> на диаграммах 3 и 4.</w:t>
      </w:r>
    </w:p>
    <w:p w:rsidR="006F12A4" w:rsidRPr="00FE2590" w:rsidRDefault="006F12A4" w:rsidP="006F12A4">
      <w:pPr>
        <w:shd w:val="clear" w:color="auto" w:fill="FFFFFF"/>
        <w:ind w:firstLine="708"/>
        <w:jc w:val="right"/>
        <w:rPr>
          <w:spacing w:val="2"/>
        </w:rPr>
      </w:pPr>
      <w:r w:rsidRPr="00FE2590">
        <w:rPr>
          <w:spacing w:val="2"/>
        </w:rPr>
        <w:t>Диаграмма 3</w:t>
      </w:r>
    </w:p>
    <w:p w:rsidR="006F12A4" w:rsidRPr="00C17CB5" w:rsidRDefault="00867755" w:rsidP="006F12A4">
      <w:pPr>
        <w:shd w:val="clear" w:color="auto" w:fill="FFFFFF"/>
        <w:jc w:val="both"/>
        <w:rPr>
          <w:sz w:val="28"/>
          <w:szCs w:val="28"/>
        </w:rPr>
      </w:pPr>
      <w:r w:rsidRPr="00867755">
        <w:rPr>
          <w:noProof/>
          <w:sz w:val="28"/>
          <w:szCs w:val="28"/>
          <w:lang w:eastAsia="ru-RU"/>
        </w:rPr>
        <w:drawing>
          <wp:inline distT="0" distB="0" distL="0" distR="0">
            <wp:extent cx="6096000" cy="1955800"/>
            <wp:effectExtent l="19050" t="0" r="19050" b="635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6F12A4" w:rsidRPr="00814112" w:rsidRDefault="006F12A4" w:rsidP="006F12A4">
      <w:pPr>
        <w:shd w:val="clear" w:color="auto" w:fill="FFFFFF"/>
        <w:jc w:val="both"/>
        <w:rPr>
          <w:sz w:val="28"/>
          <w:szCs w:val="28"/>
        </w:rPr>
      </w:pPr>
      <w:r>
        <w:rPr>
          <w:sz w:val="28"/>
          <w:szCs w:val="28"/>
        </w:rPr>
        <w:tab/>
      </w:r>
      <w:r w:rsidRPr="00C17CB5">
        <w:rPr>
          <w:sz w:val="28"/>
          <w:szCs w:val="28"/>
        </w:rPr>
        <w:t xml:space="preserve">Мы видим, что по данной позиции необходимо активизировать работу с </w:t>
      </w:r>
      <w:r>
        <w:rPr>
          <w:sz w:val="28"/>
          <w:szCs w:val="28"/>
        </w:rPr>
        <w:t xml:space="preserve">25-ю </w:t>
      </w:r>
      <w:r w:rsidR="00867755">
        <w:rPr>
          <w:sz w:val="28"/>
          <w:szCs w:val="28"/>
        </w:rPr>
        <w:t xml:space="preserve">(0,9%) </w:t>
      </w:r>
      <w:r w:rsidRPr="00C17CB5">
        <w:rPr>
          <w:sz w:val="28"/>
          <w:szCs w:val="28"/>
        </w:rPr>
        <w:t xml:space="preserve">обучающимися </w:t>
      </w:r>
      <w:r>
        <w:rPr>
          <w:sz w:val="28"/>
          <w:szCs w:val="28"/>
        </w:rPr>
        <w:t>из 17</w:t>
      </w:r>
      <w:r w:rsidR="00867755">
        <w:rPr>
          <w:sz w:val="28"/>
          <w:szCs w:val="28"/>
        </w:rPr>
        <w:t>-ти образовательных учреждений</w:t>
      </w:r>
      <w:r w:rsidRPr="00C17CB5">
        <w:rPr>
          <w:sz w:val="28"/>
          <w:szCs w:val="28"/>
        </w:rPr>
        <w:t xml:space="preserve">, т.к. </w:t>
      </w:r>
      <w:r w:rsidRPr="00C17CB5">
        <w:rPr>
          <w:spacing w:val="1"/>
          <w:sz w:val="28"/>
          <w:szCs w:val="28"/>
        </w:rPr>
        <w:t>именно в данных ОУ ряд восьмиклассников сознательно отказываются признавать, принимать и по</w:t>
      </w:r>
      <w:r w:rsidRPr="00C17CB5">
        <w:rPr>
          <w:sz w:val="28"/>
          <w:szCs w:val="28"/>
        </w:rPr>
        <w:t xml:space="preserve">нимать представителей иных культур. Они </w:t>
      </w:r>
      <w:r w:rsidRPr="00C17CB5">
        <w:rPr>
          <w:spacing w:val="2"/>
          <w:sz w:val="28"/>
          <w:szCs w:val="28"/>
        </w:rPr>
        <w:t>не желают признавать рав</w:t>
      </w:r>
      <w:r w:rsidRPr="00C17CB5">
        <w:rPr>
          <w:spacing w:val="1"/>
          <w:sz w:val="28"/>
          <w:szCs w:val="28"/>
        </w:rPr>
        <w:t>ные права на существование тех, кто имеет иной физический облик или разделяет иные ценности. З</w:t>
      </w:r>
      <w:r>
        <w:rPr>
          <w:spacing w:val="1"/>
          <w:sz w:val="28"/>
          <w:szCs w:val="28"/>
        </w:rPr>
        <w:t>ачастую они демонстративно враж</w:t>
      </w:r>
      <w:r w:rsidRPr="00C17CB5">
        <w:rPr>
          <w:spacing w:val="1"/>
          <w:sz w:val="28"/>
          <w:szCs w:val="28"/>
        </w:rPr>
        <w:t xml:space="preserve">дебны </w:t>
      </w:r>
      <w:r w:rsidRPr="00C17CB5">
        <w:rPr>
          <w:spacing w:val="1"/>
          <w:sz w:val="28"/>
          <w:szCs w:val="28"/>
        </w:rPr>
        <w:lastRenderedPageBreak/>
        <w:t xml:space="preserve">к таким людям, хотят «очистить» от них пространство собственной жизни. </w:t>
      </w:r>
      <w:r>
        <w:rPr>
          <w:spacing w:val="1"/>
          <w:sz w:val="28"/>
          <w:szCs w:val="28"/>
        </w:rPr>
        <w:t>Подрост</w:t>
      </w:r>
      <w:r w:rsidRPr="00F900CB">
        <w:rPr>
          <w:spacing w:val="1"/>
          <w:sz w:val="28"/>
          <w:szCs w:val="28"/>
        </w:rPr>
        <w:t xml:space="preserve">ки не испытывает ни </w:t>
      </w:r>
      <w:r w:rsidRPr="00F900CB">
        <w:rPr>
          <w:spacing w:val="2"/>
          <w:sz w:val="28"/>
          <w:szCs w:val="28"/>
        </w:rPr>
        <w:t xml:space="preserve">малейшего желания взглянуть на те или иные жизненные ситуации </w:t>
      </w:r>
      <w:r w:rsidRPr="00F900CB">
        <w:rPr>
          <w:sz w:val="28"/>
          <w:szCs w:val="28"/>
        </w:rPr>
        <w:t xml:space="preserve">с точки зрения другой культуры. </w:t>
      </w:r>
      <w:r>
        <w:rPr>
          <w:sz w:val="28"/>
          <w:szCs w:val="28"/>
        </w:rPr>
        <w:t xml:space="preserve">В 29 ОУ города </w:t>
      </w:r>
      <w:proofErr w:type="gramStart"/>
      <w:r>
        <w:rPr>
          <w:sz w:val="28"/>
          <w:szCs w:val="28"/>
        </w:rPr>
        <w:t>таких</w:t>
      </w:r>
      <w:proofErr w:type="gramEnd"/>
      <w:r>
        <w:rPr>
          <w:sz w:val="28"/>
          <w:szCs w:val="28"/>
        </w:rPr>
        <w:t xml:space="preserve"> обучающихся не было выявлено.</w:t>
      </w:r>
    </w:p>
    <w:p w:rsidR="006F12A4" w:rsidRPr="00FE2590" w:rsidRDefault="006F12A4" w:rsidP="006F12A4">
      <w:pPr>
        <w:shd w:val="clear" w:color="auto" w:fill="FFFFFF"/>
        <w:jc w:val="right"/>
      </w:pPr>
      <w:r w:rsidRPr="00FE2590">
        <w:rPr>
          <w:spacing w:val="2"/>
        </w:rPr>
        <w:t>Диаграмма 4</w:t>
      </w:r>
    </w:p>
    <w:p w:rsidR="006F12A4" w:rsidRPr="00C17CB5" w:rsidRDefault="006F12A4" w:rsidP="006F12A4">
      <w:pPr>
        <w:shd w:val="clear" w:color="auto" w:fill="FFFFFF"/>
        <w:jc w:val="both"/>
        <w:rPr>
          <w:sz w:val="28"/>
          <w:szCs w:val="28"/>
        </w:rPr>
      </w:pPr>
      <w:r>
        <w:rPr>
          <w:noProof/>
          <w:sz w:val="28"/>
          <w:szCs w:val="28"/>
          <w:lang w:eastAsia="ru-RU"/>
        </w:rPr>
        <w:drawing>
          <wp:inline distT="0" distB="0" distL="0" distR="0">
            <wp:extent cx="6040598" cy="1890699"/>
            <wp:effectExtent l="19050" t="0" r="17302" b="0"/>
            <wp:docPr id="3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F12A4" w:rsidRDefault="006F12A4" w:rsidP="006F12A4">
      <w:pPr>
        <w:ind w:firstLine="708"/>
        <w:jc w:val="both"/>
        <w:rPr>
          <w:sz w:val="28"/>
          <w:szCs w:val="28"/>
        </w:rPr>
      </w:pPr>
      <w:r w:rsidRPr="00C17CB5">
        <w:rPr>
          <w:sz w:val="28"/>
          <w:szCs w:val="28"/>
        </w:rPr>
        <w:t xml:space="preserve">Среди десятиклассников следует обратить внимание </w:t>
      </w:r>
      <w:proofErr w:type="gramStart"/>
      <w:r w:rsidRPr="00C17CB5">
        <w:rPr>
          <w:sz w:val="28"/>
          <w:szCs w:val="28"/>
        </w:rPr>
        <w:t>на</w:t>
      </w:r>
      <w:proofErr w:type="gramEnd"/>
      <w:r w:rsidRPr="00C17CB5">
        <w:rPr>
          <w:sz w:val="28"/>
          <w:szCs w:val="28"/>
        </w:rPr>
        <w:t xml:space="preserve"> отдельных</w:t>
      </w:r>
      <w:r>
        <w:rPr>
          <w:sz w:val="28"/>
          <w:szCs w:val="28"/>
        </w:rPr>
        <w:t xml:space="preserve"> 4 </w:t>
      </w:r>
      <w:r w:rsidR="00867755">
        <w:rPr>
          <w:sz w:val="28"/>
          <w:szCs w:val="28"/>
        </w:rPr>
        <w:t xml:space="preserve">(0,2%) </w:t>
      </w:r>
      <w:r>
        <w:rPr>
          <w:sz w:val="28"/>
          <w:szCs w:val="28"/>
        </w:rPr>
        <w:t>обучающихся из 4-х ОУ. В остальных образовательных учреждениях города Кургана представители, выражающих подобные взгляды</w:t>
      </w:r>
      <w:r w:rsidR="003D3307">
        <w:rPr>
          <w:sz w:val="28"/>
          <w:szCs w:val="28"/>
        </w:rPr>
        <w:t>,</w:t>
      </w:r>
      <w:r>
        <w:rPr>
          <w:sz w:val="28"/>
          <w:szCs w:val="28"/>
        </w:rPr>
        <w:t xml:space="preserve"> не выявлены.</w:t>
      </w:r>
    </w:p>
    <w:p w:rsidR="006F12A4" w:rsidRDefault="006F12A4" w:rsidP="006F12A4">
      <w:pPr>
        <w:ind w:firstLine="709"/>
        <w:jc w:val="both"/>
        <w:rPr>
          <w:sz w:val="28"/>
          <w:szCs w:val="28"/>
        </w:rPr>
      </w:pPr>
      <w:r>
        <w:rPr>
          <w:sz w:val="28"/>
          <w:szCs w:val="28"/>
        </w:rPr>
        <w:t>Результаты диагностики, отражающие отношение</w:t>
      </w:r>
      <w:r w:rsidR="003D3307">
        <w:rPr>
          <w:sz w:val="28"/>
          <w:szCs w:val="28"/>
        </w:rPr>
        <w:t xml:space="preserve"> обучающихся 8-х, 10-х классов </w:t>
      </w:r>
      <w:r>
        <w:rPr>
          <w:sz w:val="28"/>
          <w:szCs w:val="28"/>
        </w:rPr>
        <w:t>к людям другого социального статуса</w:t>
      </w:r>
      <w:r w:rsidR="003D3307">
        <w:rPr>
          <w:sz w:val="28"/>
          <w:szCs w:val="28"/>
        </w:rPr>
        <w:t>,</w:t>
      </w:r>
      <w:r>
        <w:rPr>
          <w:sz w:val="28"/>
          <w:szCs w:val="28"/>
        </w:rPr>
        <w:t xml:space="preserve"> представлены в таблице 2.</w:t>
      </w:r>
    </w:p>
    <w:p w:rsidR="006F12A4" w:rsidRPr="00FE2590" w:rsidRDefault="006F12A4" w:rsidP="006F12A4">
      <w:pPr>
        <w:ind w:firstLine="708"/>
        <w:jc w:val="right"/>
      </w:pPr>
      <w:r w:rsidRPr="00FE2590">
        <w:t>Таблица 2</w:t>
      </w:r>
    </w:p>
    <w:tbl>
      <w:tblPr>
        <w:tblW w:w="0" w:type="auto"/>
        <w:tblInd w:w="40" w:type="dxa"/>
        <w:tblCellMar>
          <w:left w:w="40" w:type="dxa"/>
          <w:right w:w="40" w:type="dxa"/>
        </w:tblCellMar>
        <w:tblLook w:val="0000"/>
      </w:tblPr>
      <w:tblGrid>
        <w:gridCol w:w="3969"/>
        <w:gridCol w:w="1560"/>
        <w:gridCol w:w="1417"/>
        <w:gridCol w:w="1559"/>
        <w:gridCol w:w="1173"/>
      </w:tblGrid>
      <w:tr w:rsidR="006F12A4" w:rsidRPr="00FE2590" w:rsidTr="00A413EF">
        <w:trPr>
          <w:trHeight w:hRule="exact" w:val="344"/>
        </w:trPr>
        <w:tc>
          <w:tcPr>
            <w:tcW w:w="9678" w:type="dxa"/>
            <w:gridSpan w:val="5"/>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rPr>
                <w:i/>
              </w:rPr>
            </w:pPr>
            <w:r w:rsidRPr="00FE2590">
              <w:rPr>
                <w:i/>
              </w:rPr>
              <w:t>Характер отношений школьников к другим людям, иного социального статуса и т.п.</w:t>
            </w:r>
          </w:p>
        </w:tc>
      </w:tr>
      <w:tr w:rsidR="006F12A4" w:rsidRPr="00FE2590"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rPr>
                <w:b/>
              </w:rPr>
            </w:pPr>
            <w:r w:rsidRPr="00FE2590">
              <w:rPr>
                <w:b/>
              </w:rPr>
              <w:t>8 класс</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rPr>
                <w:b/>
              </w:rPr>
            </w:pPr>
            <w:r w:rsidRPr="00FE2590">
              <w:rPr>
                <w:b/>
              </w:rPr>
              <w:t>10 класс</w:t>
            </w:r>
          </w:p>
        </w:tc>
      </w:tr>
      <w:tr w:rsidR="006F12A4" w:rsidRPr="00FE2590"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r w:rsidRPr="00FE2590">
              <w:t>устойчиво-позитивное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r w:rsidRPr="00FE2590">
              <w:t>22,8%</w:t>
            </w:r>
          </w:p>
        </w:tc>
        <w:tc>
          <w:tcPr>
            <w:tcW w:w="1417" w:type="dxa"/>
            <w:vMerge w:val="restart"/>
            <w:tcBorders>
              <w:top w:val="single" w:sz="6" w:space="0" w:color="auto"/>
              <w:left w:val="single" w:sz="6" w:space="0" w:color="auto"/>
              <w:right w:val="single" w:sz="6" w:space="0" w:color="auto"/>
            </w:tcBorders>
            <w:shd w:val="clear" w:color="auto" w:fill="FFFFFF"/>
          </w:tcPr>
          <w:p w:rsidR="006F12A4" w:rsidRPr="00FE2590" w:rsidRDefault="006F12A4" w:rsidP="00A413EF">
            <w:pPr>
              <w:jc w:val="center"/>
            </w:pPr>
          </w:p>
          <w:p w:rsidR="006F12A4" w:rsidRPr="00FE2590" w:rsidRDefault="006F12A4" w:rsidP="00A413EF">
            <w:pPr>
              <w:jc w:val="center"/>
              <w:rPr>
                <w:b/>
              </w:rPr>
            </w:pPr>
            <w:r w:rsidRPr="00FE2590">
              <w:rPr>
                <w:b/>
              </w:rPr>
              <w:t>80,9%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r w:rsidRPr="00FE2590">
              <w:t>24,9%</w:t>
            </w:r>
          </w:p>
        </w:tc>
        <w:tc>
          <w:tcPr>
            <w:tcW w:w="1173" w:type="dxa"/>
            <w:vMerge w:val="restart"/>
            <w:tcBorders>
              <w:top w:val="single" w:sz="6" w:space="0" w:color="auto"/>
              <w:left w:val="single" w:sz="6" w:space="0" w:color="auto"/>
              <w:right w:val="single" w:sz="6" w:space="0" w:color="auto"/>
            </w:tcBorders>
            <w:shd w:val="clear" w:color="auto" w:fill="FFFFFF"/>
          </w:tcPr>
          <w:p w:rsidR="006F12A4" w:rsidRPr="00FE2590" w:rsidRDefault="006F12A4" w:rsidP="00A413EF">
            <w:pPr>
              <w:jc w:val="center"/>
            </w:pPr>
          </w:p>
          <w:p w:rsidR="006F12A4" w:rsidRPr="00FE2590" w:rsidRDefault="006F12A4" w:rsidP="00A413EF">
            <w:pPr>
              <w:jc w:val="center"/>
              <w:rPr>
                <w:b/>
              </w:rPr>
            </w:pPr>
            <w:r w:rsidRPr="00FE2590">
              <w:rPr>
                <w:b/>
              </w:rPr>
              <w:t>83,3%</w:t>
            </w:r>
          </w:p>
        </w:tc>
      </w:tr>
      <w:tr w:rsidR="006F12A4" w:rsidRPr="00FE2590"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r w:rsidRPr="00FE2590">
              <w:t>ситуативно-позитивное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r w:rsidRPr="00FE2590">
              <w:t>58,1%</w:t>
            </w:r>
          </w:p>
        </w:tc>
        <w:tc>
          <w:tcPr>
            <w:tcW w:w="1417" w:type="dxa"/>
            <w:vMerge/>
            <w:tcBorders>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r w:rsidRPr="00FE2590">
              <w:t>58,4%</w:t>
            </w:r>
          </w:p>
        </w:tc>
        <w:tc>
          <w:tcPr>
            <w:tcW w:w="1173" w:type="dxa"/>
            <w:vMerge/>
            <w:tcBorders>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p>
        </w:tc>
      </w:tr>
      <w:tr w:rsidR="006F12A4" w:rsidRPr="00FE2590"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r w:rsidRPr="00FE2590">
              <w:t>ситуативно-негативное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r w:rsidRPr="00FE2590">
              <w:t>18,1%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r w:rsidRPr="00FE2590">
              <w:t>16,5%</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p>
        </w:tc>
      </w:tr>
      <w:tr w:rsidR="006F12A4" w:rsidRPr="00FE2590"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r w:rsidRPr="00FE2590">
              <w:t>устойчиво-негативное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rPr>
                <w:b/>
              </w:rPr>
            </w:pPr>
            <w:r w:rsidRPr="00FE2590">
              <w:rPr>
                <w:b/>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rPr>
                <w:b/>
              </w:rPr>
            </w:pPr>
            <w:r w:rsidRPr="00FE2590">
              <w:rPr>
                <w:b/>
              </w:rPr>
              <w:t>0,3%</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6F12A4" w:rsidRPr="00FE2590" w:rsidRDefault="006F12A4" w:rsidP="00A413EF">
            <w:pPr>
              <w:jc w:val="center"/>
            </w:pPr>
          </w:p>
        </w:tc>
      </w:tr>
    </w:tbl>
    <w:p w:rsidR="006F12A4" w:rsidRDefault="006F12A4" w:rsidP="006F12A4">
      <w:pPr>
        <w:ind w:firstLine="708"/>
        <w:jc w:val="both"/>
        <w:rPr>
          <w:i/>
          <w:sz w:val="28"/>
          <w:szCs w:val="28"/>
        </w:rPr>
      </w:pPr>
      <w:r w:rsidRPr="00C17CB5">
        <w:rPr>
          <w:sz w:val="28"/>
          <w:szCs w:val="28"/>
        </w:rPr>
        <w:t xml:space="preserve">По данным диагностики большинство обучающихся 8, 10 классов демонстрируют позитивное отношение </w:t>
      </w:r>
      <w:r w:rsidRPr="00C17CB5">
        <w:rPr>
          <w:i/>
          <w:sz w:val="28"/>
          <w:szCs w:val="28"/>
        </w:rPr>
        <w:t>к людям другого социального статуса, к психически больным людям</w:t>
      </w:r>
      <w:r>
        <w:rPr>
          <w:i/>
          <w:sz w:val="28"/>
          <w:szCs w:val="28"/>
        </w:rPr>
        <w:t xml:space="preserve"> (около 80%)</w:t>
      </w:r>
      <w:r w:rsidRPr="00C17CB5">
        <w:rPr>
          <w:i/>
          <w:sz w:val="28"/>
          <w:szCs w:val="28"/>
        </w:rPr>
        <w:t>.</w:t>
      </w:r>
      <w:r>
        <w:rPr>
          <w:i/>
          <w:sz w:val="28"/>
          <w:szCs w:val="28"/>
        </w:rPr>
        <w:t xml:space="preserve"> </w:t>
      </w:r>
      <w:r w:rsidRPr="00C17CB5">
        <w:rPr>
          <w:i/>
          <w:sz w:val="28"/>
          <w:szCs w:val="28"/>
        </w:rPr>
        <w:t>Устойчиво негативное отношение выражают 1,0% восьмиклассников</w:t>
      </w:r>
      <w:r>
        <w:rPr>
          <w:i/>
          <w:sz w:val="28"/>
          <w:szCs w:val="28"/>
        </w:rPr>
        <w:t xml:space="preserve"> (26 человек)</w:t>
      </w:r>
      <w:r w:rsidRPr="00C17CB5">
        <w:rPr>
          <w:i/>
          <w:sz w:val="28"/>
          <w:szCs w:val="28"/>
        </w:rPr>
        <w:t xml:space="preserve"> и 0,3% десятиклассников</w:t>
      </w:r>
      <w:r>
        <w:rPr>
          <w:i/>
          <w:sz w:val="28"/>
          <w:szCs w:val="28"/>
        </w:rPr>
        <w:t xml:space="preserve"> (4 человека)</w:t>
      </w:r>
      <w:r w:rsidRPr="00C17CB5">
        <w:rPr>
          <w:i/>
          <w:sz w:val="28"/>
          <w:szCs w:val="28"/>
        </w:rPr>
        <w:t>.</w:t>
      </w:r>
    </w:p>
    <w:p w:rsidR="006F12A4" w:rsidRDefault="006F12A4" w:rsidP="006F12A4">
      <w:pPr>
        <w:ind w:firstLine="708"/>
        <w:jc w:val="both"/>
        <w:rPr>
          <w:sz w:val="28"/>
          <w:szCs w:val="28"/>
        </w:rPr>
      </w:pPr>
      <w:r w:rsidRPr="00C17CB5">
        <w:rPr>
          <w:sz w:val="28"/>
          <w:szCs w:val="28"/>
        </w:rPr>
        <w:t xml:space="preserve">Рейтинг по параметру отношение «к человеку как </w:t>
      </w:r>
      <w:proofErr w:type="gramStart"/>
      <w:r w:rsidRPr="00C17CB5">
        <w:rPr>
          <w:sz w:val="28"/>
          <w:szCs w:val="28"/>
        </w:rPr>
        <w:t>к</w:t>
      </w:r>
      <w:proofErr w:type="gramEnd"/>
      <w:r w:rsidRPr="00C17CB5">
        <w:rPr>
          <w:sz w:val="28"/>
          <w:szCs w:val="28"/>
        </w:rPr>
        <w:t xml:space="preserve"> </w:t>
      </w:r>
      <w:r>
        <w:rPr>
          <w:sz w:val="28"/>
          <w:szCs w:val="28"/>
        </w:rPr>
        <w:t>другом</w:t>
      </w:r>
      <w:r w:rsidRPr="00C17CB5">
        <w:rPr>
          <w:sz w:val="28"/>
          <w:szCs w:val="28"/>
        </w:rPr>
        <w:t>у» в разрез</w:t>
      </w:r>
      <w:r>
        <w:rPr>
          <w:sz w:val="28"/>
          <w:szCs w:val="28"/>
        </w:rPr>
        <w:t>е ОУ позволяют выявить диаграммы 5 и 6</w:t>
      </w:r>
      <w:r w:rsidRPr="00C17CB5">
        <w:rPr>
          <w:sz w:val="28"/>
          <w:szCs w:val="28"/>
        </w:rPr>
        <w:t>:</w:t>
      </w:r>
    </w:p>
    <w:p w:rsidR="006F12A4" w:rsidRPr="00F828BE" w:rsidRDefault="006F12A4" w:rsidP="006F12A4">
      <w:pPr>
        <w:jc w:val="right"/>
      </w:pPr>
      <w:r w:rsidRPr="00F828BE">
        <w:rPr>
          <w:spacing w:val="2"/>
        </w:rPr>
        <w:t>Диаграмма 5</w:t>
      </w:r>
    </w:p>
    <w:p w:rsidR="006F12A4" w:rsidRPr="00C17CB5" w:rsidRDefault="006F12A4" w:rsidP="006F12A4">
      <w:pPr>
        <w:jc w:val="both"/>
        <w:rPr>
          <w:sz w:val="28"/>
          <w:szCs w:val="28"/>
        </w:rPr>
      </w:pPr>
      <w:r>
        <w:rPr>
          <w:noProof/>
          <w:sz w:val="28"/>
          <w:szCs w:val="28"/>
          <w:lang w:eastAsia="ru-RU"/>
        </w:rPr>
        <w:drawing>
          <wp:inline distT="0" distB="0" distL="0" distR="0">
            <wp:extent cx="6108700" cy="2209800"/>
            <wp:effectExtent l="19050" t="0" r="25400" b="0"/>
            <wp:docPr id="3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F12A4" w:rsidRPr="00F828BE" w:rsidRDefault="006F12A4" w:rsidP="006F12A4">
      <w:pPr>
        <w:shd w:val="clear" w:color="auto" w:fill="FFFFFF"/>
        <w:ind w:firstLine="709"/>
        <w:jc w:val="both"/>
        <w:rPr>
          <w:spacing w:val="1"/>
          <w:sz w:val="28"/>
          <w:szCs w:val="28"/>
        </w:rPr>
      </w:pPr>
      <w:r w:rsidRPr="00C17CB5">
        <w:rPr>
          <w:sz w:val="28"/>
          <w:szCs w:val="28"/>
        </w:rPr>
        <w:lastRenderedPageBreak/>
        <w:t>Наиболее благопр</w:t>
      </w:r>
      <w:r>
        <w:rPr>
          <w:sz w:val="28"/>
          <w:szCs w:val="28"/>
        </w:rPr>
        <w:t>и</w:t>
      </w:r>
      <w:r w:rsidRPr="00C17CB5">
        <w:rPr>
          <w:sz w:val="28"/>
          <w:szCs w:val="28"/>
        </w:rPr>
        <w:t xml:space="preserve">ятные результаты в </w:t>
      </w:r>
      <w:r>
        <w:rPr>
          <w:sz w:val="28"/>
          <w:szCs w:val="28"/>
        </w:rPr>
        <w:t xml:space="preserve">4-х </w:t>
      </w:r>
      <w:r w:rsidRPr="00C17CB5">
        <w:rPr>
          <w:sz w:val="28"/>
          <w:szCs w:val="28"/>
        </w:rPr>
        <w:t>ОУ. В данном случае, восьмиклассников можно назвать по</w:t>
      </w:r>
      <w:r w:rsidRPr="00C17CB5">
        <w:rPr>
          <w:spacing w:val="1"/>
          <w:sz w:val="28"/>
          <w:szCs w:val="28"/>
        </w:rPr>
        <w:t>длинными альтруистами. Они всегда готовы помочь другим людям, даже незнакомым, не ожидая просьбы с их стороны. В сво</w:t>
      </w:r>
      <w:r w:rsidRPr="00C17CB5">
        <w:rPr>
          <w:spacing w:val="2"/>
          <w:sz w:val="28"/>
          <w:szCs w:val="28"/>
        </w:rPr>
        <w:t xml:space="preserve">их действиях во благо других </w:t>
      </w:r>
      <w:proofErr w:type="gramStart"/>
      <w:r w:rsidRPr="00C17CB5">
        <w:rPr>
          <w:spacing w:val="2"/>
          <w:sz w:val="28"/>
          <w:szCs w:val="28"/>
        </w:rPr>
        <w:t>бескорыстны</w:t>
      </w:r>
      <w:proofErr w:type="gramEnd"/>
      <w:r w:rsidRPr="00C17CB5">
        <w:rPr>
          <w:spacing w:val="2"/>
          <w:sz w:val="28"/>
          <w:szCs w:val="28"/>
        </w:rPr>
        <w:t>. Всегда готов</w:t>
      </w:r>
      <w:r>
        <w:rPr>
          <w:spacing w:val="2"/>
          <w:sz w:val="28"/>
          <w:szCs w:val="28"/>
        </w:rPr>
        <w:t>ы</w:t>
      </w:r>
      <w:r w:rsidRPr="00C17CB5">
        <w:rPr>
          <w:spacing w:val="2"/>
          <w:sz w:val="28"/>
          <w:szCs w:val="28"/>
        </w:rPr>
        <w:t xml:space="preserve"> помочь </w:t>
      </w:r>
      <w:r w:rsidRPr="00C17CB5">
        <w:rPr>
          <w:spacing w:val="1"/>
          <w:sz w:val="28"/>
          <w:szCs w:val="28"/>
        </w:rPr>
        <w:t>слабым, нуждающимся. Любят дарить подарки «просто так».</w:t>
      </w:r>
      <w:r>
        <w:rPr>
          <w:spacing w:val="1"/>
          <w:sz w:val="28"/>
          <w:szCs w:val="28"/>
        </w:rPr>
        <w:t xml:space="preserve"> </w:t>
      </w:r>
    </w:p>
    <w:p w:rsidR="006F12A4" w:rsidRPr="00A72053" w:rsidRDefault="006F12A4" w:rsidP="006F12A4">
      <w:pPr>
        <w:shd w:val="clear" w:color="auto" w:fill="FFFFFF"/>
        <w:ind w:firstLine="709"/>
        <w:jc w:val="right"/>
        <w:rPr>
          <w:spacing w:val="1"/>
        </w:rPr>
      </w:pPr>
      <w:r w:rsidRPr="00A72053">
        <w:rPr>
          <w:spacing w:val="2"/>
        </w:rPr>
        <w:t>Диаграмма 6</w:t>
      </w:r>
    </w:p>
    <w:p w:rsidR="006F12A4" w:rsidRPr="00C17CB5" w:rsidRDefault="006F12A4" w:rsidP="006F12A4">
      <w:pPr>
        <w:shd w:val="clear" w:color="auto" w:fill="FFFFFF"/>
        <w:jc w:val="both"/>
        <w:rPr>
          <w:noProof/>
          <w:sz w:val="28"/>
          <w:szCs w:val="28"/>
          <w:lang w:eastAsia="ru-RU"/>
        </w:rPr>
      </w:pPr>
      <w:r>
        <w:rPr>
          <w:noProof/>
          <w:sz w:val="28"/>
          <w:szCs w:val="28"/>
          <w:lang w:eastAsia="ru-RU"/>
        </w:rPr>
        <w:drawing>
          <wp:inline distT="0" distB="0" distL="0" distR="0">
            <wp:extent cx="6114096" cy="2394984"/>
            <wp:effectExtent l="19050" t="0" r="20004" b="5316"/>
            <wp:docPr id="3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F12A4" w:rsidRPr="00C17CB5" w:rsidRDefault="006F12A4" w:rsidP="006F12A4">
      <w:pPr>
        <w:shd w:val="clear" w:color="auto" w:fill="FFFFFF"/>
        <w:ind w:firstLine="709"/>
        <w:jc w:val="both"/>
        <w:rPr>
          <w:sz w:val="28"/>
          <w:szCs w:val="28"/>
        </w:rPr>
      </w:pPr>
      <w:r w:rsidRPr="00C17CB5">
        <w:rPr>
          <w:sz w:val="28"/>
          <w:szCs w:val="28"/>
        </w:rPr>
        <w:t xml:space="preserve">Десятиклассников, обладающих подобными личностными качествами больше всего в </w:t>
      </w:r>
      <w:r>
        <w:rPr>
          <w:sz w:val="28"/>
          <w:szCs w:val="28"/>
        </w:rPr>
        <w:t xml:space="preserve">4-х </w:t>
      </w:r>
      <w:r w:rsidRPr="00C17CB5">
        <w:rPr>
          <w:sz w:val="28"/>
          <w:szCs w:val="28"/>
        </w:rPr>
        <w:t>ОУ. Отсутствует данная кате</w:t>
      </w:r>
      <w:r>
        <w:rPr>
          <w:sz w:val="28"/>
          <w:szCs w:val="28"/>
        </w:rPr>
        <w:t>гория в 5-ти ОУ. Обращает на себя внимание факт, что среднее количество восьмиклассников и десятиклассников примерно равное 22,8% и 24,9% соответственно.</w:t>
      </w:r>
    </w:p>
    <w:p w:rsidR="006F12A4" w:rsidRDefault="006F12A4" w:rsidP="006F12A4">
      <w:pPr>
        <w:shd w:val="clear" w:color="auto" w:fill="FFFFFF"/>
        <w:ind w:firstLine="709"/>
        <w:jc w:val="both"/>
        <w:rPr>
          <w:sz w:val="28"/>
          <w:szCs w:val="28"/>
        </w:rPr>
      </w:pPr>
      <w:r>
        <w:rPr>
          <w:sz w:val="28"/>
          <w:szCs w:val="28"/>
        </w:rPr>
        <w:t>На диаграммах 7 и 8</w:t>
      </w:r>
      <w:r w:rsidRPr="00C17CB5">
        <w:rPr>
          <w:sz w:val="28"/>
          <w:szCs w:val="28"/>
        </w:rPr>
        <w:t xml:space="preserve"> мы можем выявить количество обучающихся, демонстрирующих негативный настрой  в отношении лиц другого соц</w:t>
      </w:r>
      <w:r>
        <w:rPr>
          <w:sz w:val="28"/>
          <w:szCs w:val="28"/>
        </w:rPr>
        <w:t>иального статуса в разрезе ОУ города</w:t>
      </w:r>
      <w:r w:rsidRPr="00C17CB5">
        <w:rPr>
          <w:sz w:val="28"/>
          <w:szCs w:val="28"/>
        </w:rPr>
        <w:t xml:space="preserve"> Кургана. </w:t>
      </w:r>
    </w:p>
    <w:p w:rsidR="006F12A4" w:rsidRPr="00EA7ABC" w:rsidRDefault="006F12A4" w:rsidP="006F12A4">
      <w:pPr>
        <w:shd w:val="clear" w:color="auto" w:fill="FFFFFF"/>
        <w:ind w:firstLine="708"/>
        <w:jc w:val="right"/>
      </w:pPr>
      <w:r w:rsidRPr="00EA7ABC">
        <w:rPr>
          <w:spacing w:val="2"/>
        </w:rPr>
        <w:t>Диаграмма 7</w:t>
      </w:r>
    </w:p>
    <w:p w:rsidR="006F12A4" w:rsidRPr="00C17CB5" w:rsidRDefault="006F12A4" w:rsidP="006F12A4">
      <w:pPr>
        <w:shd w:val="clear" w:color="auto" w:fill="FFFFFF"/>
        <w:jc w:val="both"/>
        <w:rPr>
          <w:sz w:val="28"/>
          <w:szCs w:val="28"/>
        </w:rPr>
      </w:pPr>
      <w:r>
        <w:rPr>
          <w:noProof/>
          <w:sz w:val="28"/>
          <w:szCs w:val="28"/>
          <w:lang w:eastAsia="ru-RU"/>
        </w:rPr>
        <w:drawing>
          <wp:inline distT="0" distB="0" distL="0" distR="0">
            <wp:extent cx="6117795" cy="2316099"/>
            <wp:effectExtent l="19050" t="0" r="16305" b="8001"/>
            <wp:docPr id="3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F12A4" w:rsidRDefault="006F12A4" w:rsidP="006F12A4">
      <w:pPr>
        <w:shd w:val="clear" w:color="auto" w:fill="FFFFFF"/>
        <w:jc w:val="both"/>
        <w:rPr>
          <w:spacing w:val="1"/>
          <w:sz w:val="28"/>
          <w:szCs w:val="28"/>
        </w:rPr>
      </w:pPr>
      <w:r>
        <w:rPr>
          <w:sz w:val="28"/>
          <w:szCs w:val="28"/>
        </w:rPr>
        <w:tab/>
      </w:r>
      <w:r w:rsidRPr="00C17CB5">
        <w:rPr>
          <w:sz w:val="28"/>
          <w:szCs w:val="28"/>
        </w:rPr>
        <w:t>Среди восьмиклассников это 1%</w:t>
      </w:r>
      <w:r>
        <w:rPr>
          <w:sz w:val="28"/>
          <w:szCs w:val="28"/>
        </w:rPr>
        <w:t xml:space="preserve"> (26 человек)</w:t>
      </w:r>
      <w:r w:rsidRPr="00C17CB5">
        <w:rPr>
          <w:sz w:val="28"/>
          <w:szCs w:val="28"/>
        </w:rPr>
        <w:t xml:space="preserve">. </w:t>
      </w:r>
      <w:r>
        <w:rPr>
          <w:sz w:val="28"/>
          <w:szCs w:val="28"/>
        </w:rPr>
        <w:t>Они обучаются</w:t>
      </w:r>
      <w:r w:rsidRPr="00C17CB5">
        <w:rPr>
          <w:sz w:val="28"/>
          <w:szCs w:val="28"/>
        </w:rPr>
        <w:t xml:space="preserve"> в </w:t>
      </w:r>
      <w:r>
        <w:rPr>
          <w:sz w:val="28"/>
          <w:szCs w:val="28"/>
        </w:rPr>
        <w:t xml:space="preserve">12-ти </w:t>
      </w:r>
      <w:r w:rsidRPr="00C17CB5">
        <w:rPr>
          <w:sz w:val="28"/>
          <w:szCs w:val="28"/>
        </w:rPr>
        <w:t>ОУ. По всей видимости</w:t>
      </w:r>
      <w:r>
        <w:rPr>
          <w:sz w:val="28"/>
          <w:szCs w:val="28"/>
        </w:rPr>
        <w:t>,</w:t>
      </w:r>
      <w:r w:rsidRPr="00C17CB5">
        <w:rPr>
          <w:sz w:val="28"/>
          <w:szCs w:val="28"/>
        </w:rPr>
        <w:t xml:space="preserve"> такие подростки </w:t>
      </w:r>
      <w:r w:rsidRPr="00C17CB5">
        <w:rPr>
          <w:spacing w:val="2"/>
          <w:sz w:val="28"/>
          <w:szCs w:val="28"/>
        </w:rPr>
        <w:t>сосредоточены исключительно на собст</w:t>
      </w:r>
      <w:r>
        <w:rPr>
          <w:spacing w:val="2"/>
          <w:sz w:val="28"/>
          <w:szCs w:val="28"/>
        </w:rPr>
        <w:t>венной персоне, искренне полагаю</w:t>
      </w:r>
      <w:r w:rsidRPr="00C17CB5">
        <w:rPr>
          <w:spacing w:val="2"/>
          <w:sz w:val="28"/>
          <w:szCs w:val="28"/>
        </w:rPr>
        <w:t xml:space="preserve">т себя «центром вселенной». </w:t>
      </w:r>
      <w:r w:rsidRPr="00C17CB5">
        <w:rPr>
          <w:spacing w:val="-1"/>
          <w:sz w:val="28"/>
          <w:szCs w:val="28"/>
        </w:rPr>
        <w:t>Во всем он</w:t>
      </w:r>
      <w:r>
        <w:rPr>
          <w:spacing w:val="-1"/>
          <w:sz w:val="28"/>
          <w:szCs w:val="28"/>
        </w:rPr>
        <w:t>и</w:t>
      </w:r>
      <w:r w:rsidRPr="00C17CB5">
        <w:rPr>
          <w:spacing w:val="-1"/>
          <w:sz w:val="28"/>
          <w:szCs w:val="28"/>
        </w:rPr>
        <w:t xml:space="preserve"> ищ</w:t>
      </w:r>
      <w:r>
        <w:rPr>
          <w:spacing w:val="-1"/>
          <w:sz w:val="28"/>
          <w:szCs w:val="28"/>
        </w:rPr>
        <w:t>у</w:t>
      </w:r>
      <w:r w:rsidRPr="00C17CB5">
        <w:rPr>
          <w:spacing w:val="-1"/>
          <w:sz w:val="28"/>
          <w:szCs w:val="28"/>
        </w:rPr>
        <w:t>т вы</w:t>
      </w:r>
      <w:r w:rsidRPr="00C17CB5">
        <w:rPr>
          <w:spacing w:val="1"/>
          <w:sz w:val="28"/>
          <w:szCs w:val="28"/>
        </w:rPr>
        <w:t xml:space="preserve">году, не очень-то это </w:t>
      </w:r>
      <w:r>
        <w:rPr>
          <w:spacing w:val="1"/>
          <w:sz w:val="28"/>
          <w:szCs w:val="28"/>
        </w:rPr>
        <w:t>и скрывая. Бескорыстие кажется им нелепо</w:t>
      </w:r>
      <w:r w:rsidRPr="00C17CB5">
        <w:rPr>
          <w:spacing w:val="1"/>
          <w:sz w:val="28"/>
          <w:szCs w:val="28"/>
        </w:rPr>
        <w:t>стью. Он</w:t>
      </w:r>
      <w:r>
        <w:rPr>
          <w:spacing w:val="1"/>
          <w:sz w:val="28"/>
          <w:szCs w:val="28"/>
        </w:rPr>
        <w:t>и склон</w:t>
      </w:r>
      <w:r w:rsidRPr="00C17CB5">
        <w:rPr>
          <w:spacing w:val="1"/>
          <w:sz w:val="28"/>
          <w:szCs w:val="28"/>
        </w:rPr>
        <w:t>н</w:t>
      </w:r>
      <w:r>
        <w:rPr>
          <w:spacing w:val="1"/>
          <w:sz w:val="28"/>
          <w:szCs w:val="28"/>
        </w:rPr>
        <w:t>ы</w:t>
      </w:r>
      <w:r w:rsidRPr="00C17CB5">
        <w:rPr>
          <w:spacing w:val="1"/>
          <w:sz w:val="28"/>
          <w:szCs w:val="28"/>
        </w:rPr>
        <w:t xml:space="preserve"> к злословию, циничному </w:t>
      </w:r>
      <w:r w:rsidRPr="00C17CB5">
        <w:rPr>
          <w:spacing w:val="3"/>
          <w:sz w:val="28"/>
          <w:szCs w:val="28"/>
        </w:rPr>
        <w:t>отношению к тем, кто в чем-то нуждается, кому необходима по</w:t>
      </w:r>
      <w:r w:rsidRPr="00C17CB5">
        <w:rPr>
          <w:spacing w:val="2"/>
          <w:sz w:val="28"/>
          <w:szCs w:val="28"/>
        </w:rPr>
        <w:t xml:space="preserve">мощь. Все нищие для </w:t>
      </w:r>
      <w:r>
        <w:rPr>
          <w:spacing w:val="2"/>
          <w:sz w:val="28"/>
          <w:szCs w:val="28"/>
        </w:rPr>
        <w:t>них</w:t>
      </w:r>
      <w:r w:rsidRPr="00C17CB5">
        <w:rPr>
          <w:spacing w:val="2"/>
          <w:sz w:val="28"/>
          <w:szCs w:val="28"/>
        </w:rPr>
        <w:t xml:space="preserve"> - </w:t>
      </w:r>
      <w:proofErr w:type="gramStart"/>
      <w:r w:rsidRPr="00C17CB5">
        <w:rPr>
          <w:spacing w:val="2"/>
          <w:sz w:val="28"/>
          <w:szCs w:val="28"/>
        </w:rPr>
        <w:t>лентяи</w:t>
      </w:r>
      <w:proofErr w:type="gramEnd"/>
      <w:r w:rsidRPr="00C17CB5">
        <w:rPr>
          <w:spacing w:val="2"/>
          <w:sz w:val="28"/>
          <w:szCs w:val="28"/>
        </w:rPr>
        <w:t xml:space="preserve"> и лжецы.</w:t>
      </w:r>
      <w:r>
        <w:rPr>
          <w:spacing w:val="2"/>
          <w:sz w:val="28"/>
          <w:szCs w:val="28"/>
        </w:rPr>
        <w:t xml:space="preserve"> Гораздо больше, чем дарить, таким подросткам</w:t>
      </w:r>
      <w:r w:rsidRPr="00C17CB5">
        <w:rPr>
          <w:spacing w:val="2"/>
          <w:sz w:val="28"/>
          <w:szCs w:val="28"/>
        </w:rPr>
        <w:t xml:space="preserve"> нравится принимать подарки, желательно дорогие и </w:t>
      </w:r>
      <w:r w:rsidRPr="00C17CB5">
        <w:rPr>
          <w:spacing w:val="1"/>
          <w:sz w:val="28"/>
          <w:szCs w:val="28"/>
        </w:rPr>
        <w:t xml:space="preserve">полезные. </w:t>
      </w:r>
    </w:p>
    <w:p w:rsidR="006F12A4" w:rsidRPr="003C2E5A" w:rsidRDefault="006F12A4" w:rsidP="006F12A4">
      <w:pPr>
        <w:shd w:val="clear" w:color="auto" w:fill="FFFFFF"/>
        <w:jc w:val="right"/>
        <w:rPr>
          <w:spacing w:val="1"/>
        </w:rPr>
      </w:pPr>
      <w:r w:rsidRPr="003C2E5A">
        <w:rPr>
          <w:spacing w:val="2"/>
        </w:rPr>
        <w:lastRenderedPageBreak/>
        <w:t>Диаграмма 8</w:t>
      </w:r>
    </w:p>
    <w:p w:rsidR="006F12A4" w:rsidRPr="00C17CB5" w:rsidRDefault="006F12A4" w:rsidP="006F12A4">
      <w:pPr>
        <w:shd w:val="clear" w:color="auto" w:fill="FFFFFF"/>
        <w:jc w:val="both"/>
        <w:rPr>
          <w:spacing w:val="1"/>
          <w:sz w:val="28"/>
          <w:szCs w:val="28"/>
        </w:rPr>
      </w:pPr>
      <w:r>
        <w:rPr>
          <w:noProof/>
          <w:spacing w:val="1"/>
          <w:sz w:val="28"/>
          <w:szCs w:val="28"/>
          <w:lang w:eastAsia="ru-RU"/>
        </w:rPr>
        <w:drawing>
          <wp:inline distT="0" distB="0" distL="0" distR="0">
            <wp:extent cx="6111875" cy="2438400"/>
            <wp:effectExtent l="19050" t="0" r="22225" b="0"/>
            <wp:docPr id="3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6F12A4" w:rsidRPr="00C17CB5" w:rsidRDefault="006F12A4" w:rsidP="006F12A4">
      <w:pPr>
        <w:shd w:val="clear" w:color="auto" w:fill="FFFFFF"/>
        <w:jc w:val="both"/>
        <w:rPr>
          <w:spacing w:val="1"/>
          <w:sz w:val="28"/>
          <w:szCs w:val="28"/>
        </w:rPr>
      </w:pPr>
      <w:r>
        <w:rPr>
          <w:spacing w:val="1"/>
          <w:sz w:val="28"/>
          <w:szCs w:val="28"/>
        </w:rPr>
        <w:tab/>
      </w:r>
      <w:r w:rsidRPr="00C17CB5">
        <w:rPr>
          <w:spacing w:val="1"/>
          <w:sz w:val="28"/>
          <w:szCs w:val="28"/>
        </w:rPr>
        <w:t>Среди десятиклассников такая категоричност</w:t>
      </w:r>
      <w:r w:rsidR="003D3307">
        <w:rPr>
          <w:spacing w:val="1"/>
          <w:sz w:val="28"/>
          <w:szCs w:val="28"/>
        </w:rPr>
        <w:t>ь встречается реже. О</w:t>
      </w:r>
      <w:r w:rsidRPr="00C17CB5">
        <w:rPr>
          <w:spacing w:val="1"/>
          <w:sz w:val="28"/>
          <w:szCs w:val="28"/>
        </w:rPr>
        <w:t>днако</w:t>
      </w:r>
      <w:proofErr w:type="gramStart"/>
      <w:r w:rsidR="003D3307">
        <w:rPr>
          <w:spacing w:val="1"/>
          <w:sz w:val="28"/>
          <w:szCs w:val="28"/>
        </w:rPr>
        <w:t>,</w:t>
      </w:r>
      <w:proofErr w:type="gramEnd"/>
      <w:r w:rsidRPr="00C17CB5">
        <w:rPr>
          <w:spacing w:val="1"/>
          <w:sz w:val="28"/>
          <w:szCs w:val="28"/>
        </w:rPr>
        <w:t xml:space="preserve"> следует обратить особое внимание на </w:t>
      </w:r>
      <w:r>
        <w:rPr>
          <w:spacing w:val="1"/>
          <w:sz w:val="28"/>
          <w:szCs w:val="28"/>
        </w:rPr>
        <w:t xml:space="preserve">отдельных </w:t>
      </w:r>
      <w:r w:rsidRPr="00C17CB5">
        <w:rPr>
          <w:spacing w:val="1"/>
          <w:sz w:val="28"/>
          <w:szCs w:val="28"/>
        </w:rPr>
        <w:t xml:space="preserve">обучающихся </w:t>
      </w:r>
      <w:r>
        <w:rPr>
          <w:spacing w:val="1"/>
          <w:sz w:val="28"/>
          <w:szCs w:val="28"/>
        </w:rPr>
        <w:t xml:space="preserve">3-х </w:t>
      </w:r>
      <w:r w:rsidRPr="00C17CB5">
        <w:rPr>
          <w:spacing w:val="1"/>
          <w:sz w:val="28"/>
          <w:szCs w:val="28"/>
        </w:rPr>
        <w:t xml:space="preserve">ОУ </w:t>
      </w:r>
      <w:r>
        <w:rPr>
          <w:spacing w:val="1"/>
          <w:sz w:val="28"/>
          <w:szCs w:val="28"/>
        </w:rPr>
        <w:t>для организации индивидуально-профилактической работы</w:t>
      </w:r>
      <w:r w:rsidRPr="00C17CB5">
        <w:rPr>
          <w:spacing w:val="1"/>
          <w:sz w:val="28"/>
          <w:szCs w:val="28"/>
        </w:rPr>
        <w:t xml:space="preserve">. </w:t>
      </w:r>
    </w:p>
    <w:p w:rsidR="006F12A4" w:rsidRDefault="006F12A4" w:rsidP="006F12A4">
      <w:pPr>
        <w:shd w:val="clear" w:color="auto" w:fill="FFFFFF"/>
        <w:ind w:firstLine="708"/>
        <w:jc w:val="both"/>
        <w:rPr>
          <w:spacing w:val="1"/>
          <w:sz w:val="28"/>
          <w:szCs w:val="28"/>
        </w:rPr>
      </w:pPr>
      <w:r>
        <w:rPr>
          <w:spacing w:val="1"/>
          <w:sz w:val="28"/>
          <w:szCs w:val="28"/>
        </w:rPr>
        <w:t xml:space="preserve">В формировании </w:t>
      </w:r>
      <w:r w:rsidRPr="00C17CB5">
        <w:rPr>
          <w:spacing w:val="1"/>
          <w:sz w:val="28"/>
          <w:szCs w:val="28"/>
        </w:rPr>
        <w:t>толерантности имеет значение отношение подростка к мирным или насильственным способам решения конфликтных ситуаций.</w:t>
      </w:r>
      <w:r>
        <w:rPr>
          <w:spacing w:val="1"/>
          <w:sz w:val="28"/>
          <w:szCs w:val="28"/>
        </w:rPr>
        <w:t xml:space="preserve"> Результаты диагностики отражены в таблице 3.</w:t>
      </w:r>
    </w:p>
    <w:p w:rsidR="006F12A4" w:rsidRPr="00C17CB5" w:rsidRDefault="006F12A4" w:rsidP="006F12A4">
      <w:pPr>
        <w:shd w:val="clear" w:color="auto" w:fill="FFFFFF"/>
        <w:ind w:firstLine="708"/>
        <w:jc w:val="right"/>
        <w:rPr>
          <w:sz w:val="28"/>
          <w:szCs w:val="28"/>
        </w:rPr>
      </w:pPr>
      <w:r>
        <w:rPr>
          <w:spacing w:val="1"/>
          <w:sz w:val="28"/>
          <w:szCs w:val="28"/>
        </w:rPr>
        <w:t>Таблица 3</w:t>
      </w:r>
    </w:p>
    <w:tbl>
      <w:tblPr>
        <w:tblW w:w="0" w:type="auto"/>
        <w:tblInd w:w="40" w:type="dxa"/>
        <w:tblCellMar>
          <w:left w:w="40" w:type="dxa"/>
          <w:right w:w="40" w:type="dxa"/>
        </w:tblCellMar>
        <w:tblLook w:val="0000"/>
      </w:tblPr>
      <w:tblGrid>
        <w:gridCol w:w="3969"/>
        <w:gridCol w:w="1560"/>
        <w:gridCol w:w="1417"/>
        <w:gridCol w:w="1559"/>
        <w:gridCol w:w="1173"/>
      </w:tblGrid>
      <w:tr w:rsidR="006F12A4" w:rsidRPr="00D74A1E" w:rsidTr="00A413EF">
        <w:trPr>
          <w:trHeight w:hRule="exact" w:val="421"/>
        </w:trPr>
        <w:tc>
          <w:tcPr>
            <w:tcW w:w="9678" w:type="dxa"/>
            <w:gridSpan w:val="5"/>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rPr>
                <w:i/>
              </w:rPr>
            </w:pPr>
            <w:r w:rsidRPr="00D74A1E">
              <w:rPr>
                <w:i/>
              </w:rPr>
              <w:t>Характер отношений школьников к мирным способам решения ситуации</w:t>
            </w:r>
          </w:p>
        </w:tc>
      </w:tr>
      <w:tr w:rsidR="006F12A4" w:rsidRPr="00D74A1E"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rPr>
                <w:b/>
              </w:rPr>
            </w:pPr>
            <w:r w:rsidRPr="00D74A1E">
              <w:rPr>
                <w:b/>
              </w:rPr>
              <w:t>8 класс</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rPr>
                <w:b/>
              </w:rPr>
            </w:pPr>
            <w:r w:rsidRPr="00D74A1E">
              <w:rPr>
                <w:b/>
              </w:rPr>
              <w:t>10 класс</w:t>
            </w:r>
          </w:p>
        </w:tc>
      </w:tr>
      <w:tr w:rsidR="006F12A4" w:rsidRPr="00D74A1E"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r w:rsidRPr="00D74A1E">
              <w:t>устойчиво-позитивное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r w:rsidRPr="00D74A1E">
              <w:t>26,1%</w:t>
            </w:r>
          </w:p>
        </w:tc>
        <w:tc>
          <w:tcPr>
            <w:tcW w:w="1417" w:type="dxa"/>
            <w:vMerge w:val="restart"/>
            <w:tcBorders>
              <w:top w:val="single" w:sz="6" w:space="0" w:color="auto"/>
              <w:left w:val="single" w:sz="6" w:space="0" w:color="auto"/>
              <w:right w:val="single" w:sz="6" w:space="0" w:color="auto"/>
            </w:tcBorders>
            <w:shd w:val="clear" w:color="auto" w:fill="FFFFFF"/>
          </w:tcPr>
          <w:p w:rsidR="006F12A4" w:rsidRPr="00D74A1E" w:rsidRDefault="006F12A4" w:rsidP="00A413EF">
            <w:pPr>
              <w:jc w:val="center"/>
              <w:rPr>
                <w:b/>
              </w:rPr>
            </w:pPr>
          </w:p>
          <w:p w:rsidR="006F12A4" w:rsidRPr="00D74A1E" w:rsidRDefault="006F12A4" w:rsidP="00A413EF">
            <w:pPr>
              <w:jc w:val="center"/>
              <w:rPr>
                <w:b/>
              </w:rPr>
            </w:pPr>
            <w:r w:rsidRPr="00D74A1E">
              <w:rPr>
                <w:b/>
              </w:rPr>
              <w:t>86, 0%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r w:rsidRPr="00D74A1E">
              <w:t>34,5%</w:t>
            </w:r>
          </w:p>
        </w:tc>
        <w:tc>
          <w:tcPr>
            <w:tcW w:w="1173" w:type="dxa"/>
            <w:vMerge w:val="restart"/>
            <w:tcBorders>
              <w:top w:val="single" w:sz="6" w:space="0" w:color="auto"/>
              <w:left w:val="single" w:sz="6" w:space="0" w:color="auto"/>
              <w:right w:val="single" w:sz="6" w:space="0" w:color="auto"/>
            </w:tcBorders>
            <w:shd w:val="clear" w:color="auto" w:fill="FFFFFF"/>
          </w:tcPr>
          <w:p w:rsidR="006F12A4" w:rsidRPr="00D74A1E" w:rsidRDefault="006F12A4" w:rsidP="00A413EF">
            <w:pPr>
              <w:jc w:val="center"/>
              <w:rPr>
                <w:b/>
              </w:rPr>
            </w:pPr>
          </w:p>
          <w:p w:rsidR="006F12A4" w:rsidRPr="00D74A1E" w:rsidRDefault="006F12A4" w:rsidP="00A413EF">
            <w:pPr>
              <w:jc w:val="center"/>
              <w:rPr>
                <w:b/>
              </w:rPr>
            </w:pPr>
            <w:r w:rsidRPr="00D74A1E">
              <w:rPr>
                <w:b/>
              </w:rPr>
              <w:t>88,6%</w:t>
            </w:r>
          </w:p>
        </w:tc>
      </w:tr>
      <w:tr w:rsidR="006F12A4" w:rsidRPr="00D74A1E"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r w:rsidRPr="00D74A1E">
              <w:t>ситуативно-позитивное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r w:rsidRPr="00D74A1E">
              <w:t>59,9%</w:t>
            </w:r>
          </w:p>
        </w:tc>
        <w:tc>
          <w:tcPr>
            <w:tcW w:w="1417" w:type="dxa"/>
            <w:vMerge/>
            <w:tcBorders>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r w:rsidRPr="00D74A1E">
              <w:t>54,1%</w:t>
            </w:r>
          </w:p>
        </w:tc>
        <w:tc>
          <w:tcPr>
            <w:tcW w:w="1173" w:type="dxa"/>
            <w:vMerge/>
            <w:tcBorders>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p>
        </w:tc>
      </w:tr>
      <w:tr w:rsidR="006F12A4" w:rsidRPr="00D74A1E"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r w:rsidRPr="00D74A1E">
              <w:t>ситуативно-негативное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r w:rsidRPr="00D74A1E">
              <w:t>13,1%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r w:rsidRPr="00D74A1E">
              <w:t>11,1%</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p>
        </w:tc>
      </w:tr>
      <w:tr w:rsidR="006F12A4" w:rsidRPr="00D74A1E" w:rsidTr="00A413EF">
        <w:trPr>
          <w:trHeight w:val="5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r w:rsidRPr="00D74A1E">
              <w:t>устойчиво-негативное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rPr>
                <w:b/>
              </w:rPr>
            </w:pPr>
            <w:r w:rsidRPr="00D74A1E">
              <w:rPr>
                <w:b/>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rPr>
                <w:b/>
              </w:rPr>
            </w:pPr>
            <w:r w:rsidRPr="00D74A1E">
              <w:rPr>
                <w:b/>
              </w:rPr>
              <w:t>0,3%</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6F12A4" w:rsidRPr="00D74A1E" w:rsidRDefault="006F12A4" w:rsidP="00A413EF">
            <w:pPr>
              <w:jc w:val="center"/>
            </w:pPr>
          </w:p>
        </w:tc>
      </w:tr>
    </w:tbl>
    <w:p w:rsidR="006F12A4" w:rsidRPr="00C17CB5" w:rsidRDefault="006F12A4" w:rsidP="006F12A4">
      <w:pPr>
        <w:ind w:firstLine="709"/>
        <w:jc w:val="both"/>
        <w:rPr>
          <w:sz w:val="28"/>
          <w:szCs w:val="28"/>
        </w:rPr>
      </w:pPr>
      <w:r w:rsidRPr="00C17CB5">
        <w:rPr>
          <w:sz w:val="28"/>
          <w:szCs w:val="28"/>
        </w:rPr>
        <w:t>По данным диагностики большинство обучающихся 8, 10 классов демонстрируют позитивное отношение к использованию мирных способов решения конфликтов</w:t>
      </w:r>
      <w:r>
        <w:rPr>
          <w:sz w:val="28"/>
          <w:szCs w:val="28"/>
        </w:rPr>
        <w:t xml:space="preserve"> (86-88%)</w:t>
      </w:r>
      <w:r w:rsidRPr="00C17CB5">
        <w:rPr>
          <w:i/>
          <w:sz w:val="28"/>
          <w:szCs w:val="28"/>
        </w:rPr>
        <w:t>.</w:t>
      </w:r>
      <w:r>
        <w:rPr>
          <w:i/>
          <w:sz w:val="28"/>
          <w:szCs w:val="28"/>
        </w:rPr>
        <w:t xml:space="preserve"> </w:t>
      </w:r>
      <w:r w:rsidRPr="00C17CB5">
        <w:rPr>
          <w:i/>
          <w:sz w:val="28"/>
          <w:szCs w:val="28"/>
        </w:rPr>
        <w:t>Устойчиво негативное отношение выражают 0,9% восьмиклассников (23 человека) и 0,3% десятиклассников (5 человек).</w:t>
      </w:r>
    </w:p>
    <w:p w:rsidR="006F12A4" w:rsidRPr="00773A18" w:rsidRDefault="006F12A4" w:rsidP="006F12A4">
      <w:pPr>
        <w:jc w:val="both"/>
      </w:pPr>
      <w:r w:rsidRPr="00C17CB5">
        <w:rPr>
          <w:sz w:val="28"/>
          <w:szCs w:val="28"/>
        </w:rPr>
        <w:tab/>
        <w:t xml:space="preserve">Рейтинг по параметру отношение «к </w:t>
      </w:r>
      <w:r>
        <w:rPr>
          <w:sz w:val="28"/>
          <w:szCs w:val="28"/>
        </w:rPr>
        <w:t>миру</w:t>
      </w:r>
      <w:r w:rsidRPr="00C17CB5">
        <w:rPr>
          <w:sz w:val="28"/>
          <w:szCs w:val="28"/>
        </w:rPr>
        <w:t>» в разрезе ОУ позволя</w:t>
      </w:r>
      <w:r>
        <w:rPr>
          <w:sz w:val="28"/>
          <w:szCs w:val="28"/>
        </w:rPr>
        <w:t>ю</w:t>
      </w:r>
      <w:r w:rsidRPr="00C17CB5">
        <w:rPr>
          <w:sz w:val="28"/>
          <w:szCs w:val="28"/>
        </w:rPr>
        <w:t>т выявить диаграмм</w:t>
      </w:r>
      <w:r>
        <w:rPr>
          <w:sz w:val="28"/>
          <w:szCs w:val="28"/>
        </w:rPr>
        <w:t>ы</w:t>
      </w:r>
      <w:r w:rsidRPr="00C17CB5">
        <w:rPr>
          <w:sz w:val="28"/>
          <w:szCs w:val="28"/>
        </w:rPr>
        <w:t xml:space="preserve"> </w:t>
      </w:r>
      <w:r>
        <w:rPr>
          <w:sz w:val="28"/>
          <w:szCs w:val="28"/>
        </w:rPr>
        <w:t>9 и 10.</w:t>
      </w:r>
    </w:p>
    <w:p w:rsidR="006F12A4" w:rsidRPr="00773A18" w:rsidRDefault="006F12A4" w:rsidP="006F12A4">
      <w:pPr>
        <w:jc w:val="right"/>
      </w:pPr>
      <w:r w:rsidRPr="00773A18">
        <w:rPr>
          <w:spacing w:val="2"/>
        </w:rPr>
        <w:t>Диаграмма 9</w:t>
      </w:r>
    </w:p>
    <w:p w:rsidR="006F12A4" w:rsidRPr="00C17CB5" w:rsidRDefault="006F12A4" w:rsidP="006F12A4">
      <w:pPr>
        <w:rPr>
          <w:sz w:val="28"/>
          <w:szCs w:val="28"/>
        </w:rPr>
      </w:pPr>
      <w:r>
        <w:rPr>
          <w:noProof/>
          <w:sz w:val="28"/>
          <w:szCs w:val="28"/>
          <w:lang w:eastAsia="ru-RU"/>
        </w:rPr>
        <w:drawing>
          <wp:inline distT="0" distB="0" distL="0" distR="0">
            <wp:extent cx="6165293" cy="2450641"/>
            <wp:effectExtent l="19050" t="0" r="25957" b="6809"/>
            <wp:docPr id="2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6F12A4" w:rsidRDefault="006F12A4" w:rsidP="006F12A4">
      <w:pPr>
        <w:shd w:val="clear" w:color="auto" w:fill="FFFFFF"/>
        <w:ind w:firstLine="709"/>
        <w:jc w:val="both"/>
        <w:rPr>
          <w:spacing w:val="1"/>
          <w:sz w:val="28"/>
          <w:szCs w:val="28"/>
        </w:rPr>
      </w:pPr>
      <w:r>
        <w:rPr>
          <w:spacing w:val="4"/>
          <w:sz w:val="28"/>
          <w:szCs w:val="28"/>
        </w:rPr>
        <w:lastRenderedPageBreak/>
        <w:t xml:space="preserve">Результаты диагностики показывают количество подростков, которые </w:t>
      </w:r>
      <w:r>
        <w:rPr>
          <w:spacing w:val="2"/>
          <w:sz w:val="28"/>
          <w:szCs w:val="28"/>
        </w:rPr>
        <w:t>считаю</w:t>
      </w:r>
      <w:r w:rsidRPr="00C17CB5">
        <w:rPr>
          <w:spacing w:val="2"/>
          <w:sz w:val="28"/>
          <w:szCs w:val="28"/>
        </w:rPr>
        <w:t>т, что к насилию прибегают только слабые люди и государства. К проявлениям грубой силы он</w:t>
      </w:r>
      <w:r>
        <w:rPr>
          <w:spacing w:val="2"/>
          <w:sz w:val="28"/>
          <w:szCs w:val="28"/>
        </w:rPr>
        <w:t>и относя</w:t>
      </w:r>
      <w:r w:rsidRPr="00C17CB5">
        <w:rPr>
          <w:spacing w:val="2"/>
          <w:sz w:val="28"/>
          <w:szCs w:val="28"/>
        </w:rPr>
        <w:t>тся подчеркну</w:t>
      </w:r>
      <w:r w:rsidRPr="00C17CB5">
        <w:rPr>
          <w:spacing w:val="3"/>
          <w:sz w:val="28"/>
          <w:szCs w:val="28"/>
        </w:rPr>
        <w:t>то отрицательно. Уверен</w:t>
      </w:r>
      <w:r>
        <w:rPr>
          <w:spacing w:val="3"/>
          <w:sz w:val="28"/>
          <w:szCs w:val="28"/>
        </w:rPr>
        <w:t>ы</w:t>
      </w:r>
      <w:r w:rsidRPr="00C17CB5">
        <w:rPr>
          <w:spacing w:val="3"/>
          <w:sz w:val="28"/>
          <w:szCs w:val="28"/>
        </w:rPr>
        <w:t xml:space="preserve">, что всегда есть возможность уладить </w:t>
      </w:r>
      <w:r w:rsidRPr="00C17CB5">
        <w:rPr>
          <w:spacing w:val="5"/>
          <w:sz w:val="28"/>
          <w:szCs w:val="28"/>
        </w:rPr>
        <w:t>конфликт, не ущемляя при</w:t>
      </w:r>
      <w:r>
        <w:rPr>
          <w:spacing w:val="5"/>
          <w:sz w:val="28"/>
          <w:szCs w:val="28"/>
        </w:rPr>
        <w:t xml:space="preserve"> этом права других людей. Не боя</w:t>
      </w:r>
      <w:r w:rsidRPr="00C17CB5">
        <w:rPr>
          <w:spacing w:val="5"/>
          <w:sz w:val="28"/>
          <w:szCs w:val="28"/>
        </w:rPr>
        <w:t xml:space="preserve">тся </w:t>
      </w:r>
      <w:r w:rsidRPr="00C17CB5">
        <w:rPr>
          <w:spacing w:val="1"/>
          <w:sz w:val="28"/>
          <w:szCs w:val="28"/>
        </w:rPr>
        <w:t xml:space="preserve">идти на уступки. </w:t>
      </w:r>
      <w:r>
        <w:rPr>
          <w:spacing w:val="1"/>
          <w:sz w:val="28"/>
          <w:szCs w:val="28"/>
        </w:rPr>
        <w:t>Лидирующие позиции занимают 6 ОУ</w:t>
      </w:r>
      <w:r w:rsidRPr="00C17CB5">
        <w:rPr>
          <w:spacing w:val="1"/>
          <w:sz w:val="28"/>
          <w:szCs w:val="28"/>
        </w:rPr>
        <w:t xml:space="preserve">. Следует отметить, что в каждом ОУ есть </w:t>
      </w:r>
      <w:proofErr w:type="gramStart"/>
      <w:r w:rsidRPr="00C17CB5">
        <w:rPr>
          <w:spacing w:val="1"/>
          <w:sz w:val="28"/>
          <w:szCs w:val="28"/>
        </w:rPr>
        <w:t>обучающи</w:t>
      </w:r>
      <w:r>
        <w:rPr>
          <w:spacing w:val="1"/>
          <w:sz w:val="28"/>
          <w:szCs w:val="28"/>
        </w:rPr>
        <w:t>е</w:t>
      </w:r>
      <w:r w:rsidRPr="00C17CB5">
        <w:rPr>
          <w:spacing w:val="1"/>
          <w:sz w:val="28"/>
          <w:szCs w:val="28"/>
        </w:rPr>
        <w:t>ся</w:t>
      </w:r>
      <w:proofErr w:type="gramEnd"/>
      <w:r w:rsidRPr="00C17CB5">
        <w:rPr>
          <w:spacing w:val="1"/>
          <w:sz w:val="28"/>
          <w:szCs w:val="28"/>
        </w:rPr>
        <w:t xml:space="preserve"> с </w:t>
      </w:r>
      <w:r>
        <w:rPr>
          <w:spacing w:val="1"/>
          <w:sz w:val="28"/>
          <w:szCs w:val="28"/>
        </w:rPr>
        <w:t>таким отношением к миру</w:t>
      </w:r>
      <w:r w:rsidR="003D3307">
        <w:rPr>
          <w:spacing w:val="1"/>
          <w:sz w:val="28"/>
          <w:szCs w:val="28"/>
        </w:rPr>
        <w:t>. Их потенциал нужно учитывать</w:t>
      </w:r>
      <w:r w:rsidRPr="00C17CB5">
        <w:rPr>
          <w:spacing w:val="1"/>
          <w:sz w:val="28"/>
          <w:szCs w:val="28"/>
        </w:rPr>
        <w:t xml:space="preserve"> при организации воспитат</w:t>
      </w:r>
      <w:r>
        <w:rPr>
          <w:spacing w:val="1"/>
          <w:sz w:val="28"/>
          <w:szCs w:val="28"/>
        </w:rPr>
        <w:t>е</w:t>
      </w:r>
      <w:r w:rsidRPr="00C17CB5">
        <w:rPr>
          <w:spacing w:val="1"/>
          <w:sz w:val="28"/>
          <w:szCs w:val="28"/>
        </w:rPr>
        <w:t>льной работы в</w:t>
      </w:r>
      <w:r>
        <w:rPr>
          <w:spacing w:val="1"/>
          <w:sz w:val="28"/>
          <w:szCs w:val="28"/>
        </w:rPr>
        <w:t xml:space="preserve"> </w:t>
      </w:r>
      <w:r w:rsidRPr="00C17CB5">
        <w:rPr>
          <w:spacing w:val="1"/>
          <w:sz w:val="28"/>
          <w:szCs w:val="28"/>
        </w:rPr>
        <w:t>классных</w:t>
      </w:r>
      <w:r>
        <w:rPr>
          <w:spacing w:val="1"/>
          <w:sz w:val="28"/>
          <w:szCs w:val="28"/>
        </w:rPr>
        <w:t xml:space="preserve"> и школьных</w:t>
      </w:r>
      <w:r w:rsidRPr="00C17CB5">
        <w:rPr>
          <w:spacing w:val="1"/>
          <w:sz w:val="28"/>
          <w:szCs w:val="28"/>
        </w:rPr>
        <w:t xml:space="preserve"> коллективах.</w:t>
      </w:r>
    </w:p>
    <w:p w:rsidR="006F12A4" w:rsidRPr="001E2431" w:rsidRDefault="006F12A4" w:rsidP="006F12A4">
      <w:pPr>
        <w:shd w:val="clear" w:color="auto" w:fill="FFFFFF"/>
        <w:ind w:firstLine="709"/>
        <w:jc w:val="right"/>
        <w:rPr>
          <w:spacing w:val="1"/>
        </w:rPr>
      </w:pPr>
      <w:r w:rsidRPr="001E2431">
        <w:rPr>
          <w:spacing w:val="2"/>
        </w:rPr>
        <w:t>Диаграмма 10</w:t>
      </w:r>
    </w:p>
    <w:p w:rsidR="006F12A4" w:rsidRPr="00C17CB5" w:rsidRDefault="006F12A4" w:rsidP="006F12A4">
      <w:pPr>
        <w:shd w:val="clear" w:color="auto" w:fill="FFFFFF"/>
        <w:jc w:val="both"/>
        <w:rPr>
          <w:spacing w:val="1"/>
          <w:sz w:val="28"/>
          <w:szCs w:val="28"/>
        </w:rPr>
      </w:pPr>
      <w:r>
        <w:rPr>
          <w:noProof/>
          <w:spacing w:val="1"/>
          <w:sz w:val="28"/>
          <w:szCs w:val="28"/>
          <w:lang w:eastAsia="ru-RU"/>
        </w:rPr>
        <w:drawing>
          <wp:inline distT="0" distB="0" distL="0" distR="0">
            <wp:extent cx="6183862" cy="2746629"/>
            <wp:effectExtent l="19050" t="0" r="26438" b="0"/>
            <wp:docPr id="2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F12A4" w:rsidRDefault="006F12A4" w:rsidP="006F12A4">
      <w:pPr>
        <w:shd w:val="clear" w:color="auto" w:fill="FFFFFF"/>
        <w:ind w:firstLine="708"/>
        <w:jc w:val="both"/>
        <w:rPr>
          <w:spacing w:val="1"/>
          <w:sz w:val="28"/>
          <w:szCs w:val="28"/>
        </w:rPr>
      </w:pPr>
      <w:r>
        <w:rPr>
          <w:spacing w:val="1"/>
          <w:sz w:val="28"/>
          <w:szCs w:val="28"/>
        </w:rPr>
        <w:t>В десятых классах больш</w:t>
      </w:r>
      <w:r w:rsidRPr="00C17CB5">
        <w:rPr>
          <w:spacing w:val="1"/>
          <w:sz w:val="28"/>
          <w:szCs w:val="28"/>
        </w:rPr>
        <w:t xml:space="preserve">е </w:t>
      </w:r>
      <w:r>
        <w:rPr>
          <w:spacing w:val="1"/>
          <w:sz w:val="28"/>
          <w:szCs w:val="28"/>
        </w:rPr>
        <w:t xml:space="preserve">половины </w:t>
      </w:r>
      <w:r w:rsidRPr="00C17CB5">
        <w:rPr>
          <w:spacing w:val="1"/>
          <w:sz w:val="28"/>
          <w:szCs w:val="28"/>
        </w:rPr>
        <w:t xml:space="preserve">обучающихся с устойчиво-позитивным отношением к миру в </w:t>
      </w:r>
      <w:r>
        <w:rPr>
          <w:spacing w:val="1"/>
          <w:sz w:val="28"/>
          <w:szCs w:val="28"/>
        </w:rPr>
        <w:t xml:space="preserve">9-ти </w:t>
      </w:r>
      <w:r w:rsidRPr="00C17CB5">
        <w:rPr>
          <w:spacing w:val="1"/>
          <w:sz w:val="28"/>
          <w:szCs w:val="28"/>
        </w:rPr>
        <w:t>ОУ.</w:t>
      </w:r>
      <w:r>
        <w:rPr>
          <w:spacing w:val="1"/>
          <w:sz w:val="28"/>
          <w:szCs w:val="28"/>
        </w:rPr>
        <w:t xml:space="preserve"> В целом десятиклассников, высказывающих подобные суждения</w:t>
      </w:r>
      <w:r w:rsidR="003D3307">
        <w:rPr>
          <w:spacing w:val="1"/>
          <w:sz w:val="28"/>
          <w:szCs w:val="28"/>
        </w:rPr>
        <w:t>,</w:t>
      </w:r>
      <w:r>
        <w:rPr>
          <w:spacing w:val="1"/>
          <w:sz w:val="28"/>
          <w:szCs w:val="28"/>
        </w:rPr>
        <w:t xml:space="preserve"> на 10 % больше, чем восьмиклассников </w:t>
      </w:r>
    </w:p>
    <w:p w:rsidR="006F12A4" w:rsidRPr="003D7CF9" w:rsidRDefault="006F12A4" w:rsidP="006F12A4">
      <w:pPr>
        <w:shd w:val="clear" w:color="auto" w:fill="FFFFFF"/>
        <w:ind w:firstLine="708"/>
        <w:jc w:val="right"/>
        <w:rPr>
          <w:spacing w:val="1"/>
        </w:rPr>
      </w:pPr>
      <w:r w:rsidRPr="003D7CF9">
        <w:rPr>
          <w:spacing w:val="2"/>
        </w:rPr>
        <w:t>Диаграмма 11</w:t>
      </w:r>
    </w:p>
    <w:p w:rsidR="006F12A4" w:rsidRPr="00C17CB5" w:rsidRDefault="006F12A4" w:rsidP="006F12A4">
      <w:pPr>
        <w:shd w:val="clear" w:color="auto" w:fill="FFFFFF"/>
        <w:jc w:val="both"/>
        <w:rPr>
          <w:spacing w:val="1"/>
          <w:sz w:val="28"/>
          <w:szCs w:val="28"/>
        </w:rPr>
      </w:pPr>
      <w:r>
        <w:rPr>
          <w:noProof/>
          <w:spacing w:val="1"/>
          <w:sz w:val="28"/>
          <w:szCs w:val="28"/>
          <w:lang w:eastAsia="ru-RU"/>
        </w:rPr>
        <w:drawing>
          <wp:inline distT="0" distB="0" distL="0" distR="0">
            <wp:extent cx="6112014" cy="2603618"/>
            <wp:effectExtent l="12850" t="6232" r="9236" b="0"/>
            <wp:docPr id="2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6F12A4" w:rsidRPr="00BF7794" w:rsidRDefault="006F12A4" w:rsidP="006F12A4">
      <w:pPr>
        <w:shd w:val="clear" w:color="auto" w:fill="FFFFFF"/>
        <w:ind w:firstLine="708"/>
        <w:jc w:val="both"/>
        <w:rPr>
          <w:spacing w:val="1"/>
          <w:sz w:val="28"/>
          <w:szCs w:val="28"/>
        </w:rPr>
      </w:pPr>
      <w:r>
        <w:rPr>
          <w:spacing w:val="1"/>
          <w:sz w:val="28"/>
          <w:szCs w:val="28"/>
        </w:rPr>
        <w:t>В зоне о</w:t>
      </w:r>
      <w:r w:rsidRPr="00C17CB5">
        <w:rPr>
          <w:spacing w:val="1"/>
          <w:sz w:val="28"/>
          <w:szCs w:val="28"/>
        </w:rPr>
        <w:t xml:space="preserve">собого внимания </w:t>
      </w:r>
      <w:r>
        <w:rPr>
          <w:spacing w:val="1"/>
          <w:sz w:val="28"/>
          <w:szCs w:val="28"/>
        </w:rPr>
        <w:t>классного руководителя, педагога-психолога и социального педагога должны быть</w:t>
      </w:r>
      <w:r w:rsidRPr="00C17CB5">
        <w:rPr>
          <w:spacing w:val="1"/>
          <w:sz w:val="28"/>
          <w:szCs w:val="28"/>
        </w:rPr>
        <w:t xml:space="preserve"> обучающиеся восьмых классов из </w:t>
      </w:r>
      <w:r>
        <w:rPr>
          <w:spacing w:val="1"/>
          <w:sz w:val="28"/>
          <w:szCs w:val="28"/>
        </w:rPr>
        <w:t xml:space="preserve">10-ти </w:t>
      </w:r>
      <w:r w:rsidRPr="00C17CB5">
        <w:rPr>
          <w:spacing w:val="1"/>
          <w:sz w:val="28"/>
          <w:szCs w:val="28"/>
        </w:rPr>
        <w:t xml:space="preserve">ОУ </w:t>
      </w:r>
      <w:r w:rsidRPr="00C17CB5">
        <w:rPr>
          <w:spacing w:val="2"/>
          <w:sz w:val="28"/>
          <w:szCs w:val="28"/>
        </w:rPr>
        <w:t>(23 человека)</w:t>
      </w:r>
      <w:r w:rsidRPr="00C17CB5">
        <w:rPr>
          <w:spacing w:val="1"/>
          <w:sz w:val="28"/>
          <w:szCs w:val="28"/>
        </w:rPr>
        <w:t xml:space="preserve">. </w:t>
      </w:r>
      <w:r w:rsidRPr="00C17CB5">
        <w:rPr>
          <w:spacing w:val="2"/>
          <w:sz w:val="28"/>
          <w:szCs w:val="28"/>
        </w:rPr>
        <w:t xml:space="preserve">Можно предположить, что для </w:t>
      </w:r>
      <w:r>
        <w:rPr>
          <w:spacing w:val="2"/>
          <w:sz w:val="28"/>
          <w:szCs w:val="28"/>
        </w:rPr>
        <w:t xml:space="preserve">этих </w:t>
      </w:r>
      <w:r w:rsidRPr="00C17CB5">
        <w:rPr>
          <w:spacing w:val="2"/>
          <w:sz w:val="28"/>
          <w:szCs w:val="28"/>
        </w:rPr>
        <w:t>подростков не существует альтерна</w:t>
      </w:r>
      <w:r w:rsidRPr="00C17CB5">
        <w:rPr>
          <w:spacing w:val="4"/>
          <w:sz w:val="28"/>
          <w:szCs w:val="28"/>
        </w:rPr>
        <w:t xml:space="preserve">тивы - переговоры или военная операция. </w:t>
      </w:r>
      <w:r w:rsidRPr="00C17CB5">
        <w:rPr>
          <w:sz w:val="28"/>
          <w:szCs w:val="28"/>
        </w:rPr>
        <w:t xml:space="preserve">Они целиком и полностью на </w:t>
      </w:r>
      <w:r w:rsidRPr="00C17CB5">
        <w:rPr>
          <w:spacing w:val="1"/>
          <w:sz w:val="28"/>
          <w:szCs w:val="28"/>
        </w:rPr>
        <w:t>стороне силы, а все, кто пытается этому противостоять, для них «</w:t>
      </w:r>
      <w:proofErr w:type="gramStart"/>
      <w:r w:rsidRPr="00C17CB5">
        <w:rPr>
          <w:spacing w:val="1"/>
          <w:sz w:val="28"/>
          <w:szCs w:val="28"/>
        </w:rPr>
        <w:t>слабаки</w:t>
      </w:r>
      <w:proofErr w:type="gramEnd"/>
      <w:r w:rsidRPr="00C17CB5">
        <w:rPr>
          <w:spacing w:val="1"/>
          <w:sz w:val="28"/>
          <w:szCs w:val="28"/>
        </w:rPr>
        <w:t xml:space="preserve">». </w:t>
      </w:r>
      <w:r w:rsidRPr="00C17CB5">
        <w:rPr>
          <w:spacing w:val="1"/>
          <w:sz w:val="28"/>
          <w:szCs w:val="28"/>
        </w:rPr>
        <w:lastRenderedPageBreak/>
        <w:t xml:space="preserve">Скорее всего, это </w:t>
      </w:r>
      <w:proofErr w:type="gramStart"/>
      <w:r w:rsidRPr="00C17CB5">
        <w:rPr>
          <w:spacing w:val="1"/>
          <w:sz w:val="28"/>
          <w:szCs w:val="28"/>
        </w:rPr>
        <w:t>касается</w:t>
      </w:r>
      <w:proofErr w:type="gramEnd"/>
      <w:r w:rsidRPr="00C17CB5">
        <w:rPr>
          <w:spacing w:val="1"/>
          <w:sz w:val="28"/>
          <w:szCs w:val="28"/>
        </w:rPr>
        <w:t xml:space="preserve"> и</w:t>
      </w:r>
      <w:r>
        <w:rPr>
          <w:spacing w:val="1"/>
          <w:sz w:val="28"/>
          <w:szCs w:val="28"/>
        </w:rPr>
        <w:t>х отношения и</w:t>
      </w:r>
      <w:r w:rsidRPr="00C17CB5">
        <w:rPr>
          <w:spacing w:val="1"/>
          <w:sz w:val="28"/>
          <w:szCs w:val="28"/>
        </w:rPr>
        <w:t xml:space="preserve"> </w:t>
      </w:r>
      <w:r>
        <w:rPr>
          <w:spacing w:val="1"/>
          <w:sz w:val="28"/>
          <w:szCs w:val="28"/>
        </w:rPr>
        <w:t xml:space="preserve">к </w:t>
      </w:r>
      <w:r w:rsidRPr="00C17CB5">
        <w:rPr>
          <w:spacing w:val="1"/>
          <w:sz w:val="28"/>
          <w:szCs w:val="28"/>
        </w:rPr>
        <w:t>локальны</w:t>
      </w:r>
      <w:r>
        <w:rPr>
          <w:spacing w:val="1"/>
          <w:sz w:val="28"/>
          <w:szCs w:val="28"/>
        </w:rPr>
        <w:t>м</w:t>
      </w:r>
      <w:r w:rsidRPr="00C17CB5">
        <w:rPr>
          <w:spacing w:val="1"/>
          <w:sz w:val="28"/>
          <w:szCs w:val="28"/>
        </w:rPr>
        <w:t xml:space="preserve"> (группа, двор, образовательное учреждение), и крупны</w:t>
      </w:r>
      <w:r>
        <w:rPr>
          <w:spacing w:val="1"/>
          <w:sz w:val="28"/>
          <w:szCs w:val="28"/>
        </w:rPr>
        <w:t>м</w:t>
      </w:r>
      <w:r w:rsidRPr="00C17CB5">
        <w:rPr>
          <w:spacing w:val="1"/>
          <w:sz w:val="28"/>
          <w:szCs w:val="28"/>
        </w:rPr>
        <w:t xml:space="preserve"> конфликт</w:t>
      </w:r>
      <w:r>
        <w:rPr>
          <w:spacing w:val="1"/>
          <w:sz w:val="28"/>
          <w:szCs w:val="28"/>
        </w:rPr>
        <w:t xml:space="preserve">ам. </w:t>
      </w:r>
    </w:p>
    <w:p w:rsidR="006F12A4" w:rsidRPr="005C5A89" w:rsidRDefault="006F12A4" w:rsidP="006F12A4">
      <w:pPr>
        <w:shd w:val="clear" w:color="auto" w:fill="FFFFFF"/>
        <w:ind w:firstLine="708"/>
        <w:jc w:val="right"/>
        <w:rPr>
          <w:spacing w:val="1"/>
        </w:rPr>
      </w:pPr>
      <w:r w:rsidRPr="005C5A89">
        <w:rPr>
          <w:spacing w:val="2"/>
        </w:rPr>
        <w:t>Диаграмма 12</w:t>
      </w:r>
    </w:p>
    <w:p w:rsidR="006F12A4" w:rsidRPr="00C17CB5" w:rsidRDefault="006F12A4" w:rsidP="006F12A4">
      <w:pPr>
        <w:shd w:val="clear" w:color="auto" w:fill="FFFFFF"/>
        <w:jc w:val="both"/>
        <w:rPr>
          <w:spacing w:val="1"/>
          <w:sz w:val="28"/>
          <w:szCs w:val="28"/>
        </w:rPr>
      </w:pPr>
      <w:r>
        <w:rPr>
          <w:noProof/>
          <w:spacing w:val="1"/>
          <w:sz w:val="28"/>
          <w:szCs w:val="28"/>
          <w:lang w:eastAsia="ru-RU"/>
        </w:rPr>
        <w:drawing>
          <wp:inline distT="0" distB="0" distL="0" distR="0">
            <wp:extent cx="6139259" cy="2011299"/>
            <wp:effectExtent l="13624" t="6096" r="9792" b="1905"/>
            <wp:docPr id="2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6F12A4" w:rsidRPr="00BF7794" w:rsidRDefault="006F12A4" w:rsidP="006F12A4">
      <w:pPr>
        <w:shd w:val="clear" w:color="auto" w:fill="FFFFFF"/>
        <w:jc w:val="both"/>
        <w:rPr>
          <w:spacing w:val="1"/>
          <w:sz w:val="28"/>
          <w:szCs w:val="28"/>
        </w:rPr>
      </w:pPr>
      <w:r>
        <w:rPr>
          <w:spacing w:val="1"/>
          <w:sz w:val="28"/>
          <w:szCs w:val="28"/>
        </w:rPr>
        <w:tab/>
      </w:r>
      <w:r w:rsidRPr="00BF7794">
        <w:rPr>
          <w:spacing w:val="1"/>
          <w:sz w:val="28"/>
          <w:szCs w:val="28"/>
        </w:rPr>
        <w:t xml:space="preserve">Десятиклассники с подобными установками были выявлены в результате диагностики в </w:t>
      </w:r>
      <w:r>
        <w:rPr>
          <w:spacing w:val="1"/>
          <w:sz w:val="28"/>
          <w:szCs w:val="28"/>
        </w:rPr>
        <w:t>5-ти ОУ (5 человек)</w:t>
      </w:r>
      <w:r w:rsidRPr="00BF7794">
        <w:rPr>
          <w:spacing w:val="1"/>
          <w:sz w:val="28"/>
          <w:szCs w:val="28"/>
        </w:rPr>
        <w:t xml:space="preserve">. В </w:t>
      </w:r>
      <w:r>
        <w:rPr>
          <w:spacing w:val="1"/>
          <w:sz w:val="28"/>
          <w:szCs w:val="28"/>
        </w:rPr>
        <w:t xml:space="preserve">остальных </w:t>
      </w:r>
      <w:r w:rsidRPr="00BF7794">
        <w:rPr>
          <w:spacing w:val="1"/>
          <w:sz w:val="28"/>
          <w:szCs w:val="28"/>
        </w:rPr>
        <w:t>ОУ данная категория не выявлена.</w:t>
      </w:r>
    </w:p>
    <w:p w:rsidR="006F12A4" w:rsidRPr="00BF7794" w:rsidRDefault="006F12A4" w:rsidP="006F12A4">
      <w:pPr>
        <w:shd w:val="clear" w:color="auto" w:fill="FFFFFF"/>
        <w:ind w:firstLine="708"/>
        <w:jc w:val="both"/>
        <w:rPr>
          <w:b/>
          <w:spacing w:val="1"/>
          <w:sz w:val="28"/>
          <w:szCs w:val="28"/>
        </w:rPr>
      </w:pPr>
      <w:r w:rsidRPr="00BF7794">
        <w:rPr>
          <w:b/>
          <w:spacing w:val="1"/>
          <w:sz w:val="28"/>
          <w:szCs w:val="28"/>
        </w:rPr>
        <w:t>Выводы:</w:t>
      </w:r>
    </w:p>
    <w:p w:rsidR="006F12A4" w:rsidRPr="00894F44" w:rsidRDefault="006F12A4" w:rsidP="006F12A4">
      <w:pPr>
        <w:widowControl/>
        <w:numPr>
          <w:ilvl w:val="0"/>
          <w:numId w:val="3"/>
        </w:numPr>
        <w:shd w:val="clear" w:color="auto" w:fill="FFFFFF"/>
        <w:suppressAutoHyphens w:val="0"/>
        <w:ind w:left="0" w:firstLine="0"/>
        <w:jc w:val="both"/>
        <w:rPr>
          <w:spacing w:val="1"/>
          <w:sz w:val="28"/>
          <w:szCs w:val="28"/>
        </w:rPr>
      </w:pPr>
      <w:proofErr w:type="gramStart"/>
      <w:r w:rsidRPr="00BF7794">
        <w:rPr>
          <w:spacing w:val="1"/>
          <w:sz w:val="28"/>
          <w:szCs w:val="28"/>
        </w:rPr>
        <w:t>У обучающихся города Кур</w:t>
      </w:r>
      <w:r>
        <w:rPr>
          <w:spacing w:val="1"/>
          <w:sz w:val="28"/>
          <w:szCs w:val="28"/>
        </w:rPr>
        <w:t xml:space="preserve">гана </w:t>
      </w:r>
      <w:r w:rsidRPr="00BF7794">
        <w:rPr>
          <w:spacing w:val="1"/>
          <w:sz w:val="28"/>
          <w:szCs w:val="28"/>
        </w:rPr>
        <w:t xml:space="preserve">выявлены установки, отражающие уважение, принятие обычаев, традиций, особенностей лиц другой национальности, вероисповедания, социального статуса, а также мирные намерения </w:t>
      </w:r>
      <w:r w:rsidR="003D3307">
        <w:rPr>
          <w:spacing w:val="1"/>
          <w:sz w:val="28"/>
          <w:szCs w:val="28"/>
        </w:rPr>
        <w:t>при решении ситуаций (более 83%</w:t>
      </w:r>
      <w:r w:rsidRPr="00BF7794">
        <w:rPr>
          <w:spacing w:val="1"/>
          <w:sz w:val="28"/>
          <w:szCs w:val="28"/>
        </w:rPr>
        <w:t xml:space="preserve"> восьмиклассников, более 87% десятиклассников).</w:t>
      </w:r>
      <w:proofErr w:type="gramEnd"/>
    </w:p>
    <w:p w:rsidR="006F12A4" w:rsidRPr="00894F44" w:rsidRDefault="006F12A4" w:rsidP="006F12A4">
      <w:pPr>
        <w:widowControl/>
        <w:numPr>
          <w:ilvl w:val="0"/>
          <w:numId w:val="3"/>
        </w:numPr>
        <w:shd w:val="clear" w:color="auto" w:fill="FFFFFF"/>
        <w:suppressAutoHyphens w:val="0"/>
        <w:ind w:left="0" w:firstLine="0"/>
        <w:jc w:val="both"/>
        <w:rPr>
          <w:spacing w:val="1"/>
          <w:sz w:val="28"/>
          <w:szCs w:val="28"/>
        </w:rPr>
      </w:pPr>
      <w:r w:rsidRPr="00BF7794">
        <w:rPr>
          <w:spacing w:val="1"/>
          <w:sz w:val="28"/>
          <w:szCs w:val="28"/>
        </w:rPr>
        <w:t>У</w:t>
      </w:r>
      <w:r>
        <w:rPr>
          <w:spacing w:val="1"/>
          <w:sz w:val="28"/>
          <w:szCs w:val="28"/>
        </w:rPr>
        <w:t xml:space="preserve"> </w:t>
      </w:r>
      <w:r w:rsidRPr="00BF7794">
        <w:rPr>
          <w:spacing w:val="1"/>
          <w:sz w:val="28"/>
          <w:szCs w:val="28"/>
        </w:rPr>
        <w:t>десятиклассников более выражены толерантные установки, чем у восьмиклассников.</w:t>
      </w:r>
    </w:p>
    <w:p w:rsidR="006F12A4" w:rsidRPr="00894F44" w:rsidRDefault="006F12A4" w:rsidP="006F12A4">
      <w:pPr>
        <w:widowControl/>
        <w:numPr>
          <w:ilvl w:val="0"/>
          <w:numId w:val="3"/>
        </w:numPr>
        <w:shd w:val="clear" w:color="auto" w:fill="FFFFFF"/>
        <w:suppressAutoHyphens w:val="0"/>
        <w:ind w:left="0" w:firstLine="0"/>
        <w:jc w:val="both"/>
        <w:rPr>
          <w:spacing w:val="1"/>
          <w:sz w:val="28"/>
          <w:szCs w:val="28"/>
        </w:rPr>
      </w:pPr>
      <w:r w:rsidRPr="00BF7794">
        <w:rPr>
          <w:spacing w:val="1"/>
          <w:sz w:val="28"/>
          <w:szCs w:val="28"/>
        </w:rPr>
        <w:t xml:space="preserve">0,3% десятиклассников и около 1% восьмиклассников транслируют установки, требующие внимания со стороны педагогов школы (заместителя директора по воспитательной работе, классного руководителя, педагога-психолога, социального педагога) с целью организации индивидуально-профилактической работы. Необходимо обратить особое внимание на </w:t>
      </w:r>
      <w:proofErr w:type="gramStart"/>
      <w:r w:rsidRPr="00BF7794">
        <w:rPr>
          <w:spacing w:val="1"/>
          <w:sz w:val="28"/>
          <w:szCs w:val="28"/>
        </w:rPr>
        <w:t>обучающихся</w:t>
      </w:r>
      <w:proofErr w:type="gramEnd"/>
      <w:r w:rsidRPr="00BF7794">
        <w:rPr>
          <w:spacing w:val="1"/>
          <w:sz w:val="28"/>
          <w:szCs w:val="28"/>
        </w:rPr>
        <w:t>, демонстрирующих устойчиво-негативное отношение по нескольким изучаемым параметрам.</w:t>
      </w:r>
    </w:p>
    <w:p w:rsidR="006F12A4" w:rsidRPr="00BF7794" w:rsidRDefault="006F12A4" w:rsidP="006F12A4">
      <w:pPr>
        <w:widowControl/>
        <w:numPr>
          <w:ilvl w:val="0"/>
          <w:numId w:val="3"/>
        </w:numPr>
        <w:shd w:val="clear" w:color="auto" w:fill="FFFFFF"/>
        <w:suppressAutoHyphens w:val="0"/>
        <w:ind w:left="0" w:firstLine="0"/>
        <w:jc w:val="both"/>
        <w:rPr>
          <w:spacing w:val="1"/>
          <w:sz w:val="28"/>
          <w:szCs w:val="28"/>
        </w:rPr>
      </w:pPr>
      <w:r w:rsidRPr="00BF7794">
        <w:rPr>
          <w:spacing w:val="1"/>
          <w:sz w:val="28"/>
          <w:szCs w:val="28"/>
        </w:rPr>
        <w:t xml:space="preserve"> Необходимо в классных и школьных коллективах вести целенаправленную воспитательную работу по развитию уважения к национальным особенностям народов, к традициям и обычаем людей с разным вероисповеданием, к людям другого социального статуса.</w:t>
      </w:r>
    </w:p>
    <w:p w:rsidR="006F12A4" w:rsidRDefault="006F12A4" w:rsidP="006F12A4">
      <w:pPr>
        <w:pStyle w:val="a8"/>
        <w:spacing w:after="0" w:line="240" w:lineRule="auto"/>
        <w:ind w:left="0"/>
        <w:rPr>
          <w:rFonts w:ascii="Times New Roman" w:hAnsi="Times New Roman"/>
          <w:spacing w:val="1"/>
          <w:sz w:val="28"/>
          <w:szCs w:val="28"/>
        </w:rPr>
      </w:pPr>
    </w:p>
    <w:p w:rsidR="007A36D2" w:rsidRPr="000203E1" w:rsidRDefault="007A36D2" w:rsidP="007A36D2">
      <w:pPr>
        <w:jc w:val="center"/>
        <w:rPr>
          <w:b/>
          <w:sz w:val="28"/>
          <w:szCs w:val="28"/>
        </w:rPr>
      </w:pPr>
      <w:r>
        <w:rPr>
          <w:b/>
          <w:sz w:val="28"/>
          <w:szCs w:val="28"/>
        </w:rPr>
        <w:t>7.</w:t>
      </w:r>
      <w:r w:rsidRPr="000203E1">
        <w:rPr>
          <w:b/>
          <w:sz w:val="28"/>
          <w:szCs w:val="28"/>
        </w:rPr>
        <w:t>СПРАВКА</w:t>
      </w:r>
    </w:p>
    <w:p w:rsidR="00AD0D30" w:rsidRDefault="007A36D2" w:rsidP="007A36D2">
      <w:pPr>
        <w:spacing w:line="244" w:lineRule="auto"/>
        <w:jc w:val="center"/>
        <w:rPr>
          <w:b/>
          <w:sz w:val="28"/>
          <w:szCs w:val="28"/>
        </w:rPr>
      </w:pPr>
      <w:r w:rsidRPr="007A36D2">
        <w:rPr>
          <w:b/>
          <w:sz w:val="28"/>
          <w:szCs w:val="28"/>
        </w:rPr>
        <w:t xml:space="preserve">по результатам мониторинга «Состояние воспитательной работы </w:t>
      </w:r>
    </w:p>
    <w:p w:rsidR="0043300A" w:rsidRDefault="007A36D2" w:rsidP="007A36D2">
      <w:pPr>
        <w:spacing w:line="244" w:lineRule="auto"/>
        <w:jc w:val="center"/>
        <w:rPr>
          <w:b/>
          <w:sz w:val="28"/>
          <w:szCs w:val="28"/>
        </w:rPr>
      </w:pPr>
      <w:r w:rsidRPr="007A36D2">
        <w:rPr>
          <w:b/>
          <w:sz w:val="28"/>
          <w:szCs w:val="28"/>
        </w:rPr>
        <w:t>в образовательном учреждении»</w:t>
      </w:r>
    </w:p>
    <w:p w:rsidR="007A36D2" w:rsidRDefault="007A36D2" w:rsidP="007A36D2">
      <w:pPr>
        <w:spacing w:line="244" w:lineRule="auto"/>
        <w:jc w:val="center"/>
        <w:rPr>
          <w:b/>
          <w:sz w:val="28"/>
          <w:szCs w:val="28"/>
        </w:rPr>
      </w:pPr>
    </w:p>
    <w:p w:rsidR="007A36D2" w:rsidRPr="00AD0D30" w:rsidRDefault="007A36D2" w:rsidP="00AD0D30">
      <w:pPr>
        <w:pStyle w:val="a8"/>
        <w:tabs>
          <w:tab w:val="left" w:pos="709"/>
        </w:tabs>
        <w:spacing w:after="0" w:line="240" w:lineRule="auto"/>
        <w:ind w:left="0"/>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Pr="007A36D2">
        <w:rPr>
          <w:rFonts w:ascii="Times New Roman" w:hAnsi="Times New Roman" w:cs="Times New Roman"/>
          <w:sz w:val="28"/>
          <w:szCs w:val="28"/>
        </w:rPr>
        <w:t xml:space="preserve">С целью </w:t>
      </w:r>
      <w:r>
        <w:rPr>
          <w:rFonts w:ascii="Times New Roman" w:eastAsia="Calibri" w:hAnsi="Times New Roman" w:cs="Times New Roman"/>
          <w:sz w:val="28"/>
          <w:szCs w:val="28"/>
        </w:rPr>
        <w:t>получения</w:t>
      </w:r>
      <w:r w:rsidR="00ED08D9">
        <w:rPr>
          <w:rFonts w:ascii="Times New Roman" w:eastAsia="Calibri" w:hAnsi="Times New Roman" w:cs="Times New Roman"/>
          <w:sz w:val="28"/>
          <w:szCs w:val="28"/>
        </w:rPr>
        <w:t xml:space="preserve"> информации</w:t>
      </w:r>
      <w:r w:rsidRPr="007A36D2">
        <w:rPr>
          <w:rFonts w:ascii="Times New Roman" w:eastAsia="Calibri" w:hAnsi="Times New Roman" w:cs="Times New Roman"/>
          <w:sz w:val="28"/>
          <w:szCs w:val="28"/>
        </w:rPr>
        <w:t xml:space="preserve"> о состоянии вос</w:t>
      </w:r>
      <w:r>
        <w:rPr>
          <w:rFonts w:ascii="Times New Roman" w:eastAsia="Calibri" w:hAnsi="Times New Roman" w:cs="Times New Roman"/>
          <w:sz w:val="28"/>
          <w:szCs w:val="28"/>
        </w:rPr>
        <w:t>питательной работы</w:t>
      </w:r>
      <w:r w:rsidR="00AD0D30">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w:t>
      </w:r>
      <w:r w:rsidR="00AD0D30">
        <w:rPr>
          <w:rFonts w:ascii="Times New Roman" w:eastAsia="Calibri" w:hAnsi="Times New Roman" w:cs="Times New Roman"/>
          <w:sz w:val="28"/>
          <w:szCs w:val="28"/>
        </w:rPr>
        <w:t>определения путей</w:t>
      </w:r>
      <w:r w:rsidRPr="007A36D2">
        <w:rPr>
          <w:rFonts w:ascii="Times New Roman" w:eastAsia="Calibri" w:hAnsi="Times New Roman" w:cs="Times New Roman"/>
          <w:sz w:val="28"/>
          <w:szCs w:val="28"/>
        </w:rPr>
        <w:t xml:space="preserve"> совершенствования организации воспитательной работы в образовательных </w:t>
      </w:r>
      <w:r w:rsidR="00AD0D30">
        <w:rPr>
          <w:rFonts w:ascii="Times New Roman" w:eastAsia="Calibri" w:hAnsi="Times New Roman" w:cs="Times New Roman"/>
          <w:sz w:val="28"/>
          <w:szCs w:val="28"/>
        </w:rPr>
        <w:t xml:space="preserve">учреждениях </w:t>
      </w:r>
      <w:r w:rsidRPr="007A36D2">
        <w:rPr>
          <w:rFonts w:ascii="Times New Roman" w:eastAsia="Calibri" w:hAnsi="Times New Roman" w:cs="Times New Roman"/>
          <w:sz w:val="28"/>
          <w:szCs w:val="28"/>
        </w:rPr>
        <w:t>города Кургана</w:t>
      </w:r>
      <w:r w:rsidR="00AD0D30">
        <w:rPr>
          <w:rFonts w:ascii="Times New Roman" w:eastAsia="Calibri" w:hAnsi="Times New Roman" w:cs="Times New Roman"/>
          <w:sz w:val="28"/>
          <w:szCs w:val="28"/>
        </w:rPr>
        <w:t xml:space="preserve"> </w:t>
      </w:r>
      <w:r w:rsidRPr="00AD0D30">
        <w:rPr>
          <w:rFonts w:ascii="Times New Roman" w:hAnsi="Times New Roman" w:cs="Times New Roman"/>
          <w:sz w:val="28"/>
          <w:szCs w:val="28"/>
        </w:rPr>
        <w:t>в апреле 2017 года был проведен мониторинг «Состояние воспитательно</w:t>
      </w:r>
      <w:r w:rsidR="00700B87">
        <w:rPr>
          <w:rFonts w:ascii="Times New Roman" w:hAnsi="Times New Roman" w:cs="Times New Roman"/>
          <w:sz w:val="28"/>
          <w:szCs w:val="28"/>
        </w:rPr>
        <w:t>й работы</w:t>
      </w:r>
      <w:r w:rsidRPr="00AD0D30">
        <w:rPr>
          <w:rFonts w:ascii="Times New Roman" w:hAnsi="Times New Roman" w:cs="Times New Roman"/>
          <w:sz w:val="28"/>
          <w:szCs w:val="28"/>
        </w:rPr>
        <w:t xml:space="preserve"> в ОУ».</w:t>
      </w:r>
    </w:p>
    <w:p w:rsidR="007A36D2" w:rsidRPr="007A36D2" w:rsidRDefault="007A36D2" w:rsidP="007A36D2">
      <w:pPr>
        <w:ind w:firstLine="708"/>
        <w:jc w:val="both"/>
        <w:rPr>
          <w:sz w:val="28"/>
          <w:szCs w:val="28"/>
        </w:rPr>
      </w:pPr>
      <w:r w:rsidRPr="007A36D2">
        <w:rPr>
          <w:sz w:val="28"/>
          <w:szCs w:val="28"/>
        </w:rPr>
        <w:t xml:space="preserve">Мониторинг состояния воспитательной работы в общеобразовательных </w:t>
      </w:r>
      <w:r w:rsidRPr="007A36D2">
        <w:rPr>
          <w:sz w:val="28"/>
          <w:szCs w:val="28"/>
        </w:rPr>
        <w:lastRenderedPageBreak/>
        <w:t>организациях города проводился внутри образовательных учреждений методом самооценки на основании 8 критериев. Крит</w:t>
      </w:r>
      <w:r w:rsidR="00AD0D30">
        <w:rPr>
          <w:sz w:val="28"/>
          <w:szCs w:val="28"/>
        </w:rPr>
        <w:t>ерии оценки процесса воспитания</w:t>
      </w:r>
      <w:r w:rsidRPr="007A36D2">
        <w:rPr>
          <w:sz w:val="28"/>
          <w:szCs w:val="28"/>
        </w:rPr>
        <w:t xml:space="preserve"> заданы федеральными государственными образовательными стандартами, приоритетами и целевыми индикаторами государственной программы Курганской области «Развитие образования и реализация государственной политики» на 2016-2020 годы, муниципальными программами: </w:t>
      </w:r>
      <w:proofErr w:type="gramStart"/>
      <w:r w:rsidRPr="007A36D2">
        <w:rPr>
          <w:sz w:val="28"/>
          <w:szCs w:val="28"/>
        </w:rPr>
        <w:t>«Основные направления развития образования города Кургана на 2017-2019 годы», «Основные направления организации работы с детьми и молодежью в городе Кургане на 2017-2019 годы», «Патриотическое воспитание граждан и подготовка допризывной молодежи города Кургана к военной службе на 2017-2020 годы», Комплексным Планом мероприятий по развитию воспитательной компоненты в системе образования г</w:t>
      </w:r>
      <w:r w:rsidR="00AD0D30">
        <w:rPr>
          <w:sz w:val="28"/>
          <w:szCs w:val="28"/>
        </w:rPr>
        <w:t>орода Кургана на 2016-2018 годы</w:t>
      </w:r>
      <w:r w:rsidRPr="007A36D2">
        <w:rPr>
          <w:sz w:val="28"/>
          <w:szCs w:val="28"/>
        </w:rPr>
        <w:t xml:space="preserve"> (Таблица 1). </w:t>
      </w:r>
      <w:proofErr w:type="gramEnd"/>
    </w:p>
    <w:p w:rsidR="007A36D2" w:rsidRPr="00AD0D30" w:rsidRDefault="007A36D2" w:rsidP="00AD0D30">
      <w:pPr>
        <w:ind w:firstLine="708"/>
        <w:jc w:val="right"/>
      </w:pPr>
      <w:r w:rsidRPr="00AD0D30">
        <w:t>Таблица 1</w:t>
      </w:r>
    </w:p>
    <w:tbl>
      <w:tblPr>
        <w:tblStyle w:val="a5"/>
        <w:tblW w:w="0" w:type="auto"/>
        <w:tblLook w:val="04A0"/>
      </w:tblPr>
      <w:tblGrid>
        <w:gridCol w:w="2660"/>
        <w:gridCol w:w="7194"/>
      </w:tblGrid>
      <w:tr w:rsidR="007A36D2" w:rsidRPr="00AD0D30" w:rsidTr="00AD0D30">
        <w:tc>
          <w:tcPr>
            <w:tcW w:w="2660" w:type="dxa"/>
          </w:tcPr>
          <w:p w:rsidR="007A36D2" w:rsidRPr="00AD0D30" w:rsidRDefault="007A36D2" w:rsidP="007A36D2">
            <w:pPr>
              <w:jc w:val="both"/>
              <w:rPr>
                <w:rFonts w:cs="Times New Roman"/>
              </w:rPr>
            </w:pPr>
            <w:r w:rsidRPr="00AD0D30">
              <w:rPr>
                <w:rFonts w:cs="Times New Roman"/>
                <w:b/>
              </w:rPr>
              <w:t>Критерии оценки процесса воспитания</w:t>
            </w:r>
          </w:p>
        </w:tc>
        <w:tc>
          <w:tcPr>
            <w:tcW w:w="7194" w:type="dxa"/>
          </w:tcPr>
          <w:p w:rsidR="007A36D2" w:rsidRPr="00AD0D30" w:rsidRDefault="007A36D2" w:rsidP="007A36D2">
            <w:pPr>
              <w:jc w:val="both"/>
              <w:rPr>
                <w:rFonts w:cs="Times New Roman"/>
              </w:rPr>
            </w:pPr>
            <w:r w:rsidRPr="00AD0D30">
              <w:rPr>
                <w:rFonts w:cs="Times New Roman"/>
                <w:b/>
              </w:rPr>
              <w:t>Показатели критерия</w:t>
            </w:r>
          </w:p>
        </w:tc>
      </w:tr>
      <w:tr w:rsidR="007A36D2" w:rsidRPr="00AD0D30" w:rsidTr="00AD0D30">
        <w:tc>
          <w:tcPr>
            <w:tcW w:w="2660" w:type="dxa"/>
            <w:vMerge w:val="restart"/>
          </w:tcPr>
          <w:p w:rsidR="007A36D2" w:rsidRPr="00AD0D30" w:rsidRDefault="007A36D2" w:rsidP="007A36D2">
            <w:pPr>
              <w:pStyle w:val="a8"/>
              <w:ind w:left="0"/>
              <w:jc w:val="both"/>
              <w:rPr>
                <w:rFonts w:ascii="Times New Roman" w:hAnsi="Times New Roman" w:cs="Times New Roman"/>
                <w:sz w:val="24"/>
                <w:szCs w:val="24"/>
              </w:rPr>
            </w:pPr>
            <w:r w:rsidRPr="00AD0D30">
              <w:rPr>
                <w:rFonts w:ascii="Times New Roman" w:hAnsi="Times New Roman" w:cs="Times New Roman"/>
                <w:b/>
                <w:sz w:val="24"/>
                <w:szCs w:val="24"/>
              </w:rPr>
              <w:t>1. Подготовленность кадров по проблемам воспитания</w:t>
            </w:r>
          </w:p>
        </w:tc>
        <w:tc>
          <w:tcPr>
            <w:tcW w:w="7194" w:type="dxa"/>
          </w:tcPr>
          <w:p w:rsidR="007A36D2" w:rsidRPr="00AD0D30" w:rsidRDefault="007A36D2" w:rsidP="007A36D2">
            <w:pPr>
              <w:jc w:val="both"/>
              <w:rPr>
                <w:rFonts w:cs="Times New Roman"/>
              </w:rPr>
            </w:pPr>
            <w:r w:rsidRPr="00AD0D30">
              <w:rPr>
                <w:rFonts w:cs="Times New Roman"/>
              </w:rPr>
              <w:t>1.1. Число педагогов, прошедших:</w:t>
            </w:r>
          </w:p>
          <w:p w:rsidR="007A36D2" w:rsidRPr="00AD0D30" w:rsidRDefault="007A36D2" w:rsidP="007A36D2">
            <w:pPr>
              <w:jc w:val="both"/>
              <w:rPr>
                <w:rFonts w:cs="Times New Roman"/>
              </w:rPr>
            </w:pPr>
            <w:r w:rsidRPr="00AD0D30">
              <w:rPr>
                <w:rFonts w:cs="Times New Roman"/>
              </w:rPr>
              <w:t xml:space="preserve">- курсы повышения квалификации в 2015-2016 и 2016-2017 </w:t>
            </w:r>
            <w:proofErr w:type="spellStart"/>
            <w:r w:rsidRPr="00AD0D30">
              <w:rPr>
                <w:rFonts w:cs="Times New Roman"/>
              </w:rPr>
              <w:t>уч</w:t>
            </w:r>
            <w:proofErr w:type="spellEnd"/>
            <w:r w:rsidRPr="00AD0D30">
              <w:rPr>
                <w:rFonts w:cs="Times New Roman"/>
              </w:rPr>
              <w:t>. году;</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r w:rsidRPr="00AD0D30">
              <w:rPr>
                <w:rFonts w:cs="Times New Roman"/>
              </w:rPr>
              <w:t xml:space="preserve">1.2.- межкурсовую подготовку в дистанционной форме в 2015-2016 и 2016-2017 </w:t>
            </w:r>
            <w:proofErr w:type="spellStart"/>
            <w:r w:rsidRPr="00AD0D30">
              <w:rPr>
                <w:rFonts w:cs="Times New Roman"/>
              </w:rPr>
              <w:t>уч</w:t>
            </w:r>
            <w:proofErr w:type="spellEnd"/>
            <w:r w:rsidRPr="00AD0D30">
              <w:rPr>
                <w:rFonts w:cs="Times New Roman"/>
              </w:rPr>
              <w:t>. году</w:t>
            </w:r>
          </w:p>
        </w:tc>
      </w:tr>
      <w:tr w:rsidR="007A36D2" w:rsidRPr="00AD0D30" w:rsidTr="00AD0D30">
        <w:tc>
          <w:tcPr>
            <w:tcW w:w="2660" w:type="dxa"/>
            <w:vMerge w:val="restart"/>
          </w:tcPr>
          <w:p w:rsidR="007A36D2" w:rsidRPr="00AD0D30" w:rsidRDefault="00700B87" w:rsidP="007A36D2">
            <w:pPr>
              <w:jc w:val="both"/>
              <w:rPr>
                <w:rFonts w:cs="Times New Roman"/>
              </w:rPr>
            </w:pPr>
            <w:r>
              <w:rPr>
                <w:rFonts w:cs="Times New Roman"/>
                <w:b/>
              </w:rPr>
              <w:t xml:space="preserve">2. Воспитание социально </w:t>
            </w:r>
            <w:r w:rsidR="007A36D2" w:rsidRPr="00AD0D30">
              <w:rPr>
                <w:rFonts w:cs="Times New Roman"/>
                <w:b/>
              </w:rPr>
              <w:t>активной личности</w:t>
            </w:r>
          </w:p>
        </w:tc>
        <w:tc>
          <w:tcPr>
            <w:tcW w:w="7194" w:type="dxa"/>
          </w:tcPr>
          <w:p w:rsidR="007A36D2" w:rsidRPr="00AD0D30" w:rsidRDefault="007A36D2" w:rsidP="007A36D2">
            <w:pPr>
              <w:jc w:val="both"/>
              <w:rPr>
                <w:rFonts w:cs="Times New Roman"/>
              </w:rPr>
            </w:pPr>
            <w:r w:rsidRPr="00AD0D30">
              <w:rPr>
                <w:rFonts w:cs="Times New Roman"/>
              </w:rPr>
              <w:t xml:space="preserve">2.1. Сформированность детского коллектива (наличие позитивной динамики) в 2015-2016 </w:t>
            </w:r>
            <w:proofErr w:type="spellStart"/>
            <w:r w:rsidRPr="00AD0D30">
              <w:rPr>
                <w:rFonts w:cs="Times New Roman"/>
              </w:rPr>
              <w:t>уч</w:t>
            </w:r>
            <w:proofErr w:type="spellEnd"/>
            <w:r w:rsidRPr="00AD0D30">
              <w:rPr>
                <w:rFonts w:cs="Times New Roman"/>
              </w:rPr>
              <w:t xml:space="preserve">. году, в 2016-2017 </w:t>
            </w:r>
            <w:proofErr w:type="spellStart"/>
            <w:r w:rsidRPr="00AD0D30">
              <w:rPr>
                <w:rFonts w:cs="Times New Roman"/>
              </w:rPr>
              <w:t>уч</w:t>
            </w:r>
            <w:proofErr w:type="spellEnd"/>
            <w:r w:rsidRPr="00AD0D30">
              <w:rPr>
                <w:rFonts w:cs="Times New Roman"/>
              </w:rPr>
              <w:t>. году</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r w:rsidRPr="00AD0D30">
              <w:rPr>
                <w:rFonts w:cs="Times New Roman"/>
              </w:rPr>
              <w:t>2.2.Доля учащихся, вовлеченных в работу органов ученического самоуправления</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r w:rsidRPr="00AD0D30">
              <w:rPr>
                <w:rFonts w:cs="Times New Roman"/>
              </w:rPr>
              <w:t>2.3.Доля учащихся, вовлеченных в работу детских (молодежных) общественных формирований</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r w:rsidRPr="00AD0D30">
              <w:rPr>
                <w:rFonts w:cs="Times New Roman"/>
              </w:rPr>
              <w:t>2.4.Доля учащихся старших классов, вовлеченных в волонтёрскую деятельность</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r w:rsidRPr="00AD0D30">
              <w:rPr>
                <w:rFonts w:cs="Times New Roman"/>
              </w:rPr>
              <w:t>2.5.Доля учащихся, охваченных программами дополнительного образования</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r w:rsidRPr="00AD0D30">
              <w:rPr>
                <w:rFonts w:cs="Times New Roman"/>
              </w:rPr>
              <w:t>2.6.Участие в городских конкурсах (Ученик года, Диалог культур, НПК, САОУ, Юнармейские соревнования, Ключик, Стриж, Шаг, Лидер и др.)</w:t>
            </w:r>
          </w:p>
        </w:tc>
      </w:tr>
      <w:tr w:rsidR="007A36D2" w:rsidRPr="00AD0D30" w:rsidTr="00AD0D30">
        <w:tc>
          <w:tcPr>
            <w:tcW w:w="2660" w:type="dxa"/>
            <w:vMerge/>
          </w:tcPr>
          <w:p w:rsidR="007A36D2" w:rsidRPr="00AD0D30" w:rsidRDefault="007A36D2" w:rsidP="007A36D2">
            <w:pPr>
              <w:jc w:val="both"/>
              <w:rPr>
                <w:rFonts w:cs="Times New Roman"/>
              </w:rPr>
            </w:pPr>
          </w:p>
        </w:tc>
        <w:tc>
          <w:tcPr>
            <w:tcW w:w="7194" w:type="dxa"/>
          </w:tcPr>
          <w:p w:rsidR="007A36D2" w:rsidRPr="00AD0D30" w:rsidRDefault="007A36D2" w:rsidP="007A36D2">
            <w:pPr>
              <w:jc w:val="both"/>
              <w:rPr>
                <w:rFonts w:cs="Times New Roman"/>
              </w:rPr>
            </w:pPr>
            <w:proofErr w:type="gramStart"/>
            <w:r w:rsidRPr="00AD0D30">
              <w:rPr>
                <w:rFonts w:cs="Times New Roman"/>
              </w:rPr>
              <w:t>2.7.Активное участие обучающихся в мероприятиях внутри О</w:t>
            </w:r>
            <w:r w:rsidR="00AD0D30">
              <w:rPr>
                <w:rFonts w:cs="Times New Roman"/>
              </w:rPr>
              <w:t>У</w:t>
            </w:r>
            <w:proofErr w:type="gramEnd"/>
          </w:p>
        </w:tc>
      </w:tr>
      <w:tr w:rsidR="007A36D2" w:rsidRPr="00AD0D30" w:rsidTr="00AD0D30">
        <w:tc>
          <w:tcPr>
            <w:tcW w:w="2660" w:type="dxa"/>
            <w:vMerge w:val="restart"/>
          </w:tcPr>
          <w:p w:rsidR="007A36D2" w:rsidRPr="00AD0D30" w:rsidRDefault="007A36D2" w:rsidP="007A36D2">
            <w:pPr>
              <w:jc w:val="both"/>
              <w:rPr>
                <w:rFonts w:cs="Times New Roman"/>
              </w:rPr>
            </w:pPr>
            <w:r w:rsidRPr="00AD0D30">
              <w:rPr>
                <w:rFonts w:cs="Times New Roman"/>
                <w:b/>
              </w:rPr>
              <w:t>3. Гражданско-патриотическое воспитание, формирование системы ценностей и национально-государственной идентичности</w:t>
            </w:r>
          </w:p>
        </w:tc>
        <w:tc>
          <w:tcPr>
            <w:tcW w:w="7194" w:type="dxa"/>
          </w:tcPr>
          <w:p w:rsidR="007A36D2" w:rsidRPr="00AD0D30" w:rsidRDefault="007A36D2" w:rsidP="007A36D2">
            <w:pPr>
              <w:jc w:val="both"/>
              <w:rPr>
                <w:rFonts w:cs="Times New Roman"/>
              </w:rPr>
            </w:pPr>
            <w:r w:rsidRPr="00AD0D30">
              <w:rPr>
                <w:rFonts w:cs="Times New Roman"/>
              </w:rPr>
              <w:t>3.1.Клуб гражданско-патриотической направленности</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3.2.Кружки, творческие объединения патриотической направленности в О</w:t>
            </w:r>
            <w:r w:rsidR="00AD0D30">
              <w:rPr>
                <w:rFonts w:cs="Times New Roman"/>
              </w:rPr>
              <w:t>У</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3.3.Школьный музей, осуществляющий деятельность по программам, согласованным с программами воспитания и социализации</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3.4.Количество информационно-тематических  материалов на сайте О</w:t>
            </w:r>
            <w:r w:rsidR="00AD0D30">
              <w:rPr>
                <w:rFonts w:cs="Times New Roman"/>
              </w:rPr>
              <w:t>У</w:t>
            </w:r>
          </w:p>
        </w:tc>
      </w:tr>
      <w:tr w:rsidR="007A36D2" w:rsidRPr="00AD0D30" w:rsidTr="00AD0D30">
        <w:tc>
          <w:tcPr>
            <w:tcW w:w="2660" w:type="dxa"/>
            <w:vMerge w:val="restart"/>
          </w:tcPr>
          <w:p w:rsidR="007A36D2" w:rsidRPr="00AD0D30" w:rsidRDefault="007A36D2" w:rsidP="007A36D2">
            <w:pPr>
              <w:jc w:val="both"/>
              <w:rPr>
                <w:rFonts w:cs="Times New Roman"/>
                <w:b/>
              </w:rPr>
            </w:pPr>
            <w:r w:rsidRPr="00AD0D30">
              <w:rPr>
                <w:rFonts w:cs="Times New Roman"/>
                <w:b/>
              </w:rPr>
              <w:t>4. Экологическое воспитание</w:t>
            </w:r>
          </w:p>
        </w:tc>
        <w:tc>
          <w:tcPr>
            <w:tcW w:w="7194" w:type="dxa"/>
          </w:tcPr>
          <w:p w:rsidR="007A36D2" w:rsidRPr="00AD0D30" w:rsidRDefault="007A36D2" w:rsidP="007A36D2">
            <w:pPr>
              <w:jc w:val="both"/>
              <w:rPr>
                <w:rFonts w:cs="Times New Roman"/>
              </w:rPr>
            </w:pPr>
            <w:r w:rsidRPr="00AD0D30">
              <w:rPr>
                <w:rFonts w:cs="Times New Roman"/>
              </w:rPr>
              <w:t xml:space="preserve">4.1.Мероприятия, направленные на экологическое воспитание: </w:t>
            </w:r>
          </w:p>
          <w:p w:rsidR="007A36D2" w:rsidRPr="00AD0D30" w:rsidRDefault="00AD0D30" w:rsidP="007A36D2">
            <w:pPr>
              <w:jc w:val="both"/>
              <w:rPr>
                <w:rFonts w:cs="Times New Roman"/>
              </w:rPr>
            </w:pPr>
            <w:r>
              <w:rPr>
                <w:rFonts w:cs="Times New Roman"/>
              </w:rPr>
              <w:t>- в ОУ</w:t>
            </w:r>
          </w:p>
          <w:p w:rsidR="007A36D2" w:rsidRPr="00AD0D30" w:rsidRDefault="007A36D2" w:rsidP="007A36D2">
            <w:pPr>
              <w:jc w:val="both"/>
              <w:rPr>
                <w:rFonts w:cs="Times New Roman"/>
              </w:rPr>
            </w:pPr>
            <w:r w:rsidRPr="00AD0D30">
              <w:rPr>
                <w:rFonts w:cs="Times New Roman"/>
              </w:rPr>
              <w:t>- на муниципальном уровне</w:t>
            </w:r>
          </w:p>
          <w:p w:rsidR="007A36D2" w:rsidRPr="00AD0D30" w:rsidRDefault="007A36D2" w:rsidP="007A36D2">
            <w:pPr>
              <w:jc w:val="both"/>
              <w:rPr>
                <w:rFonts w:cs="Times New Roman"/>
              </w:rPr>
            </w:pPr>
            <w:r w:rsidRPr="00AD0D30">
              <w:rPr>
                <w:rFonts w:cs="Times New Roman"/>
              </w:rPr>
              <w:t>- на региональном уровне</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proofErr w:type="gramStart"/>
            <w:r w:rsidRPr="00AD0D30">
              <w:rPr>
                <w:rFonts w:cs="Times New Roman"/>
              </w:rPr>
              <w:t>4.2.Доля обучающихся, принявших участие в мероприятиях:</w:t>
            </w:r>
            <w:proofErr w:type="gramEnd"/>
          </w:p>
          <w:p w:rsidR="007A36D2" w:rsidRPr="00AD0D30" w:rsidRDefault="00AD0D30" w:rsidP="007A36D2">
            <w:pPr>
              <w:jc w:val="both"/>
              <w:rPr>
                <w:rFonts w:cs="Times New Roman"/>
              </w:rPr>
            </w:pPr>
            <w:r>
              <w:rPr>
                <w:rFonts w:cs="Times New Roman"/>
              </w:rPr>
              <w:t>- в ОУ</w:t>
            </w:r>
          </w:p>
          <w:p w:rsidR="007A36D2" w:rsidRPr="00AD0D30" w:rsidRDefault="007A36D2" w:rsidP="007A36D2">
            <w:pPr>
              <w:jc w:val="both"/>
              <w:rPr>
                <w:rFonts w:cs="Times New Roman"/>
              </w:rPr>
            </w:pPr>
            <w:r w:rsidRPr="00AD0D30">
              <w:rPr>
                <w:rFonts w:cs="Times New Roman"/>
              </w:rPr>
              <w:lastRenderedPageBreak/>
              <w:t>- на муниципальном уровне</w:t>
            </w:r>
          </w:p>
          <w:p w:rsidR="007A36D2" w:rsidRPr="00AD0D30" w:rsidRDefault="007A36D2" w:rsidP="007A36D2">
            <w:pPr>
              <w:jc w:val="both"/>
              <w:rPr>
                <w:rFonts w:cs="Times New Roman"/>
              </w:rPr>
            </w:pPr>
            <w:r w:rsidRPr="00AD0D30">
              <w:rPr>
                <w:rFonts w:cs="Times New Roman"/>
              </w:rPr>
              <w:t>- на региональном уровне</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4.3.Доля родителей, принявших участие в мероприятиях:</w:t>
            </w:r>
          </w:p>
          <w:p w:rsidR="007A36D2" w:rsidRPr="00AD0D30" w:rsidRDefault="00AD0D30" w:rsidP="007A36D2">
            <w:pPr>
              <w:jc w:val="both"/>
              <w:rPr>
                <w:rFonts w:cs="Times New Roman"/>
              </w:rPr>
            </w:pPr>
            <w:r>
              <w:rPr>
                <w:rFonts w:cs="Times New Roman"/>
              </w:rPr>
              <w:t>- в ОУ</w:t>
            </w:r>
          </w:p>
          <w:p w:rsidR="007A36D2" w:rsidRPr="00AD0D30" w:rsidRDefault="007A36D2" w:rsidP="007A36D2">
            <w:pPr>
              <w:jc w:val="both"/>
              <w:rPr>
                <w:rFonts w:cs="Times New Roman"/>
              </w:rPr>
            </w:pPr>
            <w:r w:rsidRPr="00AD0D30">
              <w:rPr>
                <w:rFonts w:cs="Times New Roman"/>
              </w:rPr>
              <w:t>- на муниципальном уровне</w:t>
            </w:r>
          </w:p>
          <w:p w:rsidR="007A36D2" w:rsidRPr="00AD0D30" w:rsidRDefault="007A36D2" w:rsidP="007A36D2">
            <w:pPr>
              <w:jc w:val="both"/>
              <w:rPr>
                <w:rFonts w:cs="Times New Roman"/>
              </w:rPr>
            </w:pPr>
            <w:r w:rsidRPr="00AD0D30">
              <w:rPr>
                <w:rFonts w:cs="Times New Roman"/>
              </w:rPr>
              <w:t>- на региональном уровне</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4.4.Доля педагогов, принявших участие  в  мероприятиях:</w:t>
            </w:r>
          </w:p>
          <w:p w:rsidR="007A36D2" w:rsidRPr="00AD0D30" w:rsidRDefault="00AD0D30" w:rsidP="007A36D2">
            <w:pPr>
              <w:jc w:val="both"/>
              <w:rPr>
                <w:rFonts w:cs="Times New Roman"/>
              </w:rPr>
            </w:pPr>
            <w:r>
              <w:rPr>
                <w:rFonts w:cs="Times New Roman"/>
              </w:rPr>
              <w:t>- в ОУ</w:t>
            </w:r>
          </w:p>
          <w:p w:rsidR="007A36D2" w:rsidRPr="00AD0D30" w:rsidRDefault="007A36D2" w:rsidP="007A36D2">
            <w:pPr>
              <w:jc w:val="both"/>
              <w:rPr>
                <w:rFonts w:cs="Times New Roman"/>
              </w:rPr>
            </w:pPr>
            <w:r w:rsidRPr="00AD0D30">
              <w:rPr>
                <w:rFonts w:cs="Times New Roman"/>
              </w:rPr>
              <w:t>- на муниципальном уровне</w:t>
            </w:r>
          </w:p>
          <w:p w:rsidR="007A36D2" w:rsidRPr="00AD0D30" w:rsidRDefault="007A36D2" w:rsidP="007A36D2">
            <w:pPr>
              <w:jc w:val="both"/>
              <w:rPr>
                <w:rFonts w:cs="Times New Roman"/>
              </w:rPr>
            </w:pPr>
            <w:r w:rsidRPr="00AD0D30">
              <w:rPr>
                <w:rFonts w:cs="Times New Roman"/>
              </w:rPr>
              <w:t>- на региональном уровне</w:t>
            </w:r>
          </w:p>
        </w:tc>
      </w:tr>
      <w:tr w:rsidR="007A36D2" w:rsidRPr="00AD0D30" w:rsidTr="00AD0D30">
        <w:tc>
          <w:tcPr>
            <w:tcW w:w="2660" w:type="dxa"/>
            <w:vMerge w:val="restart"/>
          </w:tcPr>
          <w:p w:rsidR="007A36D2" w:rsidRPr="00AD0D30" w:rsidRDefault="007A36D2" w:rsidP="007A36D2">
            <w:pPr>
              <w:jc w:val="both"/>
              <w:rPr>
                <w:rFonts w:cs="Times New Roman"/>
                <w:b/>
              </w:rPr>
            </w:pPr>
            <w:r w:rsidRPr="00AD0D30">
              <w:rPr>
                <w:rFonts w:cs="Times New Roman"/>
                <w:b/>
              </w:rPr>
              <w:t>5. Пропаганда культуры ЗОЖ</w:t>
            </w:r>
          </w:p>
        </w:tc>
        <w:tc>
          <w:tcPr>
            <w:tcW w:w="7194" w:type="dxa"/>
          </w:tcPr>
          <w:p w:rsidR="007A36D2" w:rsidRPr="00AD0D30" w:rsidRDefault="007A36D2" w:rsidP="007A36D2">
            <w:pPr>
              <w:jc w:val="both"/>
              <w:rPr>
                <w:rFonts w:cs="Times New Roman"/>
              </w:rPr>
            </w:pPr>
            <w:r w:rsidRPr="00AD0D30">
              <w:rPr>
                <w:rFonts w:cs="Times New Roman"/>
              </w:rPr>
              <w:t>5.1.Доля учащихся, охваченных мероприятиями спортивно-оздоровительной направленности</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5.2.Количество кружков, секций спортивно-оздоровительного направления в О</w:t>
            </w:r>
            <w:r w:rsidR="00AD0D30">
              <w:rPr>
                <w:rFonts w:cs="Times New Roman"/>
              </w:rPr>
              <w:t>У</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5.3.Система проведения социально ориентированных уроков</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5.4.Количество мероприятий по пропаганде ГТО, проведенных в О</w:t>
            </w:r>
            <w:r w:rsidR="00AD0D30">
              <w:rPr>
                <w:rFonts w:cs="Times New Roman"/>
              </w:rPr>
              <w:t>У</w:t>
            </w:r>
          </w:p>
        </w:tc>
      </w:tr>
      <w:tr w:rsidR="007A36D2" w:rsidRPr="00AD0D30" w:rsidTr="00AD0D30">
        <w:tc>
          <w:tcPr>
            <w:tcW w:w="2660" w:type="dxa"/>
            <w:vMerge w:val="restart"/>
          </w:tcPr>
          <w:p w:rsidR="007A36D2" w:rsidRPr="00AD0D30" w:rsidRDefault="007A36D2" w:rsidP="007A36D2">
            <w:pPr>
              <w:jc w:val="both"/>
              <w:rPr>
                <w:rFonts w:cs="Times New Roman"/>
                <w:b/>
              </w:rPr>
            </w:pPr>
            <w:r w:rsidRPr="00AD0D30">
              <w:rPr>
                <w:rFonts w:cs="Times New Roman"/>
                <w:b/>
              </w:rPr>
              <w:t>6. Работа с родителями</w:t>
            </w:r>
          </w:p>
        </w:tc>
        <w:tc>
          <w:tcPr>
            <w:tcW w:w="7194" w:type="dxa"/>
          </w:tcPr>
          <w:p w:rsidR="007A36D2" w:rsidRPr="00AD0D30" w:rsidRDefault="007A36D2" w:rsidP="007A36D2">
            <w:pPr>
              <w:jc w:val="both"/>
              <w:rPr>
                <w:rFonts w:cs="Times New Roman"/>
              </w:rPr>
            </w:pPr>
            <w:r w:rsidRPr="00AD0D30">
              <w:rPr>
                <w:rFonts w:cs="Times New Roman"/>
              </w:rPr>
              <w:t>6.1.Доля родителей, вовлеченных в управление учебно-воспитательным процессом и социально-значимую деятельность</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6.2.Доля родителей удовлетворенных качеством:</w:t>
            </w:r>
          </w:p>
          <w:p w:rsidR="007A36D2" w:rsidRPr="00AD0D30" w:rsidRDefault="007A36D2" w:rsidP="007A36D2">
            <w:pPr>
              <w:jc w:val="both"/>
              <w:rPr>
                <w:rFonts w:cs="Times New Roman"/>
              </w:rPr>
            </w:pPr>
            <w:r w:rsidRPr="00AD0D30">
              <w:rPr>
                <w:rFonts w:cs="Times New Roman"/>
              </w:rPr>
              <w:t>- образовательных услуг;</w:t>
            </w:r>
          </w:p>
          <w:p w:rsidR="007A36D2" w:rsidRPr="00AD0D30" w:rsidRDefault="007A36D2" w:rsidP="007A36D2">
            <w:pPr>
              <w:jc w:val="both"/>
              <w:rPr>
                <w:rFonts w:cs="Times New Roman"/>
              </w:rPr>
            </w:pPr>
            <w:r w:rsidRPr="00AD0D30">
              <w:rPr>
                <w:rFonts w:cs="Times New Roman"/>
              </w:rPr>
              <w:t>- услуг дополнительного образования</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AD0D30" w:rsidP="007A36D2">
            <w:pPr>
              <w:jc w:val="both"/>
              <w:rPr>
                <w:rFonts w:cs="Times New Roman"/>
              </w:rPr>
            </w:pPr>
            <w:r>
              <w:rPr>
                <w:rFonts w:cs="Times New Roman"/>
              </w:rPr>
              <w:t>6.3.Наличие в ОУ</w:t>
            </w:r>
            <w:r w:rsidR="007A36D2" w:rsidRPr="00AD0D30">
              <w:rPr>
                <w:rFonts w:cs="Times New Roman"/>
              </w:rPr>
              <w:t>:</w:t>
            </w:r>
          </w:p>
          <w:p w:rsidR="007A36D2" w:rsidRPr="00AD0D30" w:rsidRDefault="007A36D2" w:rsidP="007A36D2">
            <w:pPr>
              <w:jc w:val="both"/>
              <w:rPr>
                <w:rFonts w:cs="Times New Roman"/>
              </w:rPr>
            </w:pPr>
            <w:r w:rsidRPr="00AD0D30">
              <w:rPr>
                <w:rFonts w:cs="Times New Roman"/>
              </w:rPr>
              <w:t>- семейного клуба</w:t>
            </w:r>
          </w:p>
          <w:p w:rsidR="007A36D2" w:rsidRPr="00AD0D30" w:rsidRDefault="007A36D2" w:rsidP="007A36D2">
            <w:pPr>
              <w:jc w:val="both"/>
              <w:rPr>
                <w:rFonts w:cs="Times New Roman"/>
              </w:rPr>
            </w:pPr>
            <w:r w:rsidRPr="00AD0D30">
              <w:rPr>
                <w:rFonts w:cs="Times New Roman"/>
              </w:rPr>
              <w:t>- родительского всеобуча</w:t>
            </w:r>
          </w:p>
          <w:p w:rsidR="007A36D2" w:rsidRPr="00AD0D30" w:rsidRDefault="007A36D2" w:rsidP="007A36D2">
            <w:pPr>
              <w:jc w:val="both"/>
              <w:rPr>
                <w:rFonts w:cs="Times New Roman"/>
              </w:rPr>
            </w:pPr>
            <w:r w:rsidRPr="00AD0D30">
              <w:rPr>
                <w:rFonts w:cs="Times New Roman"/>
              </w:rPr>
              <w:t>- лектории для родителей</w:t>
            </w:r>
          </w:p>
          <w:p w:rsidR="007A36D2" w:rsidRPr="00AD0D30" w:rsidRDefault="007A36D2" w:rsidP="007A36D2">
            <w:pPr>
              <w:jc w:val="both"/>
              <w:rPr>
                <w:rFonts w:cs="Times New Roman"/>
              </w:rPr>
            </w:pPr>
            <w:r w:rsidRPr="00AD0D30">
              <w:rPr>
                <w:rFonts w:cs="Times New Roman"/>
              </w:rPr>
              <w:t>- другое</w:t>
            </w:r>
          </w:p>
        </w:tc>
      </w:tr>
      <w:tr w:rsidR="007A36D2" w:rsidRPr="00AD0D30" w:rsidTr="00AD0D30">
        <w:tc>
          <w:tcPr>
            <w:tcW w:w="2660" w:type="dxa"/>
            <w:vMerge w:val="restart"/>
          </w:tcPr>
          <w:p w:rsidR="007A36D2" w:rsidRPr="00AD0D30" w:rsidRDefault="007A36D2" w:rsidP="007A36D2">
            <w:pPr>
              <w:jc w:val="both"/>
              <w:rPr>
                <w:rFonts w:cs="Times New Roman"/>
                <w:b/>
              </w:rPr>
            </w:pPr>
            <w:r w:rsidRPr="00AD0D30">
              <w:rPr>
                <w:rFonts w:cs="Times New Roman"/>
                <w:b/>
              </w:rPr>
              <w:t>7. Взаимодействие с социумом</w:t>
            </w:r>
          </w:p>
        </w:tc>
        <w:tc>
          <w:tcPr>
            <w:tcW w:w="7194" w:type="dxa"/>
          </w:tcPr>
          <w:p w:rsidR="007A36D2" w:rsidRPr="00AD0D30" w:rsidRDefault="007A36D2" w:rsidP="007A36D2">
            <w:pPr>
              <w:jc w:val="both"/>
              <w:rPr>
                <w:rFonts w:cs="Times New Roman"/>
              </w:rPr>
            </w:pPr>
            <w:r w:rsidRPr="00AD0D30">
              <w:rPr>
                <w:rFonts w:cs="Times New Roman"/>
              </w:rPr>
              <w:t>7.1.Сотрудничество с социальными партнерами:</w:t>
            </w:r>
          </w:p>
          <w:p w:rsidR="007A36D2" w:rsidRPr="00AD0D30" w:rsidRDefault="007A36D2" w:rsidP="007A36D2">
            <w:pPr>
              <w:jc w:val="both"/>
              <w:rPr>
                <w:rFonts w:cs="Times New Roman"/>
              </w:rPr>
            </w:pPr>
            <w:r w:rsidRPr="00AD0D30">
              <w:rPr>
                <w:rFonts w:cs="Times New Roman"/>
              </w:rPr>
              <w:t xml:space="preserve">- библиотеки, </w:t>
            </w:r>
          </w:p>
          <w:p w:rsidR="007A36D2" w:rsidRPr="00AD0D30" w:rsidRDefault="007A36D2" w:rsidP="007A36D2">
            <w:pPr>
              <w:jc w:val="both"/>
              <w:rPr>
                <w:rFonts w:cs="Times New Roman"/>
              </w:rPr>
            </w:pPr>
            <w:r w:rsidRPr="00AD0D30">
              <w:rPr>
                <w:rFonts w:cs="Times New Roman"/>
              </w:rPr>
              <w:t xml:space="preserve">- центры культуры и досуга, </w:t>
            </w:r>
          </w:p>
          <w:p w:rsidR="007A36D2" w:rsidRPr="00AD0D30" w:rsidRDefault="007A36D2" w:rsidP="007A36D2">
            <w:pPr>
              <w:jc w:val="both"/>
              <w:rPr>
                <w:rFonts w:cs="Times New Roman"/>
              </w:rPr>
            </w:pPr>
            <w:r w:rsidRPr="00AD0D30">
              <w:rPr>
                <w:rFonts w:cs="Times New Roman"/>
              </w:rPr>
              <w:t xml:space="preserve">- филармония, </w:t>
            </w:r>
          </w:p>
          <w:p w:rsidR="007A36D2" w:rsidRPr="00AD0D30" w:rsidRDefault="007A36D2" w:rsidP="007A36D2">
            <w:pPr>
              <w:jc w:val="both"/>
              <w:rPr>
                <w:rFonts w:cs="Times New Roman"/>
              </w:rPr>
            </w:pPr>
            <w:r w:rsidRPr="00AD0D30">
              <w:rPr>
                <w:rFonts w:cs="Times New Roman"/>
              </w:rPr>
              <w:t xml:space="preserve">- драмтеатр, </w:t>
            </w:r>
          </w:p>
          <w:p w:rsidR="007A36D2" w:rsidRPr="00AD0D30" w:rsidRDefault="007A36D2" w:rsidP="007A36D2">
            <w:pPr>
              <w:jc w:val="both"/>
              <w:rPr>
                <w:rFonts w:cs="Times New Roman"/>
              </w:rPr>
            </w:pPr>
            <w:r w:rsidRPr="00AD0D30">
              <w:rPr>
                <w:rFonts w:cs="Times New Roman"/>
              </w:rPr>
              <w:t>- ОКВЦ,</w:t>
            </w:r>
          </w:p>
          <w:p w:rsidR="007A36D2" w:rsidRPr="00AD0D30" w:rsidRDefault="007A36D2" w:rsidP="007A36D2">
            <w:pPr>
              <w:jc w:val="both"/>
              <w:rPr>
                <w:rFonts w:cs="Times New Roman"/>
              </w:rPr>
            </w:pPr>
            <w:r w:rsidRPr="00AD0D30">
              <w:rPr>
                <w:rFonts w:cs="Times New Roman"/>
              </w:rPr>
              <w:t xml:space="preserve">- музеи </w:t>
            </w:r>
          </w:p>
          <w:p w:rsidR="007A36D2" w:rsidRPr="00AD0D30" w:rsidRDefault="007A36D2" w:rsidP="007A36D2">
            <w:pPr>
              <w:jc w:val="both"/>
              <w:rPr>
                <w:rFonts w:cs="Times New Roman"/>
              </w:rPr>
            </w:pPr>
            <w:r w:rsidRPr="00AD0D30">
              <w:rPr>
                <w:rFonts w:cs="Times New Roman"/>
              </w:rPr>
              <w:t>- другие организации</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7.2.Привлечение специалистов в мероприятия О</w:t>
            </w:r>
            <w:r w:rsidR="00AD0D30">
              <w:rPr>
                <w:rFonts w:cs="Times New Roman"/>
              </w:rPr>
              <w:t>У</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7.3.Использование возможностей организаци</w:t>
            </w:r>
            <w:r w:rsidR="00AD0D30">
              <w:rPr>
                <w:rFonts w:cs="Times New Roman"/>
              </w:rPr>
              <w:t>й дополнительного образования (У</w:t>
            </w:r>
            <w:r w:rsidRPr="00AD0D30">
              <w:rPr>
                <w:rFonts w:cs="Times New Roman"/>
              </w:rPr>
              <w:t>ДО) для реализации внеурочной деятельности в общ</w:t>
            </w:r>
            <w:r w:rsidR="00AD0D30">
              <w:rPr>
                <w:rFonts w:cs="Times New Roman"/>
              </w:rPr>
              <w:t>еобразовательной организации (ОУ</w:t>
            </w:r>
            <w:r w:rsidRPr="00AD0D30">
              <w:rPr>
                <w:rFonts w:cs="Times New Roman"/>
              </w:rPr>
              <w:t>)</w:t>
            </w:r>
          </w:p>
        </w:tc>
      </w:tr>
      <w:tr w:rsidR="007A36D2" w:rsidRPr="00AD0D30" w:rsidTr="00AD0D30">
        <w:tc>
          <w:tcPr>
            <w:tcW w:w="2660" w:type="dxa"/>
            <w:vMerge w:val="restart"/>
          </w:tcPr>
          <w:p w:rsidR="007A36D2" w:rsidRPr="00AD0D30" w:rsidRDefault="007A36D2" w:rsidP="007A36D2">
            <w:pPr>
              <w:jc w:val="both"/>
              <w:rPr>
                <w:rFonts w:cs="Times New Roman"/>
                <w:b/>
              </w:rPr>
            </w:pPr>
            <w:r w:rsidRPr="00AD0D30">
              <w:rPr>
                <w:rFonts w:cs="Times New Roman"/>
                <w:b/>
              </w:rPr>
              <w:t>8. Профориентационная работа</w:t>
            </w:r>
          </w:p>
        </w:tc>
        <w:tc>
          <w:tcPr>
            <w:tcW w:w="7194" w:type="dxa"/>
          </w:tcPr>
          <w:p w:rsidR="007A36D2" w:rsidRPr="00AD0D30" w:rsidRDefault="007A36D2" w:rsidP="007A36D2">
            <w:pPr>
              <w:jc w:val="both"/>
              <w:rPr>
                <w:rFonts w:cs="Times New Roman"/>
              </w:rPr>
            </w:pPr>
            <w:r w:rsidRPr="00AD0D30">
              <w:rPr>
                <w:rFonts w:cs="Times New Roman"/>
              </w:rPr>
              <w:t xml:space="preserve">8.1.Доля учащихся ОУ 9-11 классов, у которых сформирована способность к осознанному выбору профессии  </w:t>
            </w:r>
          </w:p>
        </w:tc>
      </w:tr>
      <w:tr w:rsidR="007A36D2" w:rsidRPr="00AD0D30" w:rsidTr="00AD0D30">
        <w:tc>
          <w:tcPr>
            <w:tcW w:w="2660" w:type="dxa"/>
            <w:vMerge/>
          </w:tcPr>
          <w:p w:rsidR="007A36D2" w:rsidRPr="00AD0D30" w:rsidRDefault="007A36D2" w:rsidP="007A36D2">
            <w:pPr>
              <w:jc w:val="both"/>
              <w:rPr>
                <w:rFonts w:cs="Times New Roman"/>
                <w:b/>
              </w:rPr>
            </w:pPr>
          </w:p>
        </w:tc>
        <w:tc>
          <w:tcPr>
            <w:tcW w:w="7194" w:type="dxa"/>
          </w:tcPr>
          <w:p w:rsidR="007A36D2" w:rsidRPr="00AD0D30" w:rsidRDefault="007A36D2" w:rsidP="007A36D2">
            <w:pPr>
              <w:jc w:val="both"/>
              <w:rPr>
                <w:rFonts w:cs="Times New Roman"/>
              </w:rPr>
            </w:pPr>
            <w:r w:rsidRPr="00AD0D30">
              <w:rPr>
                <w:rFonts w:cs="Times New Roman"/>
              </w:rPr>
              <w:t xml:space="preserve">8.2.Доля выпускников 9-х классов, поступивших в учреждения СПО (2015-2016 </w:t>
            </w:r>
            <w:proofErr w:type="spellStart"/>
            <w:r w:rsidRPr="00AD0D30">
              <w:rPr>
                <w:rFonts w:cs="Times New Roman"/>
              </w:rPr>
              <w:t>уч</w:t>
            </w:r>
            <w:proofErr w:type="spellEnd"/>
            <w:r w:rsidRPr="00AD0D30">
              <w:rPr>
                <w:rFonts w:cs="Times New Roman"/>
              </w:rPr>
              <w:t>. год)</w:t>
            </w:r>
          </w:p>
        </w:tc>
      </w:tr>
    </w:tbl>
    <w:p w:rsidR="007A36D2" w:rsidRPr="007A36D2" w:rsidRDefault="007A36D2" w:rsidP="00AD0D30">
      <w:pPr>
        <w:ind w:firstLine="708"/>
        <w:jc w:val="both"/>
        <w:rPr>
          <w:sz w:val="28"/>
          <w:szCs w:val="28"/>
        </w:rPr>
      </w:pPr>
      <w:r w:rsidRPr="007A36D2">
        <w:rPr>
          <w:sz w:val="28"/>
          <w:szCs w:val="28"/>
        </w:rPr>
        <w:t>В анкетировании приняли участие  47 общеобразовательных организаций города Кургана. Рассмотрим более подробно проявление каждого критерия в общеобразовательных учреждениях города Кургана.</w:t>
      </w:r>
    </w:p>
    <w:p w:rsidR="007A36D2" w:rsidRPr="007A36D2" w:rsidRDefault="007A36D2" w:rsidP="00AD0D30">
      <w:pPr>
        <w:ind w:firstLine="708"/>
        <w:jc w:val="both"/>
        <w:rPr>
          <w:b/>
          <w:sz w:val="28"/>
          <w:szCs w:val="28"/>
        </w:rPr>
      </w:pPr>
      <w:r w:rsidRPr="007A36D2">
        <w:rPr>
          <w:b/>
          <w:sz w:val="28"/>
          <w:szCs w:val="28"/>
        </w:rPr>
        <w:t xml:space="preserve">Критерий 1 «Подготовленность кадров по проблемам воспитания». </w:t>
      </w:r>
    </w:p>
    <w:p w:rsidR="007A36D2" w:rsidRPr="007A36D2" w:rsidRDefault="007A36D2" w:rsidP="007A36D2">
      <w:pPr>
        <w:jc w:val="both"/>
        <w:rPr>
          <w:sz w:val="28"/>
          <w:szCs w:val="28"/>
        </w:rPr>
      </w:pPr>
      <w:r w:rsidRPr="007A36D2">
        <w:rPr>
          <w:sz w:val="28"/>
          <w:szCs w:val="28"/>
        </w:rPr>
        <w:t>Данный критер</w:t>
      </w:r>
      <w:r w:rsidR="00AD0D30">
        <w:rPr>
          <w:sz w:val="28"/>
          <w:szCs w:val="28"/>
        </w:rPr>
        <w:t>ий включает в себя 2 показателя</w:t>
      </w:r>
      <w:r w:rsidRPr="007A36D2">
        <w:rPr>
          <w:sz w:val="28"/>
          <w:szCs w:val="28"/>
        </w:rPr>
        <w:t xml:space="preserve">: </w:t>
      </w:r>
    </w:p>
    <w:p w:rsidR="007A36D2" w:rsidRPr="007A36D2" w:rsidRDefault="00AD0D30" w:rsidP="00AD0D30">
      <w:pPr>
        <w:pStyle w:val="a8"/>
        <w:spacing w:after="0" w:line="240" w:lineRule="auto"/>
        <w:ind w:left="0"/>
        <w:contextualSpacing/>
        <w:jc w:val="both"/>
        <w:rPr>
          <w:rFonts w:ascii="Times New Roman" w:hAnsi="Times New Roman" w:cs="Times New Roman"/>
          <w:sz w:val="28"/>
          <w:szCs w:val="28"/>
        </w:rPr>
      </w:pPr>
      <w:r>
        <w:rPr>
          <w:rFonts w:ascii="Times New Roman" w:eastAsia="Calibri" w:hAnsi="Times New Roman" w:cs="Times New Roman"/>
          <w:sz w:val="28"/>
          <w:szCs w:val="28"/>
        </w:rPr>
        <w:t>1.1.</w:t>
      </w:r>
      <w:r w:rsidR="007A36D2" w:rsidRPr="007A36D2">
        <w:rPr>
          <w:rFonts w:ascii="Times New Roman" w:eastAsia="Calibri" w:hAnsi="Times New Roman" w:cs="Times New Roman"/>
          <w:sz w:val="28"/>
          <w:szCs w:val="28"/>
        </w:rPr>
        <w:t>Число педагогов, прошедших курсы повышения квалификации;</w:t>
      </w:r>
    </w:p>
    <w:p w:rsidR="007A36D2" w:rsidRPr="007A36D2" w:rsidRDefault="007A36D2" w:rsidP="007A36D2">
      <w:pPr>
        <w:jc w:val="both"/>
        <w:rPr>
          <w:sz w:val="28"/>
          <w:szCs w:val="28"/>
        </w:rPr>
      </w:pPr>
      <w:r w:rsidRPr="007A36D2">
        <w:rPr>
          <w:sz w:val="28"/>
          <w:szCs w:val="28"/>
        </w:rPr>
        <w:t xml:space="preserve">1.2 Число педагогов, прошедших межкурсовую подготовку в дистанционной </w:t>
      </w:r>
      <w:r w:rsidRPr="007A36D2">
        <w:rPr>
          <w:sz w:val="28"/>
          <w:szCs w:val="28"/>
        </w:rPr>
        <w:lastRenderedPageBreak/>
        <w:t xml:space="preserve">форме. </w:t>
      </w:r>
    </w:p>
    <w:p w:rsidR="007A36D2" w:rsidRPr="007A36D2" w:rsidRDefault="007A36D2" w:rsidP="00AD0D30">
      <w:pPr>
        <w:ind w:firstLine="708"/>
        <w:jc w:val="both"/>
        <w:rPr>
          <w:sz w:val="28"/>
          <w:szCs w:val="28"/>
        </w:rPr>
      </w:pPr>
      <w:r w:rsidRPr="007A36D2">
        <w:rPr>
          <w:sz w:val="28"/>
          <w:szCs w:val="28"/>
        </w:rPr>
        <w:t>По критерию 1.1 Среднее значение показателя по педагогам, прошедшим курсы повышения квалификации в 2015-2016 учебном году</w:t>
      </w:r>
      <w:r w:rsidR="00700B87">
        <w:rPr>
          <w:sz w:val="28"/>
          <w:szCs w:val="28"/>
        </w:rPr>
        <w:t>,</w:t>
      </w:r>
      <w:r w:rsidRPr="007A36D2">
        <w:rPr>
          <w:sz w:val="28"/>
          <w:szCs w:val="28"/>
        </w:rPr>
        <w:t xml:space="preserve"> составляет 27,1%. Показатель выше среднего у двадцати трёх ОУ, высокие показатели в девяти ОУ №№ 14, 17, 18, 24, 38, 49, 50, 52, 55. В 2016-2017 учебном году средний показатель – 25,4%. Пок</w:t>
      </w:r>
      <w:r w:rsidR="00AD0D30">
        <w:rPr>
          <w:sz w:val="28"/>
          <w:szCs w:val="28"/>
        </w:rPr>
        <w:t xml:space="preserve">азатель выше среднего у 19 ОУ, </w:t>
      </w:r>
      <w:r w:rsidRPr="007A36D2">
        <w:rPr>
          <w:sz w:val="28"/>
          <w:szCs w:val="28"/>
        </w:rPr>
        <w:t>высокие значения по критерию показаны в шести ОУ №№ 5, 24, 26, 52, 55, 56.</w:t>
      </w:r>
    </w:p>
    <w:p w:rsidR="007A36D2" w:rsidRPr="007A36D2" w:rsidRDefault="007A36D2" w:rsidP="00AD0D30">
      <w:pPr>
        <w:ind w:firstLine="708"/>
        <w:jc w:val="both"/>
        <w:rPr>
          <w:sz w:val="28"/>
          <w:szCs w:val="28"/>
        </w:rPr>
      </w:pPr>
      <w:r w:rsidRPr="007A36D2">
        <w:rPr>
          <w:sz w:val="28"/>
          <w:szCs w:val="28"/>
        </w:rPr>
        <w:t>По показателю 1.1 можно сделать вывод: 23 образовательных учреждения города Кургана (48,9%) уделяют внимание подготовленности кадров по вопросам воспитания и целенаправленно организуют курсовую подготовку педагогов. В трёх ОУ №№ 5, 26, 56 выросли показатели по количеству педагогов, прошедших курсы повышения квалификации</w:t>
      </w:r>
      <w:r w:rsidR="00700B87">
        <w:rPr>
          <w:sz w:val="28"/>
          <w:szCs w:val="28"/>
        </w:rPr>
        <w:t>,</w:t>
      </w:r>
      <w:r w:rsidRPr="007A36D2">
        <w:rPr>
          <w:sz w:val="28"/>
          <w:szCs w:val="28"/>
        </w:rPr>
        <w:t xml:space="preserve"> от 40,3% до 97,2%.</w:t>
      </w:r>
    </w:p>
    <w:p w:rsidR="007A36D2" w:rsidRPr="007A36D2" w:rsidRDefault="007A36D2" w:rsidP="007A36D2">
      <w:pPr>
        <w:jc w:val="both"/>
        <w:rPr>
          <w:sz w:val="28"/>
          <w:szCs w:val="28"/>
        </w:rPr>
      </w:pPr>
      <w:r w:rsidRPr="007A36D2">
        <w:rPr>
          <w:sz w:val="28"/>
          <w:szCs w:val="28"/>
        </w:rPr>
        <w:t>По показателю 1.2 среднее значение по числу педагогов, прошедших межкурсовую подготовку в дистанционной форме в 2015-2016 учебном году</w:t>
      </w:r>
      <w:r w:rsidR="00700B87">
        <w:rPr>
          <w:sz w:val="28"/>
          <w:szCs w:val="28"/>
        </w:rPr>
        <w:t>,</w:t>
      </w:r>
      <w:r w:rsidRPr="007A36D2">
        <w:rPr>
          <w:sz w:val="28"/>
          <w:szCs w:val="28"/>
        </w:rPr>
        <w:t xml:space="preserve"> составляет 8,</w:t>
      </w:r>
      <w:r w:rsidR="00AD0D30">
        <w:rPr>
          <w:sz w:val="28"/>
          <w:szCs w:val="28"/>
        </w:rPr>
        <w:t>8%. Среднее значение показателя</w:t>
      </w:r>
      <w:r w:rsidRPr="007A36D2">
        <w:rPr>
          <w:sz w:val="28"/>
          <w:szCs w:val="28"/>
        </w:rPr>
        <w:t xml:space="preserve"> в 2016-2017 учебном году - 7,9%.  Высокий показатель (от 8,9% до 79,2%) представлен в четырёх ОУ №№ 14, 24, 34, 39. Педагоги 12 образовательных учреждений города Кургана (25,5%) выбрали межкурсовую подготовку в дистанционной форме. Данная форма повышения квалификации является востребованной.</w:t>
      </w:r>
    </w:p>
    <w:p w:rsidR="007A36D2" w:rsidRPr="007A36D2" w:rsidRDefault="007A36D2" w:rsidP="00AD0D30">
      <w:pPr>
        <w:ind w:firstLine="708"/>
        <w:jc w:val="both"/>
        <w:rPr>
          <w:sz w:val="28"/>
          <w:szCs w:val="28"/>
        </w:rPr>
      </w:pPr>
      <w:r w:rsidRPr="007A36D2">
        <w:rPr>
          <w:sz w:val="28"/>
          <w:szCs w:val="28"/>
        </w:rPr>
        <w:t xml:space="preserve">Профессиональные ценности педагогов, их профессиональная позиция являются одним из важнейших условий развития личности обучающегося в соответствии с требованиями федерального  государственного образовательного стандарта. Овладение приемами и методами, арсеналом педагогических умений и навыков, обеспечивающих решение задач воспитания личности, предусмотрено планом мероприятий по реализации Стратегии развития воспитания в РФ на территории Курганской области, утвержденным Распоряжением  Правительства Курганской области от 23.08.2016 № 180-р, что должно нацеливать образовательные учреждения на необходимость проведения целенаправленной работы по развитию кадрового потенциала. </w:t>
      </w:r>
    </w:p>
    <w:p w:rsidR="007A36D2" w:rsidRPr="007A36D2" w:rsidRDefault="007A36D2" w:rsidP="00AD0D30">
      <w:pPr>
        <w:ind w:firstLine="708"/>
        <w:jc w:val="both"/>
        <w:rPr>
          <w:b/>
          <w:sz w:val="28"/>
          <w:szCs w:val="28"/>
        </w:rPr>
      </w:pPr>
      <w:r w:rsidRPr="007A36D2">
        <w:rPr>
          <w:b/>
          <w:sz w:val="28"/>
          <w:szCs w:val="28"/>
        </w:rPr>
        <w:t>К</w:t>
      </w:r>
      <w:r w:rsidR="00700B87">
        <w:rPr>
          <w:b/>
          <w:sz w:val="28"/>
          <w:szCs w:val="28"/>
        </w:rPr>
        <w:t xml:space="preserve">ритерий 2 «Воспитание социально </w:t>
      </w:r>
      <w:r w:rsidRPr="007A36D2">
        <w:rPr>
          <w:b/>
          <w:sz w:val="28"/>
          <w:szCs w:val="28"/>
        </w:rPr>
        <w:t>активной личности».</w:t>
      </w:r>
    </w:p>
    <w:p w:rsidR="007A36D2" w:rsidRPr="007A36D2" w:rsidRDefault="007A36D2" w:rsidP="007A36D2">
      <w:pPr>
        <w:jc w:val="both"/>
        <w:rPr>
          <w:sz w:val="28"/>
          <w:szCs w:val="28"/>
        </w:rPr>
      </w:pPr>
      <w:r w:rsidRPr="007A36D2">
        <w:rPr>
          <w:sz w:val="28"/>
          <w:szCs w:val="28"/>
        </w:rPr>
        <w:t>Критерий 2 представлен в 7 показателях:</w:t>
      </w:r>
    </w:p>
    <w:p w:rsidR="007A36D2" w:rsidRPr="007A36D2" w:rsidRDefault="007A36D2" w:rsidP="00AD0D30">
      <w:pPr>
        <w:ind w:firstLine="708"/>
        <w:jc w:val="both"/>
        <w:rPr>
          <w:sz w:val="28"/>
          <w:szCs w:val="28"/>
        </w:rPr>
      </w:pPr>
      <w:r w:rsidRPr="007A36D2">
        <w:rPr>
          <w:sz w:val="28"/>
          <w:szCs w:val="28"/>
        </w:rPr>
        <w:t xml:space="preserve">2.1 Среднее значение показателя сформированности детского коллектива в 2015-2016 </w:t>
      </w:r>
      <w:r w:rsidR="002660E4">
        <w:rPr>
          <w:sz w:val="28"/>
          <w:szCs w:val="28"/>
        </w:rPr>
        <w:t>учебном году составляет 85,6%.  П</w:t>
      </w:r>
      <w:r w:rsidRPr="007A36D2">
        <w:rPr>
          <w:sz w:val="28"/>
          <w:szCs w:val="28"/>
        </w:rPr>
        <w:t>оказа</w:t>
      </w:r>
      <w:r w:rsidR="002660E4">
        <w:rPr>
          <w:sz w:val="28"/>
          <w:szCs w:val="28"/>
        </w:rPr>
        <w:t>тель выше среднего имеют</w:t>
      </w:r>
      <w:r w:rsidRPr="007A36D2">
        <w:rPr>
          <w:sz w:val="28"/>
          <w:szCs w:val="28"/>
        </w:rPr>
        <w:t xml:space="preserve"> тридцать ОУ. Средний показатель данного критерия в 2016-2017</w:t>
      </w:r>
      <w:r w:rsidR="002660E4">
        <w:rPr>
          <w:sz w:val="28"/>
          <w:szCs w:val="28"/>
        </w:rPr>
        <w:t xml:space="preserve"> учебном году составил 90,12%.  Показатель выше среднего отмечен в  сорок двух</w:t>
      </w:r>
      <w:r w:rsidRPr="007A36D2">
        <w:rPr>
          <w:sz w:val="28"/>
          <w:szCs w:val="28"/>
        </w:rPr>
        <w:t xml:space="preserve"> ОУ. </w:t>
      </w:r>
    </w:p>
    <w:p w:rsidR="007A36D2" w:rsidRPr="007A36D2" w:rsidRDefault="007A36D2" w:rsidP="00AD0D30">
      <w:pPr>
        <w:ind w:firstLine="708"/>
        <w:jc w:val="both"/>
        <w:rPr>
          <w:sz w:val="28"/>
          <w:szCs w:val="28"/>
        </w:rPr>
      </w:pPr>
      <w:r w:rsidRPr="007A36D2">
        <w:rPr>
          <w:sz w:val="28"/>
          <w:szCs w:val="28"/>
        </w:rPr>
        <w:t>Наличие позитивной динамики прослеживается во всех образовательных учреждениях города.</w:t>
      </w:r>
    </w:p>
    <w:p w:rsidR="007A36D2" w:rsidRPr="007A36D2" w:rsidRDefault="007A36D2" w:rsidP="00AD0D30">
      <w:pPr>
        <w:ind w:firstLine="708"/>
        <w:jc w:val="both"/>
        <w:rPr>
          <w:sz w:val="28"/>
          <w:szCs w:val="28"/>
        </w:rPr>
      </w:pPr>
      <w:proofErr w:type="gramStart"/>
      <w:r w:rsidRPr="007A36D2">
        <w:rPr>
          <w:sz w:val="28"/>
          <w:szCs w:val="28"/>
        </w:rPr>
        <w:t xml:space="preserve">2.2 </w:t>
      </w:r>
      <w:r w:rsidR="002660E4">
        <w:rPr>
          <w:sz w:val="28"/>
          <w:szCs w:val="28"/>
        </w:rPr>
        <w:t>С</w:t>
      </w:r>
      <w:r w:rsidR="002660E4" w:rsidRPr="007A36D2">
        <w:rPr>
          <w:sz w:val="28"/>
          <w:szCs w:val="28"/>
        </w:rPr>
        <w:t xml:space="preserve">реднее значение </w:t>
      </w:r>
      <w:r w:rsidR="002660E4">
        <w:rPr>
          <w:sz w:val="28"/>
          <w:szCs w:val="28"/>
        </w:rPr>
        <w:t>показателя</w:t>
      </w:r>
      <w:r w:rsidRPr="007A36D2">
        <w:rPr>
          <w:sz w:val="28"/>
          <w:szCs w:val="28"/>
        </w:rPr>
        <w:t xml:space="preserve"> количества обучающихся, вовлеченных в работу органов ученического самоуправления</w:t>
      </w:r>
      <w:r w:rsidR="00700B87">
        <w:rPr>
          <w:sz w:val="28"/>
          <w:szCs w:val="28"/>
        </w:rPr>
        <w:t xml:space="preserve">, </w:t>
      </w:r>
      <w:r w:rsidRPr="007A36D2">
        <w:rPr>
          <w:sz w:val="28"/>
          <w:szCs w:val="28"/>
        </w:rPr>
        <w:t xml:space="preserve"> составляет 18,26%. В Комплексном плане мероприятий по развитию воспитательной компоненты в системе образования города Кургана на 2016-2018 годы этот показатель составляет 20%. Тринадцать ОУ имеют данный показатель выше среднего, из них четыре </w:t>
      </w:r>
      <w:r w:rsidR="00A93556">
        <w:rPr>
          <w:sz w:val="28"/>
          <w:szCs w:val="28"/>
        </w:rPr>
        <w:t>(</w:t>
      </w:r>
      <w:r w:rsidRPr="007A36D2">
        <w:rPr>
          <w:sz w:val="28"/>
          <w:szCs w:val="28"/>
        </w:rPr>
        <w:t>ОУ №№ 5, 11, 22, 56</w:t>
      </w:r>
      <w:r w:rsidR="00A93556">
        <w:rPr>
          <w:sz w:val="28"/>
          <w:szCs w:val="28"/>
        </w:rPr>
        <w:t xml:space="preserve">) </w:t>
      </w:r>
      <w:r w:rsidRPr="007A36D2">
        <w:rPr>
          <w:sz w:val="28"/>
          <w:szCs w:val="28"/>
        </w:rPr>
        <w:t xml:space="preserve"> имеют высокие показатели по данному критерию.</w:t>
      </w:r>
      <w:proofErr w:type="gramEnd"/>
    </w:p>
    <w:p w:rsidR="007A36D2" w:rsidRPr="007A36D2" w:rsidRDefault="007A36D2" w:rsidP="007A36D2">
      <w:pPr>
        <w:jc w:val="both"/>
        <w:rPr>
          <w:sz w:val="28"/>
          <w:szCs w:val="28"/>
        </w:rPr>
      </w:pPr>
      <w:r w:rsidRPr="007A36D2">
        <w:rPr>
          <w:sz w:val="28"/>
          <w:szCs w:val="28"/>
        </w:rPr>
        <w:lastRenderedPageBreak/>
        <w:t xml:space="preserve"> 2.3</w:t>
      </w:r>
      <w:proofErr w:type="gramStart"/>
      <w:r w:rsidRPr="007A36D2">
        <w:rPr>
          <w:sz w:val="28"/>
          <w:szCs w:val="28"/>
        </w:rPr>
        <w:t xml:space="preserve"> </w:t>
      </w:r>
      <w:r w:rsidR="00A93556">
        <w:rPr>
          <w:sz w:val="28"/>
          <w:szCs w:val="28"/>
        </w:rPr>
        <w:t>П</w:t>
      </w:r>
      <w:proofErr w:type="gramEnd"/>
      <w:r w:rsidR="00A93556">
        <w:rPr>
          <w:sz w:val="28"/>
          <w:szCs w:val="28"/>
        </w:rPr>
        <w:t>о показателю</w:t>
      </w:r>
      <w:r w:rsidRPr="007A36D2">
        <w:rPr>
          <w:sz w:val="28"/>
          <w:szCs w:val="28"/>
        </w:rPr>
        <w:t xml:space="preserve"> количества обучающихся, вовлеченных в работу детских (молодежных) общественных формирований, среднее значение составляет 7,83%. </w:t>
      </w:r>
      <w:r w:rsidR="00A93556">
        <w:rPr>
          <w:sz w:val="28"/>
          <w:szCs w:val="28"/>
        </w:rPr>
        <w:t xml:space="preserve">Показатель выше среднего отмечен </w:t>
      </w:r>
      <w:r w:rsidRPr="007A36D2">
        <w:rPr>
          <w:sz w:val="28"/>
          <w:szCs w:val="28"/>
        </w:rPr>
        <w:t xml:space="preserve"> в десяти ОУ </w:t>
      </w:r>
      <w:r w:rsidR="00A93556">
        <w:rPr>
          <w:sz w:val="28"/>
          <w:szCs w:val="28"/>
        </w:rPr>
        <w:t>(</w:t>
      </w:r>
      <w:r w:rsidRPr="007A36D2">
        <w:rPr>
          <w:sz w:val="28"/>
          <w:szCs w:val="28"/>
        </w:rPr>
        <w:t>№№ 12, 18, 22,23, 27, 34, 39, 43, 47, 50</w:t>
      </w:r>
      <w:r w:rsidR="00A93556">
        <w:rPr>
          <w:sz w:val="28"/>
          <w:szCs w:val="28"/>
        </w:rPr>
        <w:t>)</w:t>
      </w:r>
      <w:r w:rsidRPr="007A36D2">
        <w:rPr>
          <w:sz w:val="28"/>
          <w:szCs w:val="28"/>
        </w:rPr>
        <w:t>, из них высокий показатель  в  ОУ №№ 22(65%), 34 (55%).</w:t>
      </w:r>
    </w:p>
    <w:p w:rsidR="007A36D2" w:rsidRPr="007A36D2" w:rsidRDefault="007A36D2" w:rsidP="007A36D2">
      <w:pPr>
        <w:jc w:val="both"/>
        <w:rPr>
          <w:sz w:val="28"/>
          <w:szCs w:val="28"/>
        </w:rPr>
      </w:pPr>
      <w:r w:rsidRPr="007A36D2">
        <w:rPr>
          <w:sz w:val="28"/>
          <w:szCs w:val="28"/>
        </w:rPr>
        <w:t xml:space="preserve">  Одиннадцать образовательных учреждений работу детских общественных фор</w:t>
      </w:r>
      <w:r w:rsidR="00A93556">
        <w:rPr>
          <w:sz w:val="28"/>
          <w:szCs w:val="28"/>
        </w:rPr>
        <w:t xml:space="preserve">мирований не заявили. </w:t>
      </w:r>
      <w:proofErr w:type="gramStart"/>
      <w:r w:rsidR="00A93556">
        <w:rPr>
          <w:sz w:val="28"/>
          <w:szCs w:val="28"/>
        </w:rPr>
        <w:t xml:space="preserve">Следует </w:t>
      </w:r>
      <w:r w:rsidRPr="007A36D2">
        <w:rPr>
          <w:sz w:val="28"/>
          <w:szCs w:val="28"/>
        </w:rPr>
        <w:t xml:space="preserve"> отметить, что задачи приобщения обучающихся к общественной деятельности и школьным традициям; участия в детско-юношеских организациях; освоения обучающимися социального опыта; стимулирования развития учени</w:t>
      </w:r>
      <w:r w:rsidR="00A93556">
        <w:rPr>
          <w:sz w:val="28"/>
          <w:szCs w:val="28"/>
        </w:rPr>
        <w:t>ческого самоуправления</w:t>
      </w:r>
      <w:r w:rsidRPr="007A36D2">
        <w:rPr>
          <w:sz w:val="28"/>
          <w:szCs w:val="28"/>
        </w:rPr>
        <w:t xml:space="preserve"> как реальной самостоятельной деятельности обучающихся заявлены в ФГОС и требованиях обязательных при реализации основных образовательных программ.</w:t>
      </w:r>
      <w:proofErr w:type="gramEnd"/>
      <w:r w:rsidRPr="007A36D2">
        <w:rPr>
          <w:sz w:val="28"/>
          <w:szCs w:val="28"/>
        </w:rPr>
        <w:t xml:space="preserve"> Администрации ОУ необходимо обратить внимание на активизацию работы в данном направлении и внести соответствующие коррективы в программы воспитания и социализации.</w:t>
      </w:r>
    </w:p>
    <w:p w:rsidR="007A36D2" w:rsidRPr="007A36D2" w:rsidRDefault="00AD0D30" w:rsidP="00AD0D30">
      <w:pPr>
        <w:ind w:firstLine="708"/>
        <w:jc w:val="both"/>
        <w:rPr>
          <w:sz w:val="28"/>
          <w:szCs w:val="28"/>
        </w:rPr>
      </w:pPr>
      <w:r>
        <w:rPr>
          <w:sz w:val="28"/>
          <w:szCs w:val="28"/>
        </w:rPr>
        <w:t xml:space="preserve">2.4. </w:t>
      </w:r>
      <w:r w:rsidR="007A36D2" w:rsidRPr="007A36D2">
        <w:rPr>
          <w:sz w:val="28"/>
          <w:szCs w:val="28"/>
        </w:rPr>
        <w:t xml:space="preserve">Количество обучающихся старших классов, вовлеченных в волонтерскую деятельность,  в среднем значении составляет 5,04%. Показатель выше среднего заявлен в двенадцати ОУ </w:t>
      </w:r>
      <w:r w:rsidR="00A93556">
        <w:rPr>
          <w:sz w:val="28"/>
          <w:szCs w:val="28"/>
        </w:rPr>
        <w:t>(</w:t>
      </w:r>
      <w:r w:rsidR="007A36D2" w:rsidRPr="007A36D2">
        <w:rPr>
          <w:sz w:val="28"/>
          <w:szCs w:val="28"/>
        </w:rPr>
        <w:t>№№ 10, 11, 12, 23, 24, 26, 27, 43, 47, 49, 52, 59</w:t>
      </w:r>
      <w:r w:rsidR="00A93556">
        <w:rPr>
          <w:sz w:val="28"/>
          <w:szCs w:val="28"/>
        </w:rPr>
        <w:t>)</w:t>
      </w:r>
      <w:r w:rsidR="007A36D2" w:rsidRPr="007A36D2">
        <w:rPr>
          <w:sz w:val="28"/>
          <w:szCs w:val="28"/>
        </w:rPr>
        <w:t>. Наличие обучающихся старших классов, вовлеченных в волонтерскую деятельность</w:t>
      </w:r>
      <w:r w:rsidR="00A93556">
        <w:rPr>
          <w:sz w:val="28"/>
          <w:szCs w:val="28"/>
        </w:rPr>
        <w:t>,</w:t>
      </w:r>
      <w:r w:rsidR="007A36D2" w:rsidRPr="007A36D2">
        <w:rPr>
          <w:sz w:val="28"/>
          <w:szCs w:val="28"/>
        </w:rPr>
        <w:t xml:space="preserve"> заявляют 41 образовательное учреждение. </w:t>
      </w:r>
    </w:p>
    <w:p w:rsidR="007A36D2" w:rsidRPr="007A36D2" w:rsidRDefault="007A36D2" w:rsidP="00AD0D30">
      <w:pPr>
        <w:ind w:firstLine="708"/>
        <w:jc w:val="both"/>
        <w:rPr>
          <w:sz w:val="28"/>
          <w:szCs w:val="28"/>
        </w:rPr>
      </w:pPr>
      <w:r w:rsidRPr="007A36D2">
        <w:rPr>
          <w:sz w:val="28"/>
          <w:szCs w:val="28"/>
        </w:rPr>
        <w:t>2.5 Показатель количества обучающихся, охваченных программами дополнительного образования</w:t>
      </w:r>
      <w:r w:rsidR="00A93556">
        <w:rPr>
          <w:sz w:val="28"/>
          <w:szCs w:val="28"/>
        </w:rPr>
        <w:t>,</w:t>
      </w:r>
      <w:r w:rsidRPr="007A36D2">
        <w:rPr>
          <w:sz w:val="28"/>
          <w:szCs w:val="28"/>
        </w:rPr>
        <w:t xml:space="preserve"> составляет 66,54%. В муниципальной программе «Основные направления развития образования города Кургана на 2017-2019 годы» этот показатель составляет 74%. </w:t>
      </w:r>
      <w:r w:rsidR="00A93556">
        <w:rPr>
          <w:sz w:val="28"/>
          <w:szCs w:val="28"/>
        </w:rPr>
        <w:t xml:space="preserve">Показатель выше среднего  - </w:t>
      </w:r>
      <w:r w:rsidRPr="007A36D2">
        <w:rPr>
          <w:sz w:val="28"/>
          <w:szCs w:val="28"/>
        </w:rPr>
        <w:t xml:space="preserve"> в двадцати пяти ОУ. В образовательных учреждениях №№ 58, 63 охват обучающихся программами дополнительного образования составляет 100%.</w:t>
      </w:r>
    </w:p>
    <w:p w:rsidR="007A36D2" w:rsidRPr="007A36D2" w:rsidRDefault="00AD0D30" w:rsidP="00AD0D30">
      <w:pPr>
        <w:ind w:firstLine="708"/>
        <w:jc w:val="both"/>
        <w:rPr>
          <w:sz w:val="28"/>
          <w:szCs w:val="28"/>
        </w:rPr>
      </w:pPr>
      <w:r>
        <w:rPr>
          <w:sz w:val="28"/>
          <w:szCs w:val="28"/>
        </w:rPr>
        <w:t xml:space="preserve">2.6. </w:t>
      </w:r>
      <w:proofErr w:type="gramStart"/>
      <w:r w:rsidR="007A36D2" w:rsidRPr="007A36D2">
        <w:rPr>
          <w:sz w:val="28"/>
          <w:szCs w:val="28"/>
        </w:rPr>
        <w:t>Показатель количества обучающихся, принимающих активное участие в городских конкурсах</w:t>
      </w:r>
      <w:r w:rsidR="00A93556">
        <w:rPr>
          <w:sz w:val="28"/>
          <w:szCs w:val="28"/>
        </w:rPr>
        <w:t xml:space="preserve">, </w:t>
      </w:r>
      <w:r w:rsidR="007A36D2" w:rsidRPr="007A36D2">
        <w:rPr>
          <w:sz w:val="28"/>
          <w:szCs w:val="28"/>
        </w:rPr>
        <w:t xml:space="preserve"> в среднем составил 19,4%. Показатель выше среднего (20,43% - 68,98%) </w:t>
      </w:r>
      <w:r w:rsidR="00A93556">
        <w:rPr>
          <w:sz w:val="28"/>
          <w:szCs w:val="28"/>
        </w:rPr>
        <w:t xml:space="preserve"> - </w:t>
      </w:r>
      <w:r w:rsidR="007A36D2" w:rsidRPr="007A36D2">
        <w:rPr>
          <w:sz w:val="28"/>
          <w:szCs w:val="28"/>
        </w:rPr>
        <w:t xml:space="preserve">у одиннадцати ОУ </w:t>
      </w:r>
      <w:r w:rsidR="00A93556">
        <w:rPr>
          <w:sz w:val="28"/>
          <w:szCs w:val="28"/>
        </w:rPr>
        <w:t>(</w:t>
      </w:r>
      <w:r w:rsidR="007A36D2" w:rsidRPr="007A36D2">
        <w:rPr>
          <w:sz w:val="28"/>
          <w:szCs w:val="28"/>
        </w:rPr>
        <w:t>№№ 5, 9, 19, 23, 36, 38, 47, 48, 52, 53, 56</w:t>
      </w:r>
      <w:r w:rsidR="00A93556">
        <w:rPr>
          <w:sz w:val="28"/>
          <w:szCs w:val="28"/>
        </w:rPr>
        <w:t>)</w:t>
      </w:r>
      <w:r w:rsidR="007A36D2" w:rsidRPr="007A36D2">
        <w:rPr>
          <w:sz w:val="28"/>
          <w:szCs w:val="28"/>
        </w:rPr>
        <w:t>.</w:t>
      </w:r>
      <w:proofErr w:type="gramEnd"/>
      <w:r w:rsidR="007A36D2" w:rsidRPr="007A36D2">
        <w:rPr>
          <w:sz w:val="28"/>
          <w:szCs w:val="28"/>
        </w:rPr>
        <w:t xml:space="preserve"> В муниципальной программе «Основные направления организации работы с детьми и молодежью в городе Кургане на 2017-2019 годы» этот показатель составляет 43</w:t>
      </w:r>
      <w:r>
        <w:rPr>
          <w:sz w:val="28"/>
          <w:szCs w:val="28"/>
        </w:rPr>
        <w:t xml:space="preserve">%, что должно стать ориентиром воспитательной работы </w:t>
      </w:r>
      <w:r w:rsidR="007A36D2" w:rsidRPr="007A36D2">
        <w:rPr>
          <w:sz w:val="28"/>
          <w:szCs w:val="28"/>
        </w:rPr>
        <w:t>в ОУ в новом учебном году.</w:t>
      </w:r>
    </w:p>
    <w:p w:rsidR="007A36D2" w:rsidRPr="007A36D2" w:rsidRDefault="00AD0D30" w:rsidP="00AD0D30">
      <w:pPr>
        <w:ind w:firstLine="708"/>
        <w:jc w:val="both"/>
        <w:rPr>
          <w:sz w:val="28"/>
          <w:szCs w:val="28"/>
        </w:rPr>
      </w:pPr>
      <w:r>
        <w:rPr>
          <w:sz w:val="28"/>
          <w:szCs w:val="28"/>
        </w:rPr>
        <w:t>2.7. С</w:t>
      </w:r>
      <w:r w:rsidR="007A36D2" w:rsidRPr="007A36D2">
        <w:rPr>
          <w:sz w:val="28"/>
          <w:szCs w:val="28"/>
        </w:rPr>
        <w:t>редний показатель количества обучающихся, принимающих активное участие в мероприятиях внутри ОУ</w:t>
      </w:r>
      <w:r w:rsidR="00A93556">
        <w:rPr>
          <w:sz w:val="28"/>
          <w:szCs w:val="28"/>
        </w:rPr>
        <w:t>,</w:t>
      </w:r>
      <w:r w:rsidR="007A36D2" w:rsidRPr="007A36D2">
        <w:rPr>
          <w:sz w:val="28"/>
          <w:szCs w:val="28"/>
        </w:rPr>
        <w:t xml:space="preserve"> составляет 62,16%. Показатель выше среднего (63,89% - 100%) у двадцати трех ОУ, 100% показатель заявлен в ОУ №№ 9, 12, 26, 27, 31, 47, 63. </w:t>
      </w:r>
      <w:proofErr w:type="gramStart"/>
      <w:r w:rsidR="007A36D2" w:rsidRPr="007A36D2">
        <w:rPr>
          <w:sz w:val="28"/>
          <w:szCs w:val="28"/>
        </w:rPr>
        <w:t>Можно предположить, что высокая активность участия обучающихся в мероприятиях указанных ОУ связана с уже сложившейся системой ключевых общешкольных дел и развитием воспитательного пространства в этих учреждениях.</w:t>
      </w:r>
      <w:proofErr w:type="gramEnd"/>
    </w:p>
    <w:p w:rsidR="007A36D2" w:rsidRPr="007A36D2" w:rsidRDefault="007A36D2" w:rsidP="00AD0D30">
      <w:pPr>
        <w:ind w:firstLine="708"/>
        <w:jc w:val="both"/>
        <w:rPr>
          <w:b/>
          <w:sz w:val="28"/>
          <w:szCs w:val="28"/>
        </w:rPr>
      </w:pPr>
      <w:r w:rsidRPr="007A36D2">
        <w:rPr>
          <w:b/>
          <w:sz w:val="28"/>
          <w:szCs w:val="28"/>
        </w:rPr>
        <w:t>Критерий 3 «Гражданско-патриотическое воспитание, формирование системы ценностей и национально-государственной идентичности».</w:t>
      </w:r>
    </w:p>
    <w:p w:rsidR="007A36D2" w:rsidRPr="002660E4" w:rsidRDefault="007A36D2" w:rsidP="007A36D2">
      <w:pPr>
        <w:jc w:val="both"/>
        <w:rPr>
          <w:color w:val="FF0000"/>
          <w:sz w:val="28"/>
          <w:szCs w:val="28"/>
        </w:rPr>
      </w:pPr>
      <w:r w:rsidRPr="007A36D2">
        <w:rPr>
          <w:sz w:val="28"/>
          <w:szCs w:val="28"/>
        </w:rPr>
        <w:t>По данным мониторинга представлены следующие показатели</w:t>
      </w:r>
      <w:r w:rsidR="00477553" w:rsidRPr="00477553">
        <w:rPr>
          <w:sz w:val="28"/>
          <w:szCs w:val="28"/>
        </w:rPr>
        <w:t>:</w:t>
      </w:r>
    </w:p>
    <w:p w:rsidR="007A36D2" w:rsidRPr="007A36D2" w:rsidRDefault="007A36D2" w:rsidP="00AD0D30">
      <w:pPr>
        <w:ind w:firstLine="708"/>
        <w:jc w:val="both"/>
        <w:rPr>
          <w:sz w:val="28"/>
          <w:szCs w:val="28"/>
        </w:rPr>
      </w:pPr>
      <w:r w:rsidRPr="007A36D2">
        <w:rPr>
          <w:sz w:val="28"/>
          <w:szCs w:val="28"/>
        </w:rPr>
        <w:t>В девяти образовательных учреждениях работает клуб гражданско-патриотической направленности - №№ 12, 19, 22, 23, 27, 29, 38, 43, 55.</w:t>
      </w:r>
      <w:r w:rsidR="00AD0D30">
        <w:rPr>
          <w:sz w:val="28"/>
          <w:szCs w:val="28"/>
        </w:rPr>
        <w:t xml:space="preserve"> </w:t>
      </w:r>
      <w:r w:rsidRPr="007A36D2">
        <w:rPr>
          <w:sz w:val="28"/>
          <w:szCs w:val="28"/>
        </w:rPr>
        <w:t xml:space="preserve">Кружки </w:t>
      </w:r>
      <w:r w:rsidRPr="007A36D2">
        <w:rPr>
          <w:sz w:val="28"/>
          <w:szCs w:val="28"/>
        </w:rPr>
        <w:lastRenderedPageBreak/>
        <w:t>патриотической направленности имеются в 33 ОУ.</w:t>
      </w:r>
      <w:r w:rsidR="00AD0D30">
        <w:rPr>
          <w:sz w:val="28"/>
          <w:szCs w:val="28"/>
        </w:rPr>
        <w:t xml:space="preserve"> </w:t>
      </w:r>
      <w:r w:rsidRPr="007A36D2">
        <w:rPr>
          <w:sz w:val="28"/>
          <w:szCs w:val="28"/>
        </w:rPr>
        <w:t xml:space="preserve">Творческие объединения патриотической направленности имеются в тринадцати ОУ </w:t>
      </w:r>
      <w:r w:rsidR="00A93556">
        <w:rPr>
          <w:sz w:val="28"/>
          <w:szCs w:val="28"/>
        </w:rPr>
        <w:t>(</w:t>
      </w:r>
      <w:r w:rsidRPr="007A36D2">
        <w:rPr>
          <w:sz w:val="28"/>
          <w:szCs w:val="28"/>
        </w:rPr>
        <w:t>№№ 7, 9, 11, 23, 24, 27, 29, 31, 34,38,49,63,75</w:t>
      </w:r>
      <w:r w:rsidR="00A93556">
        <w:rPr>
          <w:sz w:val="28"/>
          <w:szCs w:val="28"/>
        </w:rPr>
        <w:t>)</w:t>
      </w:r>
      <w:r w:rsidRPr="007A36D2">
        <w:rPr>
          <w:sz w:val="28"/>
          <w:szCs w:val="28"/>
        </w:rPr>
        <w:t>. Целевое значение данного показателя на 2017 год в муниципальной программе «Патриотическое воспитание граждан и подготовка допризывной молодежи города Кургана к военной службе на 2017-2019 годы» - 25</w:t>
      </w:r>
      <w:r w:rsidR="00477553">
        <w:rPr>
          <w:sz w:val="28"/>
          <w:szCs w:val="28"/>
        </w:rPr>
        <w:t>, в то время как фактически в настоящий период- 9 клубов</w:t>
      </w:r>
      <w:r w:rsidRPr="007A36D2">
        <w:rPr>
          <w:sz w:val="28"/>
          <w:szCs w:val="28"/>
        </w:rPr>
        <w:t>, что нацеливает ОУ на необходимость целенаправленной работы в данном направлении.</w:t>
      </w:r>
    </w:p>
    <w:p w:rsidR="007A36D2" w:rsidRPr="002660E4" w:rsidRDefault="007A36D2" w:rsidP="00AD0D30">
      <w:pPr>
        <w:ind w:firstLine="708"/>
        <w:jc w:val="both"/>
        <w:rPr>
          <w:b/>
          <w:sz w:val="28"/>
          <w:szCs w:val="28"/>
        </w:rPr>
      </w:pPr>
      <w:r w:rsidRPr="007A36D2">
        <w:rPr>
          <w:sz w:val="28"/>
          <w:szCs w:val="28"/>
        </w:rPr>
        <w:t>Наличие школьного музея, осуществляющего деятельность по программам, согласованным с программами воспитания и социализации</w:t>
      </w:r>
      <w:r w:rsidR="00A93556">
        <w:rPr>
          <w:sz w:val="28"/>
          <w:szCs w:val="28"/>
        </w:rPr>
        <w:t>,</w:t>
      </w:r>
      <w:r w:rsidRPr="007A36D2">
        <w:rPr>
          <w:sz w:val="28"/>
          <w:szCs w:val="28"/>
        </w:rPr>
        <w:t xml:space="preserve"> заявлено в пятнадцати ОУ </w:t>
      </w:r>
      <w:r w:rsidR="00A93556">
        <w:rPr>
          <w:sz w:val="28"/>
          <w:szCs w:val="28"/>
        </w:rPr>
        <w:t>(</w:t>
      </w:r>
      <w:r w:rsidRPr="007A36D2">
        <w:rPr>
          <w:sz w:val="28"/>
          <w:szCs w:val="28"/>
        </w:rPr>
        <w:t>№№ 5, 10, 12, 18, 23, 24, 26, 29, 30, 31, 38, 47, 58, 59, 75 (31,9%)</w:t>
      </w:r>
      <w:r w:rsidR="00A93556">
        <w:rPr>
          <w:sz w:val="28"/>
          <w:szCs w:val="28"/>
        </w:rPr>
        <w:t>)</w:t>
      </w:r>
      <w:r w:rsidRPr="007A36D2">
        <w:rPr>
          <w:sz w:val="28"/>
          <w:szCs w:val="28"/>
        </w:rPr>
        <w:t xml:space="preserve">. Комната боевой славы находится в шести ОУ </w:t>
      </w:r>
      <w:r w:rsidR="00A93556">
        <w:rPr>
          <w:sz w:val="28"/>
          <w:szCs w:val="28"/>
        </w:rPr>
        <w:t>(</w:t>
      </w:r>
      <w:r w:rsidRPr="007A36D2">
        <w:rPr>
          <w:sz w:val="28"/>
          <w:szCs w:val="28"/>
        </w:rPr>
        <w:t>№№ 7, 28, 42, 50, 53, 55 (12,8%)</w:t>
      </w:r>
      <w:r w:rsidR="00A93556">
        <w:rPr>
          <w:sz w:val="28"/>
          <w:szCs w:val="28"/>
        </w:rPr>
        <w:t>)</w:t>
      </w:r>
      <w:r w:rsidRPr="007A36D2">
        <w:rPr>
          <w:sz w:val="28"/>
          <w:szCs w:val="28"/>
        </w:rPr>
        <w:t>. Уго</w:t>
      </w:r>
      <w:r w:rsidR="00A93556">
        <w:rPr>
          <w:sz w:val="28"/>
          <w:szCs w:val="28"/>
        </w:rPr>
        <w:t>лок оформлен в двадцати одном</w:t>
      </w:r>
      <w:r w:rsidRPr="007A36D2">
        <w:rPr>
          <w:sz w:val="28"/>
          <w:szCs w:val="28"/>
        </w:rPr>
        <w:t xml:space="preserve"> ОУ </w:t>
      </w:r>
      <w:r w:rsidR="00A93556">
        <w:rPr>
          <w:sz w:val="28"/>
          <w:szCs w:val="28"/>
        </w:rPr>
        <w:t>(</w:t>
      </w:r>
      <w:r w:rsidRPr="007A36D2">
        <w:rPr>
          <w:sz w:val="28"/>
          <w:szCs w:val="28"/>
        </w:rPr>
        <w:t>№№ 9, 14, 17, 18, 19, 20, 27, 32, 34, 38, 39, 43, 44, 45, 49, 51, 53, 56, 59, 67, ЦО</w:t>
      </w:r>
      <w:r w:rsidR="00A93556">
        <w:rPr>
          <w:sz w:val="28"/>
          <w:szCs w:val="28"/>
        </w:rPr>
        <w:t>)</w:t>
      </w:r>
      <w:r w:rsidRPr="007A36D2">
        <w:rPr>
          <w:sz w:val="28"/>
          <w:szCs w:val="28"/>
        </w:rPr>
        <w:t xml:space="preserve">. </w:t>
      </w:r>
      <w:proofErr w:type="gramStart"/>
      <w:r w:rsidRPr="007A36D2">
        <w:rPr>
          <w:sz w:val="28"/>
          <w:szCs w:val="28"/>
        </w:rPr>
        <w:t xml:space="preserve">Целевой индикатор муниципальной программы «Патриотическое воспитание граждан и подготовка допризывной молодежи города Кургана к военной службе на 2017–2020 годы» </w:t>
      </w:r>
      <w:r w:rsidRPr="002660E4">
        <w:rPr>
          <w:b/>
          <w:sz w:val="28"/>
          <w:szCs w:val="28"/>
        </w:rPr>
        <w:t>д</w:t>
      </w:r>
      <w:r w:rsidRPr="002660E4">
        <w:rPr>
          <w:rStyle w:val="FontStyle24"/>
          <w:b w:val="0"/>
          <w:sz w:val="28"/>
          <w:szCs w:val="28"/>
          <w:lang w:eastAsia="ru-RU"/>
        </w:rPr>
        <w:t>оли муниципальн</w:t>
      </w:r>
      <w:r w:rsidR="00AD0D30" w:rsidRPr="002660E4">
        <w:rPr>
          <w:rStyle w:val="FontStyle24"/>
          <w:b w:val="0"/>
          <w:sz w:val="28"/>
          <w:szCs w:val="28"/>
          <w:lang w:eastAsia="ru-RU"/>
        </w:rPr>
        <w:t xml:space="preserve">ых образовательных организаций </w:t>
      </w:r>
      <w:r w:rsidRPr="002660E4">
        <w:rPr>
          <w:rStyle w:val="FontStyle24"/>
          <w:b w:val="0"/>
          <w:sz w:val="28"/>
          <w:szCs w:val="28"/>
          <w:lang w:eastAsia="ru-RU"/>
        </w:rPr>
        <w:t>города Кургана, в которых созданы музеи, комнаты боевой славы, от о</w:t>
      </w:r>
      <w:r w:rsidR="00AD0D30" w:rsidRPr="002660E4">
        <w:rPr>
          <w:rStyle w:val="FontStyle24"/>
          <w:b w:val="0"/>
          <w:sz w:val="28"/>
          <w:szCs w:val="28"/>
          <w:lang w:eastAsia="ru-RU"/>
        </w:rPr>
        <w:t xml:space="preserve">бщего количества муниципальных </w:t>
      </w:r>
      <w:r w:rsidRPr="002660E4">
        <w:rPr>
          <w:rStyle w:val="FontStyle24"/>
          <w:b w:val="0"/>
          <w:sz w:val="28"/>
          <w:szCs w:val="28"/>
          <w:lang w:eastAsia="ru-RU"/>
        </w:rPr>
        <w:t xml:space="preserve">образовательных </w:t>
      </w:r>
      <w:r w:rsidR="002660E4" w:rsidRPr="002660E4">
        <w:rPr>
          <w:rStyle w:val="FontStyle24"/>
          <w:b w:val="0"/>
          <w:sz w:val="28"/>
          <w:szCs w:val="28"/>
          <w:lang w:eastAsia="ru-RU"/>
        </w:rPr>
        <w:t xml:space="preserve">организаций города Кургана определен </w:t>
      </w:r>
      <w:r w:rsidRPr="002660E4">
        <w:rPr>
          <w:rStyle w:val="FontStyle24"/>
          <w:b w:val="0"/>
          <w:sz w:val="28"/>
          <w:szCs w:val="28"/>
          <w:lang w:eastAsia="ru-RU"/>
        </w:rPr>
        <w:t xml:space="preserve"> в 47% в 2017 году, мы имеем 44,7%- по данным мониторинга.</w:t>
      </w:r>
      <w:proofErr w:type="gramEnd"/>
      <w:r w:rsidRPr="002660E4">
        <w:rPr>
          <w:rStyle w:val="FontStyle24"/>
          <w:b w:val="0"/>
          <w:sz w:val="28"/>
          <w:szCs w:val="28"/>
          <w:lang w:eastAsia="ru-RU"/>
        </w:rPr>
        <w:t xml:space="preserve"> Полученная информация позволяет сделать вывод о наличии возможности достижения целевых индикаторов муниципальной программы в первом полугодии нового учебного года.</w:t>
      </w:r>
    </w:p>
    <w:p w:rsidR="007A36D2" w:rsidRPr="007A36D2" w:rsidRDefault="007A36D2" w:rsidP="00AD0D30">
      <w:pPr>
        <w:ind w:firstLine="708"/>
        <w:jc w:val="both"/>
        <w:rPr>
          <w:sz w:val="28"/>
          <w:szCs w:val="28"/>
        </w:rPr>
      </w:pPr>
      <w:r w:rsidRPr="007A36D2">
        <w:rPr>
          <w:sz w:val="28"/>
          <w:szCs w:val="28"/>
        </w:rPr>
        <w:t xml:space="preserve">Общее количество размещенных информационно-тематических материалов на сайтах ОУ – 2311, что значительно превышает значение целевого индикатора муниципальной программы. Наибольшее количество материалов патриотической направленности заявлено ОУ №№ 14, 19, 24, 32, 47, 52, но просмотреть их на сайтах не представляется возможным.  </w:t>
      </w:r>
    </w:p>
    <w:p w:rsidR="007A36D2" w:rsidRPr="007A36D2" w:rsidRDefault="007A36D2" w:rsidP="00AD0D30">
      <w:pPr>
        <w:ind w:firstLine="708"/>
        <w:jc w:val="both"/>
        <w:rPr>
          <w:b/>
          <w:sz w:val="28"/>
          <w:szCs w:val="28"/>
        </w:rPr>
      </w:pPr>
      <w:r w:rsidRPr="007A36D2">
        <w:rPr>
          <w:b/>
          <w:sz w:val="28"/>
          <w:szCs w:val="28"/>
        </w:rPr>
        <w:t>Критерий 4 «Экологическое воспитание».</w:t>
      </w:r>
    </w:p>
    <w:p w:rsidR="007A36D2" w:rsidRPr="007A36D2" w:rsidRDefault="007A36D2" w:rsidP="007A36D2">
      <w:pPr>
        <w:jc w:val="both"/>
        <w:rPr>
          <w:sz w:val="28"/>
          <w:szCs w:val="28"/>
        </w:rPr>
      </w:pPr>
      <w:r w:rsidRPr="007A36D2">
        <w:rPr>
          <w:sz w:val="28"/>
          <w:szCs w:val="28"/>
        </w:rPr>
        <w:t>Критерий 4 представлен в 4 показателях:</w:t>
      </w:r>
    </w:p>
    <w:p w:rsidR="007A36D2" w:rsidRPr="007A36D2" w:rsidRDefault="007A36D2" w:rsidP="00AD0D30">
      <w:pPr>
        <w:ind w:firstLine="708"/>
        <w:jc w:val="both"/>
        <w:rPr>
          <w:sz w:val="28"/>
          <w:szCs w:val="28"/>
        </w:rPr>
      </w:pPr>
      <w:r w:rsidRPr="007A36D2">
        <w:rPr>
          <w:sz w:val="28"/>
          <w:szCs w:val="28"/>
        </w:rPr>
        <w:t>4.1. В ОУ города проведено 1611 мероприятий, направленных на экологическое воспитание. Участие в городских мероприятиях заявляют 40 образовательных учреждений(85,1%). Участвуют в областных мероприятиях 22 образовательных учреждения (46,8%). Образовательные учреждения №№ 5, 7, 11, 17, 18, 22, 23, 24, 27, 30, 31, 32, 34, 43, 45, 47, 48, 49, 50, 52, 53, 58 принимают участие в мероприятиях всех уровней.</w:t>
      </w:r>
    </w:p>
    <w:p w:rsidR="007A36D2" w:rsidRPr="007A36D2" w:rsidRDefault="007A36D2" w:rsidP="00AD0D30">
      <w:pPr>
        <w:ind w:firstLine="708"/>
        <w:jc w:val="both"/>
        <w:rPr>
          <w:sz w:val="28"/>
          <w:szCs w:val="28"/>
        </w:rPr>
      </w:pPr>
      <w:r w:rsidRPr="007A36D2">
        <w:rPr>
          <w:sz w:val="28"/>
          <w:szCs w:val="28"/>
        </w:rPr>
        <w:t xml:space="preserve">4.2. </w:t>
      </w:r>
      <w:proofErr w:type="gramStart"/>
      <w:r w:rsidRPr="007A36D2">
        <w:rPr>
          <w:sz w:val="28"/>
          <w:szCs w:val="28"/>
        </w:rPr>
        <w:t>Доля обучающихся, принявших участие в мероприятиях</w:t>
      </w:r>
      <w:r w:rsidR="00E34681">
        <w:rPr>
          <w:sz w:val="28"/>
          <w:szCs w:val="28"/>
        </w:rPr>
        <w:t xml:space="preserve">, </w:t>
      </w:r>
      <w:r w:rsidR="00AD0D30">
        <w:rPr>
          <w:sz w:val="28"/>
          <w:szCs w:val="28"/>
        </w:rPr>
        <w:t xml:space="preserve"> </w:t>
      </w:r>
      <w:r w:rsidRPr="007A36D2">
        <w:rPr>
          <w:sz w:val="28"/>
          <w:szCs w:val="28"/>
        </w:rPr>
        <w:t>проводимых в ОУ</w:t>
      </w:r>
      <w:r w:rsidR="00AD0D30">
        <w:rPr>
          <w:sz w:val="28"/>
          <w:szCs w:val="28"/>
        </w:rPr>
        <w:t>,</w:t>
      </w:r>
      <w:r w:rsidRPr="007A36D2">
        <w:rPr>
          <w:sz w:val="28"/>
          <w:szCs w:val="28"/>
        </w:rPr>
        <w:t xml:space="preserve"> составляет 91,33% (32792 обучающихся).</w:t>
      </w:r>
      <w:proofErr w:type="gramEnd"/>
      <w:r w:rsidRPr="007A36D2">
        <w:rPr>
          <w:sz w:val="28"/>
          <w:szCs w:val="28"/>
        </w:rPr>
        <w:t xml:space="preserve"> В мероприятиях муниципального уровня при</w:t>
      </w:r>
      <w:r w:rsidR="00AD0D30">
        <w:rPr>
          <w:sz w:val="28"/>
          <w:szCs w:val="28"/>
        </w:rPr>
        <w:t>няли участие 8400 обучающихся (</w:t>
      </w:r>
      <w:r w:rsidRPr="007A36D2">
        <w:rPr>
          <w:sz w:val="28"/>
          <w:szCs w:val="28"/>
        </w:rPr>
        <w:t xml:space="preserve">21,75%). Показатель выше среднего в четырнадцати ОУ </w:t>
      </w:r>
      <w:r w:rsidR="00E34681">
        <w:rPr>
          <w:sz w:val="28"/>
          <w:szCs w:val="28"/>
        </w:rPr>
        <w:t>(</w:t>
      </w:r>
      <w:r w:rsidRPr="007A36D2">
        <w:rPr>
          <w:sz w:val="28"/>
          <w:szCs w:val="28"/>
        </w:rPr>
        <w:t>№№ 7, 12, 17, 18, 24, 29, 34, 36, 38, 39, 40, 47, 52, 63</w:t>
      </w:r>
      <w:r w:rsidR="00E34681">
        <w:rPr>
          <w:sz w:val="28"/>
          <w:szCs w:val="28"/>
        </w:rPr>
        <w:t>)</w:t>
      </w:r>
      <w:r w:rsidRPr="007A36D2">
        <w:rPr>
          <w:sz w:val="28"/>
          <w:szCs w:val="28"/>
        </w:rPr>
        <w:t>. 100% участие заявляют ОУ № 7, 17, 63. В мероприятиях регионального уровня заявлено 3349 обучающихся. Средний показатель участия на региональном уровне – 6,99%.</w:t>
      </w:r>
    </w:p>
    <w:p w:rsidR="007A36D2" w:rsidRPr="007A36D2" w:rsidRDefault="00AD0D30" w:rsidP="00AD0D30">
      <w:pPr>
        <w:ind w:firstLine="708"/>
        <w:jc w:val="both"/>
        <w:rPr>
          <w:sz w:val="28"/>
          <w:szCs w:val="28"/>
        </w:rPr>
      </w:pPr>
      <w:r>
        <w:rPr>
          <w:sz w:val="28"/>
          <w:szCs w:val="28"/>
        </w:rPr>
        <w:t xml:space="preserve">4.3. </w:t>
      </w:r>
      <w:r w:rsidR="007A36D2" w:rsidRPr="007A36D2">
        <w:rPr>
          <w:sz w:val="28"/>
          <w:szCs w:val="28"/>
        </w:rPr>
        <w:t>Родителей, принявших участие в мероприятиях школьного уровня</w:t>
      </w:r>
      <w:r w:rsidR="00E34681">
        <w:rPr>
          <w:sz w:val="28"/>
          <w:szCs w:val="28"/>
        </w:rPr>
        <w:t>,</w:t>
      </w:r>
      <w:r w:rsidR="007A36D2" w:rsidRPr="007A36D2">
        <w:rPr>
          <w:sz w:val="28"/>
          <w:szCs w:val="28"/>
        </w:rPr>
        <w:t xml:space="preserve"> заявлено 13831 человек (26,8%). По</w:t>
      </w:r>
      <w:r>
        <w:rPr>
          <w:sz w:val="28"/>
          <w:szCs w:val="28"/>
        </w:rPr>
        <w:t>казатель выше среднего</w:t>
      </w:r>
      <w:r w:rsidR="007A36D2" w:rsidRPr="007A36D2">
        <w:rPr>
          <w:sz w:val="28"/>
          <w:szCs w:val="28"/>
        </w:rPr>
        <w:t xml:space="preserve"> представлен в пятнадцати ОУ </w:t>
      </w:r>
      <w:r w:rsidR="00E34681">
        <w:rPr>
          <w:sz w:val="28"/>
          <w:szCs w:val="28"/>
        </w:rPr>
        <w:t>(</w:t>
      </w:r>
      <w:r w:rsidR="007A36D2" w:rsidRPr="007A36D2">
        <w:rPr>
          <w:sz w:val="28"/>
          <w:szCs w:val="28"/>
        </w:rPr>
        <w:t>№№ 5, 7, 9, 12, 19, 23, 26, 29, 30, 38, 39, 46, 51, 52, 63</w:t>
      </w:r>
      <w:r w:rsidR="00E34681">
        <w:rPr>
          <w:sz w:val="28"/>
          <w:szCs w:val="28"/>
        </w:rPr>
        <w:t>)</w:t>
      </w:r>
      <w:r w:rsidR="007A36D2" w:rsidRPr="007A36D2">
        <w:rPr>
          <w:sz w:val="28"/>
          <w:szCs w:val="28"/>
        </w:rPr>
        <w:t xml:space="preserve">. Средний </w:t>
      </w:r>
      <w:r w:rsidR="007A36D2" w:rsidRPr="007A36D2">
        <w:rPr>
          <w:sz w:val="28"/>
          <w:szCs w:val="28"/>
        </w:rPr>
        <w:lastRenderedPageBreak/>
        <w:t xml:space="preserve">показатель участия родителей в мероприятиях на муниципальном уровне – 3%. Показатель выше среднего (3,2% - 22,8%) у девяти ОУ </w:t>
      </w:r>
      <w:r w:rsidR="00E34681">
        <w:rPr>
          <w:sz w:val="28"/>
          <w:szCs w:val="28"/>
        </w:rPr>
        <w:t>(</w:t>
      </w:r>
      <w:r w:rsidR="007A36D2" w:rsidRPr="007A36D2">
        <w:rPr>
          <w:sz w:val="28"/>
          <w:szCs w:val="28"/>
        </w:rPr>
        <w:t>№№ 7, 12, 17, 23, 34, 39, 52, 58, 63</w:t>
      </w:r>
      <w:r w:rsidR="00E34681">
        <w:rPr>
          <w:sz w:val="28"/>
          <w:szCs w:val="28"/>
        </w:rPr>
        <w:t>)</w:t>
      </w:r>
      <w:r w:rsidR="007A36D2" w:rsidRPr="007A36D2">
        <w:rPr>
          <w:sz w:val="28"/>
          <w:szCs w:val="28"/>
        </w:rPr>
        <w:t xml:space="preserve">. Средний показатель участия родителей в мероприятиях  регионального уровня – 0,3%. Показатель выше среднего в семи ОУ </w:t>
      </w:r>
      <w:r w:rsidR="00E34681">
        <w:rPr>
          <w:sz w:val="28"/>
          <w:szCs w:val="28"/>
        </w:rPr>
        <w:t>(</w:t>
      </w:r>
      <w:r w:rsidR="007A36D2" w:rsidRPr="007A36D2">
        <w:rPr>
          <w:sz w:val="28"/>
          <w:szCs w:val="28"/>
        </w:rPr>
        <w:t>№№ 22, 23, 24, 27, 30, 34, 47</w:t>
      </w:r>
      <w:r w:rsidR="00E34681">
        <w:rPr>
          <w:sz w:val="28"/>
          <w:szCs w:val="28"/>
        </w:rPr>
        <w:t>)</w:t>
      </w:r>
      <w:r w:rsidR="007A36D2" w:rsidRPr="007A36D2">
        <w:rPr>
          <w:sz w:val="28"/>
          <w:szCs w:val="28"/>
        </w:rPr>
        <w:t>.</w:t>
      </w:r>
    </w:p>
    <w:p w:rsidR="007A36D2" w:rsidRPr="007A36D2" w:rsidRDefault="007A36D2" w:rsidP="00AD0D30">
      <w:pPr>
        <w:ind w:firstLine="708"/>
        <w:jc w:val="both"/>
        <w:rPr>
          <w:sz w:val="28"/>
          <w:szCs w:val="28"/>
        </w:rPr>
      </w:pPr>
      <w:r w:rsidRPr="007A36D2">
        <w:rPr>
          <w:sz w:val="28"/>
          <w:szCs w:val="28"/>
        </w:rPr>
        <w:t>4.4. Доля педагогов, принявших участие в мероприятиях школьного уровня</w:t>
      </w:r>
      <w:r w:rsidR="00E34681">
        <w:rPr>
          <w:sz w:val="28"/>
          <w:szCs w:val="28"/>
        </w:rPr>
        <w:t xml:space="preserve">, </w:t>
      </w:r>
      <w:r w:rsidRPr="007A36D2">
        <w:rPr>
          <w:sz w:val="28"/>
          <w:szCs w:val="28"/>
        </w:rPr>
        <w:t xml:space="preserve">составляет 75,1%. Средний показатель участия педагогов в мероприятиях муниципального уровня – </w:t>
      </w:r>
      <w:r w:rsidR="006D0275">
        <w:rPr>
          <w:sz w:val="28"/>
          <w:szCs w:val="28"/>
        </w:rPr>
        <w:t>23</w:t>
      </w:r>
      <w:r w:rsidRPr="007A36D2">
        <w:rPr>
          <w:sz w:val="28"/>
          <w:szCs w:val="28"/>
        </w:rPr>
        <w:t xml:space="preserve">,7%. Показатель выше среднего  в </w:t>
      </w:r>
      <w:r w:rsidR="006D0275">
        <w:rPr>
          <w:sz w:val="28"/>
          <w:szCs w:val="28"/>
        </w:rPr>
        <w:t>четырнадцати</w:t>
      </w:r>
      <w:r w:rsidRPr="007A36D2">
        <w:rPr>
          <w:sz w:val="28"/>
          <w:szCs w:val="28"/>
        </w:rPr>
        <w:t xml:space="preserve"> ОУ </w:t>
      </w:r>
      <w:r w:rsidR="00E34681">
        <w:rPr>
          <w:sz w:val="28"/>
          <w:szCs w:val="28"/>
        </w:rPr>
        <w:t>(</w:t>
      </w:r>
      <w:r w:rsidRPr="007A36D2">
        <w:rPr>
          <w:sz w:val="28"/>
          <w:szCs w:val="28"/>
        </w:rPr>
        <w:t xml:space="preserve">№№ 7, 17, 18, 23, 24, 34, </w:t>
      </w:r>
      <w:r w:rsidR="006D0275">
        <w:rPr>
          <w:sz w:val="28"/>
          <w:szCs w:val="28"/>
        </w:rPr>
        <w:t xml:space="preserve">36, </w:t>
      </w:r>
      <w:r w:rsidRPr="007A36D2">
        <w:rPr>
          <w:sz w:val="28"/>
          <w:szCs w:val="28"/>
        </w:rPr>
        <w:t xml:space="preserve">39, 40, 45, </w:t>
      </w:r>
      <w:r w:rsidR="006D0275">
        <w:rPr>
          <w:sz w:val="28"/>
          <w:szCs w:val="28"/>
        </w:rPr>
        <w:t xml:space="preserve">47, </w:t>
      </w:r>
      <w:r w:rsidRPr="007A36D2">
        <w:rPr>
          <w:sz w:val="28"/>
          <w:szCs w:val="28"/>
        </w:rPr>
        <w:t>52, 58, 63</w:t>
      </w:r>
      <w:r w:rsidR="00E34681">
        <w:rPr>
          <w:sz w:val="28"/>
          <w:szCs w:val="28"/>
        </w:rPr>
        <w:t>)</w:t>
      </w:r>
      <w:r w:rsidRPr="007A36D2">
        <w:rPr>
          <w:sz w:val="28"/>
          <w:szCs w:val="28"/>
        </w:rPr>
        <w:t>. Средний показатель участия педагогов в мероприятиях  регионального уровня – 9,</w:t>
      </w:r>
      <w:r w:rsidR="006D0275">
        <w:rPr>
          <w:sz w:val="28"/>
          <w:szCs w:val="28"/>
        </w:rPr>
        <w:t>5</w:t>
      </w:r>
      <w:r w:rsidRPr="007A36D2">
        <w:rPr>
          <w:sz w:val="28"/>
          <w:szCs w:val="28"/>
        </w:rPr>
        <w:t>%. Показатель выше среднего (от</w:t>
      </w:r>
      <w:r w:rsidR="006D0275">
        <w:rPr>
          <w:sz w:val="28"/>
          <w:szCs w:val="28"/>
        </w:rPr>
        <w:t xml:space="preserve"> </w:t>
      </w:r>
      <w:r w:rsidRPr="007A36D2">
        <w:rPr>
          <w:sz w:val="28"/>
          <w:szCs w:val="28"/>
        </w:rPr>
        <w:t>1</w:t>
      </w:r>
      <w:r w:rsidR="006D0275">
        <w:rPr>
          <w:sz w:val="28"/>
          <w:szCs w:val="28"/>
        </w:rPr>
        <w:t>1</w:t>
      </w:r>
      <w:r w:rsidRPr="007A36D2">
        <w:rPr>
          <w:sz w:val="28"/>
          <w:szCs w:val="28"/>
        </w:rPr>
        <w:t xml:space="preserve">% до </w:t>
      </w:r>
      <w:r w:rsidR="006D0275">
        <w:rPr>
          <w:sz w:val="28"/>
          <w:szCs w:val="28"/>
        </w:rPr>
        <w:t>100</w:t>
      </w:r>
      <w:r w:rsidRPr="007A36D2">
        <w:rPr>
          <w:sz w:val="28"/>
          <w:szCs w:val="28"/>
        </w:rPr>
        <w:t xml:space="preserve">%) заявлен в </w:t>
      </w:r>
      <w:r w:rsidR="006D0275" w:rsidRPr="006D0275">
        <w:rPr>
          <w:sz w:val="28"/>
          <w:szCs w:val="28"/>
        </w:rPr>
        <w:t>пяти</w:t>
      </w:r>
      <w:r w:rsidRPr="006D0275">
        <w:rPr>
          <w:sz w:val="28"/>
          <w:szCs w:val="28"/>
        </w:rPr>
        <w:t xml:space="preserve"> ОУ</w:t>
      </w:r>
      <w:r w:rsidRPr="007A36D2">
        <w:rPr>
          <w:sz w:val="28"/>
          <w:szCs w:val="28"/>
        </w:rPr>
        <w:t xml:space="preserve"> </w:t>
      </w:r>
      <w:r w:rsidR="00E34681">
        <w:rPr>
          <w:sz w:val="28"/>
          <w:szCs w:val="28"/>
        </w:rPr>
        <w:t>(</w:t>
      </w:r>
      <w:r w:rsidRPr="007A36D2">
        <w:rPr>
          <w:sz w:val="28"/>
          <w:szCs w:val="28"/>
        </w:rPr>
        <w:t xml:space="preserve">№№ </w:t>
      </w:r>
      <w:r w:rsidR="006D0275">
        <w:rPr>
          <w:sz w:val="28"/>
          <w:szCs w:val="28"/>
        </w:rPr>
        <w:t>22, 24, 34, 47, 49</w:t>
      </w:r>
      <w:r w:rsidR="00E34681">
        <w:rPr>
          <w:sz w:val="28"/>
          <w:szCs w:val="28"/>
        </w:rPr>
        <w:t>)</w:t>
      </w:r>
      <w:r w:rsidRPr="007A36D2">
        <w:rPr>
          <w:sz w:val="28"/>
          <w:szCs w:val="28"/>
        </w:rPr>
        <w:t>.</w:t>
      </w:r>
    </w:p>
    <w:p w:rsidR="007A36D2" w:rsidRPr="007A36D2" w:rsidRDefault="007A36D2" w:rsidP="00AD0D30">
      <w:pPr>
        <w:ind w:firstLine="708"/>
        <w:jc w:val="both"/>
        <w:rPr>
          <w:sz w:val="28"/>
          <w:szCs w:val="28"/>
        </w:rPr>
      </w:pPr>
      <w:r w:rsidRPr="007A36D2">
        <w:rPr>
          <w:sz w:val="28"/>
          <w:szCs w:val="28"/>
        </w:rPr>
        <w:t>Данные мониторинга позволяют говорить о достаточно высокой степени вовлеченности участников образовательных отношений в мероприятия, посвященные Году экологии</w:t>
      </w:r>
      <w:r w:rsidR="00E34681">
        <w:rPr>
          <w:sz w:val="28"/>
          <w:szCs w:val="28"/>
        </w:rPr>
        <w:t>,</w:t>
      </w:r>
      <w:r w:rsidRPr="007A36D2">
        <w:rPr>
          <w:sz w:val="28"/>
          <w:szCs w:val="28"/>
        </w:rPr>
        <w:t xml:space="preserve"> и  реализации одного из основных направлений программы воспитания и социализации обучающихся.</w:t>
      </w:r>
    </w:p>
    <w:p w:rsidR="007A36D2" w:rsidRPr="007A36D2" w:rsidRDefault="007A36D2" w:rsidP="00AD0D30">
      <w:pPr>
        <w:ind w:firstLine="708"/>
        <w:jc w:val="both"/>
        <w:rPr>
          <w:b/>
          <w:sz w:val="28"/>
          <w:szCs w:val="28"/>
        </w:rPr>
      </w:pPr>
      <w:r w:rsidRPr="007A36D2">
        <w:rPr>
          <w:b/>
          <w:sz w:val="28"/>
          <w:szCs w:val="28"/>
        </w:rPr>
        <w:t>Критерий 5 «Пропаганда культуры ЗОЖ».</w:t>
      </w:r>
    </w:p>
    <w:p w:rsidR="007A36D2" w:rsidRPr="007A36D2" w:rsidRDefault="007A36D2" w:rsidP="007A36D2">
      <w:pPr>
        <w:jc w:val="both"/>
        <w:rPr>
          <w:sz w:val="28"/>
          <w:szCs w:val="28"/>
        </w:rPr>
      </w:pPr>
      <w:r w:rsidRPr="007A36D2">
        <w:rPr>
          <w:sz w:val="28"/>
          <w:szCs w:val="28"/>
        </w:rPr>
        <w:t>Критерий 5 представлен в 4 показателях:</w:t>
      </w:r>
    </w:p>
    <w:p w:rsidR="007A36D2" w:rsidRPr="007A36D2" w:rsidRDefault="007A36D2" w:rsidP="007A36D2">
      <w:pPr>
        <w:jc w:val="both"/>
        <w:rPr>
          <w:sz w:val="28"/>
          <w:szCs w:val="28"/>
        </w:rPr>
      </w:pPr>
      <w:r w:rsidRPr="007A36D2">
        <w:rPr>
          <w:sz w:val="28"/>
          <w:szCs w:val="28"/>
        </w:rPr>
        <w:t>5.1.Доля учащихся, охваченных мероприятиями спортивно-оздоровительной направленности;</w:t>
      </w:r>
    </w:p>
    <w:p w:rsidR="007A36D2" w:rsidRPr="007A36D2" w:rsidRDefault="007A36D2" w:rsidP="007A36D2">
      <w:pPr>
        <w:jc w:val="both"/>
        <w:rPr>
          <w:sz w:val="28"/>
          <w:szCs w:val="28"/>
        </w:rPr>
      </w:pPr>
      <w:r w:rsidRPr="007A36D2">
        <w:rPr>
          <w:sz w:val="28"/>
          <w:szCs w:val="28"/>
        </w:rPr>
        <w:t>5.2.Количество кружков, секций спортивно-оздоровительного направления в ОО;</w:t>
      </w:r>
    </w:p>
    <w:p w:rsidR="007A36D2" w:rsidRPr="007A36D2" w:rsidRDefault="007A36D2" w:rsidP="007A36D2">
      <w:pPr>
        <w:jc w:val="both"/>
        <w:rPr>
          <w:sz w:val="28"/>
          <w:szCs w:val="28"/>
        </w:rPr>
      </w:pPr>
      <w:r w:rsidRPr="007A36D2">
        <w:rPr>
          <w:sz w:val="28"/>
          <w:szCs w:val="28"/>
        </w:rPr>
        <w:t>5.3.Система проведения социально ориентированных уроков;</w:t>
      </w:r>
    </w:p>
    <w:p w:rsidR="007A36D2" w:rsidRPr="007A36D2" w:rsidRDefault="007A36D2" w:rsidP="007A36D2">
      <w:pPr>
        <w:jc w:val="both"/>
        <w:rPr>
          <w:b/>
          <w:sz w:val="28"/>
          <w:szCs w:val="28"/>
        </w:rPr>
      </w:pPr>
      <w:r w:rsidRPr="007A36D2">
        <w:rPr>
          <w:sz w:val="28"/>
          <w:szCs w:val="28"/>
        </w:rPr>
        <w:t xml:space="preserve">5.4.Количество мероприятий по пропаганде ГТО, проведенных в </w:t>
      </w:r>
      <w:r w:rsidR="00E34681">
        <w:rPr>
          <w:sz w:val="28"/>
          <w:szCs w:val="28"/>
        </w:rPr>
        <w:t>ОУ</w:t>
      </w:r>
      <w:r w:rsidRPr="007A36D2">
        <w:rPr>
          <w:sz w:val="28"/>
          <w:szCs w:val="28"/>
        </w:rPr>
        <w:t>.</w:t>
      </w:r>
    </w:p>
    <w:p w:rsidR="007A36D2" w:rsidRPr="007A36D2" w:rsidRDefault="007A36D2" w:rsidP="00AD0D30">
      <w:pPr>
        <w:ind w:firstLine="708"/>
        <w:jc w:val="both"/>
        <w:rPr>
          <w:sz w:val="28"/>
          <w:szCs w:val="28"/>
        </w:rPr>
      </w:pPr>
      <w:r w:rsidRPr="007A36D2">
        <w:rPr>
          <w:sz w:val="28"/>
          <w:szCs w:val="28"/>
        </w:rPr>
        <w:t>5.1. Средний показатель количества обучающихся, охваченных мероприятиями спортивно-оздоровительной направленности составляет 94,4%. В Комплексном Плане мероприятий по развитию воспитательной компоненты в системе образования города Кургана  на 2016-2018 годы этот показатель в 2017 году имеет значение 95%.</w:t>
      </w:r>
    </w:p>
    <w:p w:rsidR="007A36D2" w:rsidRPr="007A36D2" w:rsidRDefault="007A36D2" w:rsidP="00AD0D30">
      <w:pPr>
        <w:ind w:firstLine="708"/>
        <w:jc w:val="both"/>
        <w:rPr>
          <w:sz w:val="28"/>
          <w:szCs w:val="28"/>
        </w:rPr>
      </w:pPr>
      <w:r w:rsidRPr="007A36D2">
        <w:rPr>
          <w:sz w:val="28"/>
          <w:szCs w:val="28"/>
        </w:rPr>
        <w:t>5.2. Общее количество кружков, секций спортивно-о</w:t>
      </w:r>
      <w:r w:rsidR="002E0384">
        <w:rPr>
          <w:sz w:val="28"/>
          <w:szCs w:val="28"/>
        </w:rPr>
        <w:t>здоровительного направления в ОУ</w:t>
      </w:r>
      <w:r w:rsidRPr="007A36D2">
        <w:rPr>
          <w:sz w:val="28"/>
          <w:szCs w:val="28"/>
        </w:rPr>
        <w:t xml:space="preserve"> города Кургана составляет 850 из них 211 спортивно-оздоровительной направленности. От 5 до 17 кружков данного направления заявили пятнадцать ОУ </w:t>
      </w:r>
      <w:r w:rsidR="002E0384">
        <w:rPr>
          <w:sz w:val="28"/>
          <w:szCs w:val="28"/>
        </w:rPr>
        <w:t>(</w:t>
      </w:r>
      <w:r w:rsidRPr="007A36D2">
        <w:rPr>
          <w:sz w:val="28"/>
          <w:szCs w:val="28"/>
        </w:rPr>
        <w:t>№№ 5, 7, 9, 10, 12, 18, 19, 24, 30, 32, 34, 40, 47, 50, 53</w:t>
      </w:r>
      <w:r w:rsidR="002E0384">
        <w:rPr>
          <w:sz w:val="28"/>
          <w:szCs w:val="28"/>
        </w:rPr>
        <w:t>)</w:t>
      </w:r>
      <w:r w:rsidRPr="007A36D2">
        <w:rPr>
          <w:sz w:val="28"/>
          <w:szCs w:val="28"/>
        </w:rPr>
        <w:t>.</w:t>
      </w:r>
    </w:p>
    <w:p w:rsidR="007A36D2" w:rsidRPr="007A36D2" w:rsidRDefault="007A36D2" w:rsidP="00AD0D30">
      <w:pPr>
        <w:ind w:firstLine="708"/>
        <w:jc w:val="both"/>
        <w:rPr>
          <w:sz w:val="28"/>
          <w:szCs w:val="28"/>
        </w:rPr>
      </w:pPr>
      <w:r w:rsidRPr="007A36D2">
        <w:rPr>
          <w:sz w:val="28"/>
          <w:szCs w:val="28"/>
        </w:rPr>
        <w:t xml:space="preserve">5.3. Наличие системы проведения социально ориентированных уроков отмечают тридцать восемь ОУ (63,8%), что в два раза превышает показатель, заявленный в Комплексном  Плане. Отсутствие системы мероприятий заявили девять ОУ </w:t>
      </w:r>
      <w:r w:rsidR="00853AF7">
        <w:rPr>
          <w:sz w:val="28"/>
          <w:szCs w:val="28"/>
        </w:rPr>
        <w:t>(</w:t>
      </w:r>
      <w:r w:rsidRPr="007A36D2">
        <w:rPr>
          <w:sz w:val="28"/>
          <w:szCs w:val="28"/>
        </w:rPr>
        <w:t>№№ 9, 26, 40, 41, 44, 55, 58, 63, 67</w:t>
      </w:r>
      <w:r w:rsidR="00853AF7">
        <w:rPr>
          <w:sz w:val="28"/>
          <w:szCs w:val="28"/>
        </w:rPr>
        <w:t>)</w:t>
      </w:r>
      <w:r w:rsidRPr="007A36D2">
        <w:rPr>
          <w:sz w:val="28"/>
          <w:szCs w:val="28"/>
        </w:rPr>
        <w:t>.</w:t>
      </w:r>
    </w:p>
    <w:p w:rsidR="007A36D2" w:rsidRPr="007A36D2" w:rsidRDefault="00AD0D30" w:rsidP="00AD0D30">
      <w:pPr>
        <w:ind w:firstLine="708"/>
        <w:jc w:val="both"/>
        <w:rPr>
          <w:sz w:val="28"/>
          <w:szCs w:val="28"/>
        </w:rPr>
      </w:pPr>
      <w:r>
        <w:rPr>
          <w:sz w:val="28"/>
          <w:szCs w:val="28"/>
        </w:rPr>
        <w:t>5.4. В</w:t>
      </w:r>
      <w:r w:rsidR="007A36D2" w:rsidRPr="007A36D2">
        <w:rPr>
          <w:sz w:val="28"/>
          <w:szCs w:val="28"/>
        </w:rPr>
        <w:t xml:space="preserve"> образовательных учреждениях проведено 944 мероприятия по пропаганде ГТО. От 22-х до 86 мероприятий заявлено в ОУ №№ 11, 14, 17, 19, 22, 23, 26, 27, 42,</w:t>
      </w:r>
      <w:r>
        <w:rPr>
          <w:sz w:val="28"/>
          <w:szCs w:val="28"/>
        </w:rPr>
        <w:t xml:space="preserve"> 44, 47, 48, 52, 53, 56, 59,75.</w:t>
      </w:r>
      <w:r w:rsidR="007A36D2" w:rsidRPr="007A36D2">
        <w:rPr>
          <w:sz w:val="28"/>
          <w:szCs w:val="28"/>
        </w:rPr>
        <w:t xml:space="preserve"> На основе данной информации можно сделать вывод, что в ОУ города достаточно успешно ведется работа в направлении </w:t>
      </w:r>
      <w:proofErr w:type="spellStart"/>
      <w:r w:rsidR="007A36D2" w:rsidRPr="007A36D2">
        <w:rPr>
          <w:sz w:val="28"/>
          <w:szCs w:val="28"/>
        </w:rPr>
        <w:t>здоровьесбережения</w:t>
      </w:r>
      <w:proofErr w:type="spellEnd"/>
      <w:r w:rsidR="007A36D2" w:rsidRPr="007A36D2">
        <w:rPr>
          <w:sz w:val="28"/>
          <w:szCs w:val="28"/>
        </w:rPr>
        <w:t xml:space="preserve"> и формирования экологически целесообразного, здорового и безопасного образа жизни у </w:t>
      </w:r>
      <w:proofErr w:type="gramStart"/>
      <w:r w:rsidR="007A36D2" w:rsidRPr="007A36D2">
        <w:rPr>
          <w:sz w:val="28"/>
          <w:szCs w:val="28"/>
        </w:rPr>
        <w:t>обучающихся</w:t>
      </w:r>
      <w:proofErr w:type="gramEnd"/>
      <w:r w:rsidR="007A36D2" w:rsidRPr="007A36D2">
        <w:rPr>
          <w:sz w:val="28"/>
          <w:szCs w:val="28"/>
        </w:rPr>
        <w:t>.</w:t>
      </w:r>
    </w:p>
    <w:p w:rsidR="007A36D2" w:rsidRPr="007A36D2" w:rsidRDefault="007A36D2" w:rsidP="00AD0D30">
      <w:pPr>
        <w:ind w:firstLine="708"/>
        <w:jc w:val="both"/>
        <w:rPr>
          <w:b/>
          <w:sz w:val="28"/>
          <w:szCs w:val="28"/>
        </w:rPr>
      </w:pPr>
      <w:r w:rsidRPr="007A36D2">
        <w:rPr>
          <w:b/>
          <w:sz w:val="28"/>
          <w:szCs w:val="28"/>
        </w:rPr>
        <w:t>Критерий 6 «Работа с родителями».</w:t>
      </w:r>
    </w:p>
    <w:p w:rsidR="007A36D2" w:rsidRPr="007A36D2" w:rsidRDefault="007A36D2" w:rsidP="007A36D2">
      <w:pPr>
        <w:jc w:val="both"/>
        <w:rPr>
          <w:sz w:val="28"/>
          <w:szCs w:val="28"/>
        </w:rPr>
      </w:pPr>
      <w:r w:rsidRPr="007A36D2">
        <w:rPr>
          <w:sz w:val="28"/>
          <w:szCs w:val="28"/>
        </w:rPr>
        <w:lastRenderedPageBreak/>
        <w:t>Критерий 6 представлен в 3 показателях:</w:t>
      </w:r>
    </w:p>
    <w:p w:rsidR="007A36D2" w:rsidRPr="007A36D2" w:rsidRDefault="007A36D2" w:rsidP="007A36D2">
      <w:pPr>
        <w:jc w:val="both"/>
        <w:rPr>
          <w:sz w:val="28"/>
          <w:szCs w:val="28"/>
        </w:rPr>
      </w:pPr>
      <w:r w:rsidRPr="007A36D2">
        <w:rPr>
          <w:sz w:val="28"/>
          <w:szCs w:val="28"/>
        </w:rPr>
        <w:t>6.1.Доля родителей, вовлеченных в управление учебно-воспи</w:t>
      </w:r>
      <w:r w:rsidR="00853AF7">
        <w:rPr>
          <w:sz w:val="28"/>
          <w:szCs w:val="28"/>
        </w:rPr>
        <w:t xml:space="preserve">тательным процессом и социально </w:t>
      </w:r>
      <w:r w:rsidRPr="007A36D2">
        <w:rPr>
          <w:sz w:val="28"/>
          <w:szCs w:val="28"/>
        </w:rPr>
        <w:t>значимую деятельность;</w:t>
      </w:r>
    </w:p>
    <w:p w:rsidR="007A36D2" w:rsidRPr="007A36D2" w:rsidRDefault="007A36D2" w:rsidP="007A36D2">
      <w:pPr>
        <w:jc w:val="both"/>
        <w:rPr>
          <w:sz w:val="28"/>
          <w:szCs w:val="28"/>
        </w:rPr>
      </w:pPr>
      <w:r w:rsidRPr="007A36D2">
        <w:rPr>
          <w:sz w:val="28"/>
          <w:szCs w:val="28"/>
        </w:rPr>
        <w:t>6.2.Доля родителей удовлетворенных качеством: - образовательных услуг; - услуг дополнительного образования;</w:t>
      </w:r>
    </w:p>
    <w:p w:rsidR="007A36D2" w:rsidRPr="007A36D2" w:rsidRDefault="00853AF7" w:rsidP="007A36D2">
      <w:pPr>
        <w:jc w:val="both"/>
        <w:rPr>
          <w:sz w:val="28"/>
          <w:szCs w:val="28"/>
        </w:rPr>
      </w:pPr>
      <w:r>
        <w:rPr>
          <w:sz w:val="28"/>
          <w:szCs w:val="28"/>
        </w:rPr>
        <w:t>6.3.Наличие в ОУ</w:t>
      </w:r>
      <w:r w:rsidR="007A36D2" w:rsidRPr="007A36D2">
        <w:rPr>
          <w:sz w:val="28"/>
          <w:szCs w:val="28"/>
        </w:rPr>
        <w:t>: - семейного клуба, - родительского всеобуча, - лектории для родителей</w:t>
      </w:r>
      <w:r w:rsidR="005B36D7">
        <w:rPr>
          <w:sz w:val="28"/>
          <w:szCs w:val="28"/>
        </w:rPr>
        <w:t xml:space="preserve">; </w:t>
      </w:r>
      <w:r w:rsidR="007A36D2" w:rsidRPr="007A36D2">
        <w:rPr>
          <w:sz w:val="28"/>
          <w:szCs w:val="28"/>
        </w:rPr>
        <w:t>- другое.</w:t>
      </w:r>
    </w:p>
    <w:p w:rsidR="007A36D2" w:rsidRPr="007A36D2" w:rsidRDefault="007A36D2" w:rsidP="00AD0D30">
      <w:pPr>
        <w:ind w:firstLine="708"/>
        <w:jc w:val="both"/>
        <w:rPr>
          <w:sz w:val="28"/>
          <w:szCs w:val="28"/>
        </w:rPr>
      </w:pPr>
      <w:r w:rsidRPr="007A36D2">
        <w:rPr>
          <w:sz w:val="28"/>
          <w:szCs w:val="28"/>
        </w:rPr>
        <w:t xml:space="preserve">6.1. Средний показатель количества родителей, вовлеченных в управление учебно-воспитательным процессом и </w:t>
      </w:r>
      <w:r w:rsidR="00853AF7">
        <w:rPr>
          <w:sz w:val="28"/>
          <w:szCs w:val="28"/>
        </w:rPr>
        <w:t xml:space="preserve">социально </w:t>
      </w:r>
      <w:r w:rsidRPr="007A36D2">
        <w:rPr>
          <w:sz w:val="28"/>
          <w:szCs w:val="28"/>
        </w:rPr>
        <w:t>значимую деятельность</w:t>
      </w:r>
      <w:r w:rsidR="00853AF7">
        <w:rPr>
          <w:sz w:val="28"/>
          <w:szCs w:val="28"/>
        </w:rPr>
        <w:t>,</w:t>
      </w:r>
      <w:r w:rsidRPr="007A36D2">
        <w:rPr>
          <w:sz w:val="28"/>
          <w:szCs w:val="28"/>
        </w:rPr>
        <w:t xml:space="preserve"> составил 20,8% (11614 человек.). Показатель выше среднего в шестнадцати ОУ </w:t>
      </w:r>
      <w:r w:rsidR="00853AF7">
        <w:rPr>
          <w:sz w:val="28"/>
          <w:szCs w:val="28"/>
        </w:rPr>
        <w:t>(</w:t>
      </w:r>
      <w:r w:rsidRPr="007A36D2">
        <w:rPr>
          <w:sz w:val="28"/>
          <w:szCs w:val="28"/>
        </w:rPr>
        <w:t>№№ 5, 9, 10, 18, 19, 23, 27, 30, 39, 47, 50, 52, 56, 58, 63, 75; 10</w:t>
      </w:r>
      <w:r w:rsidR="00853AF7">
        <w:rPr>
          <w:sz w:val="28"/>
          <w:szCs w:val="28"/>
        </w:rPr>
        <w:t>)</w:t>
      </w:r>
      <w:r w:rsidRPr="007A36D2">
        <w:rPr>
          <w:sz w:val="28"/>
          <w:szCs w:val="28"/>
        </w:rPr>
        <w:t xml:space="preserve">.  </w:t>
      </w:r>
      <w:proofErr w:type="gramStart"/>
      <w:r w:rsidRPr="007A36D2">
        <w:rPr>
          <w:sz w:val="28"/>
          <w:szCs w:val="28"/>
        </w:rPr>
        <w:t>В государственной программе Курганской области «Развитие образования и реализация государственной молодежной политики на 2016 – 2020 годы» целевой индикатор по доле родителей обучающихся образовательных организаций, вовлеченных в управление учебно-воспитательным процессом и социально значимую деятельность  составляет 55% в 2016 году, в 2017 г. - 57%, значение этого показателя в муниципальном Комплексном Плане- 35% в 2016 году, в 2017 году- 40%. По информации, полученной</w:t>
      </w:r>
      <w:proofErr w:type="gramEnd"/>
      <w:r w:rsidRPr="007A36D2">
        <w:rPr>
          <w:sz w:val="28"/>
          <w:szCs w:val="28"/>
        </w:rPr>
        <w:t xml:space="preserve"> от школ,  этот показатель в большинстве ОУ не выполняется, что требует обсуждения данной проблемы с руководителями ОУ и исправления ситуации на местах, возможно</w:t>
      </w:r>
      <w:r w:rsidR="00853AF7">
        <w:rPr>
          <w:sz w:val="28"/>
          <w:szCs w:val="28"/>
        </w:rPr>
        <w:t xml:space="preserve">, </w:t>
      </w:r>
      <w:r w:rsidRPr="007A36D2">
        <w:rPr>
          <w:sz w:val="28"/>
          <w:szCs w:val="28"/>
        </w:rPr>
        <w:t xml:space="preserve"> через проведение педагогического Совета по обсуждению данной проблемы.</w:t>
      </w:r>
    </w:p>
    <w:p w:rsidR="007A36D2" w:rsidRPr="007A36D2" w:rsidRDefault="007A36D2" w:rsidP="00AD0D30">
      <w:pPr>
        <w:ind w:firstLine="708"/>
        <w:jc w:val="both"/>
        <w:rPr>
          <w:sz w:val="28"/>
          <w:szCs w:val="28"/>
        </w:rPr>
      </w:pPr>
      <w:r w:rsidRPr="007A36D2">
        <w:rPr>
          <w:sz w:val="28"/>
          <w:szCs w:val="28"/>
        </w:rPr>
        <w:t>6.2. Количество родителей</w:t>
      </w:r>
      <w:r w:rsidR="00853AF7">
        <w:rPr>
          <w:sz w:val="28"/>
          <w:szCs w:val="28"/>
        </w:rPr>
        <w:t>,</w:t>
      </w:r>
      <w:r w:rsidRPr="007A36D2">
        <w:rPr>
          <w:sz w:val="28"/>
          <w:szCs w:val="28"/>
        </w:rPr>
        <w:t xml:space="preserve"> удовлетворенных качеством образовательных услуг</w:t>
      </w:r>
      <w:r w:rsidR="00853AF7">
        <w:rPr>
          <w:sz w:val="28"/>
          <w:szCs w:val="28"/>
        </w:rPr>
        <w:t>,</w:t>
      </w:r>
      <w:r w:rsidRPr="007A36D2">
        <w:rPr>
          <w:sz w:val="28"/>
          <w:szCs w:val="28"/>
        </w:rPr>
        <w:t xml:space="preserve"> составляет-38812 чел. (69,7 %). Показатель выше среднего в 32 ОУ.</w:t>
      </w:r>
      <w:r w:rsidR="00AD0D30">
        <w:rPr>
          <w:sz w:val="28"/>
          <w:szCs w:val="28"/>
        </w:rPr>
        <w:t xml:space="preserve"> </w:t>
      </w:r>
      <w:r w:rsidRPr="007A36D2">
        <w:rPr>
          <w:sz w:val="28"/>
          <w:szCs w:val="28"/>
        </w:rPr>
        <w:t>Количество родителей</w:t>
      </w:r>
      <w:r w:rsidR="00853AF7">
        <w:rPr>
          <w:sz w:val="28"/>
          <w:szCs w:val="28"/>
        </w:rPr>
        <w:t>,</w:t>
      </w:r>
      <w:r w:rsidRPr="007A36D2">
        <w:rPr>
          <w:sz w:val="28"/>
          <w:szCs w:val="28"/>
        </w:rPr>
        <w:t xml:space="preserve"> удовлетворенных качеством услуг дополнительного образования</w:t>
      </w:r>
      <w:r w:rsidR="00853AF7">
        <w:rPr>
          <w:sz w:val="28"/>
          <w:szCs w:val="28"/>
        </w:rPr>
        <w:t>,</w:t>
      </w:r>
      <w:r w:rsidRPr="007A36D2">
        <w:rPr>
          <w:sz w:val="28"/>
          <w:szCs w:val="28"/>
        </w:rPr>
        <w:t xml:space="preserve"> составляет- 33841 человек  (60,7 %). Показатель выше средн</w:t>
      </w:r>
      <w:r w:rsidR="00853AF7">
        <w:rPr>
          <w:sz w:val="28"/>
          <w:szCs w:val="28"/>
        </w:rPr>
        <w:t>его в двадцати шести ОУ. Целевой индикатор Государственной программы</w:t>
      </w:r>
      <w:r w:rsidRPr="007A36D2">
        <w:rPr>
          <w:sz w:val="28"/>
          <w:szCs w:val="28"/>
        </w:rPr>
        <w:t xml:space="preserve"> Курганской области «Развитие образования и реализация госу</w:t>
      </w:r>
      <w:r w:rsidR="00853AF7">
        <w:rPr>
          <w:sz w:val="28"/>
          <w:szCs w:val="28"/>
        </w:rPr>
        <w:t>дарственной молодежной политики</w:t>
      </w:r>
      <w:r w:rsidRPr="007A36D2">
        <w:rPr>
          <w:sz w:val="28"/>
          <w:szCs w:val="28"/>
        </w:rPr>
        <w:t xml:space="preserve"> на 201</w:t>
      </w:r>
      <w:r w:rsidR="00853AF7">
        <w:rPr>
          <w:sz w:val="28"/>
          <w:szCs w:val="28"/>
        </w:rPr>
        <w:t xml:space="preserve">6 – 2020 годы» </w:t>
      </w:r>
      <w:r w:rsidRPr="007A36D2">
        <w:rPr>
          <w:sz w:val="28"/>
          <w:szCs w:val="28"/>
        </w:rPr>
        <w:t xml:space="preserve"> по доле родителей, удовлетворенных качеством услуг дополнительного образования</w:t>
      </w:r>
      <w:r w:rsidR="00853AF7">
        <w:rPr>
          <w:sz w:val="28"/>
          <w:szCs w:val="28"/>
        </w:rPr>
        <w:t>,</w:t>
      </w:r>
      <w:r w:rsidRPr="007A36D2">
        <w:rPr>
          <w:sz w:val="28"/>
          <w:szCs w:val="28"/>
        </w:rPr>
        <w:t xml:space="preserve"> </w:t>
      </w:r>
      <w:r w:rsidR="00853AF7">
        <w:rPr>
          <w:sz w:val="28"/>
          <w:szCs w:val="28"/>
        </w:rPr>
        <w:t xml:space="preserve">равен </w:t>
      </w:r>
      <w:r w:rsidRPr="007A36D2">
        <w:rPr>
          <w:sz w:val="28"/>
          <w:szCs w:val="28"/>
        </w:rPr>
        <w:t>80% в 2016 году, в 2017 – 83%. Отставание по данному показателю существенное и предполагает внесение изменений в программы развития ОУ.</w:t>
      </w:r>
    </w:p>
    <w:p w:rsidR="007A36D2" w:rsidRPr="007A36D2" w:rsidRDefault="007A36D2" w:rsidP="007A36D2">
      <w:pPr>
        <w:jc w:val="both"/>
        <w:rPr>
          <w:sz w:val="28"/>
          <w:szCs w:val="28"/>
        </w:rPr>
      </w:pPr>
      <w:r w:rsidRPr="007A36D2">
        <w:rPr>
          <w:sz w:val="28"/>
          <w:szCs w:val="28"/>
        </w:rPr>
        <w:t xml:space="preserve">6.3. Семейный клуб создан в шестнадцати ОУ </w:t>
      </w:r>
      <w:r w:rsidR="009E3FDD">
        <w:rPr>
          <w:sz w:val="28"/>
          <w:szCs w:val="28"/>
        </w:rPr>
        <w:t>(</w:t>
      </w:r>
      <w:r w:rsidRPr="007A36D2">
        <w:rPr>
          <w:sz w:val="28"/>
          <w:szCs w:val="28"/>
        </w:rPr>
        <w:t>№№ 5, 7, 11, 19, 20, 22, 23, 26, 27, 39, 40, 46, 47 49, 58, 63</w:t>
      </w:r>
      <w:r w:rsidR="009E3FDD">
        <w:rPr>
          <w:sz w:val="28"/>
          <w:szCs w:val="28"/>
        </w:rPr>
        <w:t>)</w:t>
      </w:r>
      <w:r w:rsidRPr="007A36D2">
        <w:rPr>
          <w:sz w:val="28"/>
          <w:szCs w:val="28"/>
        </w:rPr>
        <w:t>, с общим составом родителей 628 человек. Комплексным Планом мероприятий по развитию воспитательной компоненты в системе образования города Кургана на 2016-2018 годы значение этого показателя в 2017 году – 25.</w:t>
      </w:r>
    </w:p>
    <w:p w:rsidR="007A36D2" w:rsidRPr="007A36D2" w:rsidRDefault="007A36D2" w:rsidP="00AD0D30">
      <w:pPr>
        <w:ind w:firstLine="708"/>
        <w:jc w:val="both"/>
        <w:rPr>
          <w:sz w:val="28"/>
          <w:szCs w:val="28"/>
        </w:rPr>
      </w:pPr>
      <w:proofErr w:type="gramStart"/>
      <w:r w:rsidRPr="007A36D2">
        <w:rPr>
          <w:sz w:val="28"/>
          <w:szCs w:val="28"/>
        </w:rPr>
        <w:t xml:space="preserve">Родительский всеобуч работает в сорок одном ОУ (87%) со следующими формами проведения: беседы, лекции, дискуссии, встречи со специалистами, круглые столы, просмотр тематических фильмов, лектории, </w:t>
      </w:r>
      <w:proofErr w:type="spellStart"/>
      <w:r w:rsidRPr="007A36D2">
        <w:rPr>
          <w:sz w:val="28"/>
          <w:szCs w:val="28"/>
        </w:rPr>
        <w:t>онлайн-консультации</w:t>
      </w:r>
      <w:proofErr w:type="spellEnd"/>
      <w:r w:rsidRPr="007A36D2">
        <w:rPr>
          <w:sz w:val="28"/>
          <w:szCs w:val="28"/>
        </w:rPr>
        <w:t>, вечер вопросов и ответов и другие.</w:t>
      </w:r>
      <w:proofErr w:type="gramEnd"/>
      <w:r w:rsidRPr="007A36D2">
        <w:rPr>
          <w:sz w:val="28"/>
          <w:szCs w:val="28"/>
        </w:rPr>
        <w:t xml:space="preserve"> Охват родителей составляет 35 021 человек. Лектории для родителей проводятся в тридцати четырех ОУ (72%) с охватом 30 628 родителей. </w:t>
      </w:r>
    </w:p>
    <w:p w:rsidR="007A36D2" w:rsidRPr="007A36D2" w:rsidRDefault="007A36D2" w:rsidP="00AD0D30">
      <w:pPr>
        <w:ind w:firstLine="708"/>
        <w:jc w:val="both"/>
        <w:rPr>
          <w:sz w:val="28"/>
          <w:szCs w:val="28"/>
        </w:rPr>
      </w:pPr>
      <w:r w:rsidRPr="007A36D2">
        <w:rPr>
          <w:sz w:val="28"/>
          <w:szCs w:val="28"/>
        </w:rPr>
        <w:t>Необходимо отметить, что Закон «Об образовании</w:t>
      </w:r>
      <w:r w:rsidR="009E3FDD">
        <w:rPr>
          <w:sz w:val="28"/>
          <w:szCs w:val="28"/>
        </w:rPr>
        <w:t xml:space="preserve"> в</w:t>
      </w:r>
      <w:r w:rsidRPr="007A36D2">
        <w:rPr>
          <w:sz w:val="28"/>
          <w:szCs w:val="28"/>
        </w:rPr>
        <w:t xml:space="preserve"> РФ» (ст.52 п</w:t>
      </w:r>
      <w:r w:rsidR="005B36D7">
        <w:rPr>
          <w:sz w:val="28"/>
          <w:szCs w:val="28"/>
        </w:rPr>
        <w:t>.7) требует от ОУ создания</w:t>
      </w:r>
      <w:r w:rsidRPr="007A36D2">
        <w:rPr>
          <w:sz w:val="28"/>
          <w:szCs w:val="28"/>
        </w:rPr>
        <w:t xml:space="preserve"> условий для обеспечения права родителей на участие в </w:t>
      </w:r>
      <w:r w:rsidRPr="007A36D2">
        <w:rPr>
          <w:sz w:val="28"/>
          <w:szCs w:val="28"/>
        </w:rPr>
        <w:lastRenderedPageBreak/>
        <w:t xml:space="preserve">управлении образовательной организацией, ФГОС предусматривает активное  вовлечение </w:t>
      </w:r>
      <w:r w:rsidR="00AD0D30">
        <w:rPr>
          <w:sz w:val="28"/>
          <w:szCs w:val="28"/>
        </w:rPr>
        <w:t>и включение родителей в учебно-</w:t>
      </w:r>
      <w:r w:rsidRPr="007A36D2">
        <w:rPr>
          <w:sz w:val="28"/>
          <w:szCs w:val="28"/>
        </w:rPr>
        <w:t xml:space="preserve">воспитательный процесс. </w:t>
      </w:r>
      <w:r w:rsidR="006D0275">
        <w:rPr>
          <w:sz w:val="28"/>
          <w:szCs w:val="28"/>
        </w:rPr>
        <w:t>С</w:t>
      </w:r>
      <w:r w:rsidRPr="007A36D2">
        <w:rPr>
          <w:sz w:val="28"/>
          <w:szCs w:val="28"/>
        </w:rPr>
        <w:t>тепен</w:t>
      </w:r>
      <w:r w:rsidR="006D0275">
        <w:rPr>
          <w:sz w:val="28"/>
          <w:szCs w:val="28"/>
        </w:rPr>
        <w:t>ь</w:t>
      </w:r>
      <w:r w:rsidRPr="007A36D2">
        <w:rPr>
          <w:sz w:val="28"/>
          <w:szCs w:val="28"/>
        </w:rPr>
        <w:t xml:space="preserve"> включенности родителей (законных представителей) в образовательный процесс является одним из основных показателей воспитания и социализации обучающихся и критерием эффективности реализации Программы воспитания и социализации в ОУ. Полученный в ходе мониторинга показатель вовлеченности родителей в управление учебно-воспитательным процессом - 20,8% является достаточно низким и требует анализа ситуации в каждом образовательном учреждении.  Использование различных форм сотрудничества с родителями, вовлечение их в совместную с детьми творческую и социально значимую деятельность должно стать одним из приоритетных направлений воспитательной работы в ОУ в новом учебном году.</w:t>
      </w:r>
    </w:p>
    <w:p w:rsidR="007A36D2" w:rsidRPr="007A36D2" w:rsidRDefault="007A36D2" w:rsidP="00AD0D30">
      <w:pPr>
        <w:ind w:firstLine="708"/>
        <w:jc w:val="both"/>
        <w:rPr>
          <w:b/>
          <w:sz w:val="28"/>
          <w:szCs w:val="28"/>
        </w:rPr>
      </w:pPr>
      <w:r w:rsidRPr="007A36D2">
        <w:rPr>
          <w:b/>
          <w:sz w:val="28"/>
          <w:szCs w:val="28"/>
        </w:rPr>
        <w:t>Критерий 7 «Взаимодействие с социумом».</w:t>
      </w:r>
    </w:p>
    <w:p w:rsidR="007A36D2" w:rsidRPr="007A36D2" w:rsidRDefault="007A36D2" w:rsidP="007A36D2">
      <w:pPr>
        <w:jc w:val="both"/>
        <w:rPr>
          <w:sz w:val="28"/>
          <w:szCs w:val="28"/>
        </w:rPr>
      </w:pPr>
      <w:r w:rsidRPr="007A36D2">
        <w:rPr>
          <w:sz w:val="28"/>
          <w:szCs w:val="28"/>
        </w:rPr>
        <w:t>Критерий 7 представлен в 3 показателях:</w:t>
      </w:r>
    </w:p>
    <w:p w:rsidR="007A36D2" w:rsidRPr="007A36D2" w:rsidRDefault="007A36D2" w:rsidP="007A36D2">
      <w:pPr>
        <w:jc w:val="both"/>
        <w:rPr>
          <w:sz w:val="28"/>
          <w:szCs w:val="28"/>
        </w:rPr>
      </w:pPr>
      <w:r w:rsidRPr="007A36D2">
        <w:rPr>
          <w:sz w:val="28"/>
          <w:szCs w:val="28"/>
        </w:rPr>
        <w:t xml:space="preserve">7.1.Сотрудничество с социальными партнерами: - библиотеки, - центры культуры и досуга, </w:t>
      </w:r>
    </w:p>
    <w:p w:rsidR="007A36D2" w:rsidRPr="007A36D2" w:rsidRDefault="007A36D2" w:rsidP="007A36D2">
      <w:pPr>
        <w:jc w:val="both"/>
        <w:rPr>
          <w:sz w:val="28"/>
          <w:szCs w:val="28"/>
        </w:rPr>
      </w:pPr>
      <w:r w:rsidRPr="007A36D2">
        <w:rPr>
          <w:sz w:val="28"/>
          <w:szCs w:val="28"/>
        </w:rPr>
        <w:t>- филармония, - драмтеатр, - ОКВЦ, - музеи, - другие организации;</w:t>
      </w:r>
    </w:p>
    <w:p w:rsidR="007A36D2" w:rsidRPr="007A36D2" w:rsidRDefault="007A36D2" w:rsidP="007A36D2">
      <w:pPr>
        <w:jc w:val="both"/>
        <w:rPr>
          <w:sz w:val="28"/>
          <w:szCs w:val="28"/>
        </w:rPr>
      </w:pPr>
      <w:r w:rsidRPr="007A36D2">
        <w:rPr>
          <w:sz w:val="28"/>
          <w:szCs w:val="28"/>
        </w:rPr>
        <w:t>7.2.Привлечен</w:t>
      </w:r>
      <w:r w:rsidR="00A85269">
        <w:rPr>
          <w:sz w:val="28"/>
          <w:szCs w:val="28"/>
        </w:rPr>
        <w:t>ие специалистов в мероприятия ОУ</w:t>
      </w:r>
      <w:r w:rsidRPr="007A36D2">
        <w:rPr>
          <w:sz w:val="28"/>
          <w:szCs w:val="28"/>
        </w:rPr>
        <w:t>;</w:t>
      </w:r>
    </w:p>
    <w:p w:rsidR="007A36D2" w:rsidRPr="007A36D2" w:rsidRDefault="007A36D2" w:rsidP="007A36D2">
      <w:pPr>
        <w:jc w:val="both"/>
        <w:rPr>
          <w:sz w:val="28"/>
          <w:szCs w:val="28"/>
        </w:rPr>
      </w:pPr>
      <w:r w:rsidRPr="007A36D2">
        <w:rPr>
          <w:sz w:val="28"/>
          <w:szCs w:val="28"/>
        </w:rPr>
        <w:t>7.3.Использование возможностей организаций дополнительного образования (ОДО) для реализации внеурочной деятельности в общеобразовательной организации (ОО).</w:t>
      </w:r>
    </w:p>
    <w:p w:rsidR="007A36D2" w:rsidRPr="007A36D2" w:rsidRDefault="007A36D2" w:rsidP="00AD0D30">
      <w:pPr>
        <w:ind w:firstLine="708"/>
        <w:jc w:val="both"/>
        <w:rPr>
          <w:sz w:val="28"/>
          <w:szCs w:val="28"/>
        </w:rPr>
      </w:pPr>
      <w:r w:rsidRPr="007A36D2">
        <w:rPr>
          <w:sz w:val="28"/>
          <w:szCs w:val="28"/>
        </w:rPr>
        <w:t xml:space="preserve">7.1. </w:t>
      </w:r>
      <w:proofErr w:type="gramStart"/>
      <w:r w:rsidRPr="007A36D2">
        <w:rPr>
          <w:sz w:val="28"/>
          <w:szCs w:val="28"/>
        </w:rPr>
        <w:t>Сотрудничество с библиотеками осуществляют сорок два ОУ (89,4%), из них 19 на договорной основе; с центрами культуры и досуга – тридцать восемь ОУ(80,9%), из них 20 с договором о сотрудничестве; с филармонией – тридцать четыре ОУ (72,3%), из них 10 на договорной основе; с драмтеатром – тридцать семь ОУ(78,7%), из них 8 заключили договоры о сотрудничестве;</w:t>
      </w:r>
      <w:proofErr w:type="gramEnd"/>
      <w:r w:rsidRPr="007A36D2">
        <w:rPr>
          <w:sz w:val="28"/>
          <w:szCs w:val="28"/>
        </w:rPr>
        <w:t xml:space="preserve"> с ОКВЦ тридцать три ОУ, но договоров о сотрудничестве </w:t>
      </w:r>
      <w:proofErr w:type="gramStart"/>
      <w:r w:rsidRPr="007A36D2">
        <w:rPr>
          <w:sz w:val="28"/>
          <w:szCs w:val="28"/>
        </w:rPr>
        <w:t>нет</w:t>
      </w:r>
      <w:proofErr w:type="gramEnd"/>
      <w:r w:rsidRPr="007A36D2">
        <w:rPr>
          <w:sz w:val="28"/>
          <w:szCs w:val="28"/>
        </w:rPr>
        <w:t xml:space="preserve"> ни у одного ОУ; с музеями города сотрудничают тридцать восемь ОУ</w:t>
      </w:r>
      <w:r w:rsidR="00A85269">
        <w:rPr>
          <w:sz w:val="28"/>
          <w:szCs w:val="28"/>
        </w:rPr>
        <w:t>, из них 6 на договорной основе. С</w:t>
      </w:r>
      <w:r w:rsidRPr="007A36D2">
        <w:rPr>
          <w:sz w:val="28"/>
          <w:szCs w:val="28"/>
        </w:rPr>
        <w:t>отрудничество с другими органи</w:t>
      </w:r>
      <w:r w:rsidR="00AD0D30">
        <w:rPr>
          <w:sz w:val="28"/>
          <w:szCs w:val="28"/>
        </w:rPr>
        <w:t>зациями</w:t>
      </w:r>
      <w:r w:rsidR="00A85269">
        <w:rPr>
          <w:sz w:val="28"/>
          <w:szCs w:val="28"/>
        </w:rPr>
        <w:t xml:space="preserve"> осуществляют двадцать семь ОУ (</w:t>
      </w:r>
      <w:r w:rsidRPr="007A36D2">
        <w:rPr>
          <w:sz w:val="28"/>
          <w:szCs w:val="28"/>
        </w:rPr>
        <w:t>из них 20 на договорной основе</w:t>
      </w:r>
      <w:r w:rsidR="00A85269">
        <w:rPr>
          <w:sz w:val="28"/>
          <w:szCs w:val="28"/>
        </w:rPr>
        <w:t>)</w:t>
      </w:r>
      <w:r w:rsidRPr="007A36D2">
        <w:rPr>
          <w:sz w:val="28"/>
          <w:szCs w:val="28"/>
        </w:rPr>
        <w:t>.</w:t>
      </w:r>
      <w:r w:rsidR="00A85269">
        <w:rPr>
          <w:sz w:val="28"/>
          <w:szCs w:val="28"/>
        </w:rPr>
        <w:t xml:space="preserve"> </w:t>
      </w:r>
    </w:p>
    <w:p w:rsidR="00477553" w:rsidRDefault="007A36D2" w:rsidP="005B36D7">
      <w:pPr>
        <w:ind w:firstLine="708"/>
        <w:jc w:val="both"/>
        <w:rPr>
          <w:sz w:val="28"/>
          <w:szCs w:val="28"/>
        </w:rPr>
      </w:pPr>
      <w:r w:rsidRPr="007A36D2">
        <w:rPr>
          <w:sz w:val="28"/>
          <w:szCs w:val="28"/>
        </w:rPr>
        <w:t xml:space="preserve">7.2. Специалисты различных ведомств широко привлекаются для участия в мероприятия ОУ. </w:t>
      </w:r>
    </w:p>
    <w:p w:rsidR="00477553" w:rsidRDefault="007A36D2" w:rsidP="005B36D7">
      <w:pPr>
        <w:ind w:firstLine="708"/>
        <w:jc w:val="both"/>
        <w:rPr>
          <w:sz w:val="28"/>
          <w:szCs w:val="28"/>
        </w:rPr>
      </w:pPr>
      <w:r w:rsidRPr="006D0275">
        <w:rPr>
          <w:sz w:val="28"/>
          <w:szCs w:val="28"/>
        </w:rPr>
        <w:t>Учреж</w:t>
      </w:r>
      <w:r w:rsidRPr="007A36D2">
        <w:rPr>
          <w:sz w:val="28"/>
          <w:szCs w:val="28"/>
        </w:rPr>
        <w:t xml:space="preserve">дения образования и науки: высшие и средние специальные учебные учреждения, </w:t>
      </w:r>
      <w:r w:rsidR="006D0275">
        <w:rPr>
          <w:sz w:val="28"/>
          <w:szCs w:val="28"/>
        </w:rPr>
        <w:t>ФГКОУ ВПО «</w:t>
      </w:r>
      <w:r w:rsidRPr="007A36D2">
        <w:rPr>
          <w:sz w:val="28"/>
          <w:szCs w:val="28"/>
        </w:rPr>
        <w:t>Курганский погран</w:t>
      </w:r>
      <w:r w:rsidR="005B36D7">
        <w:rPr>
          <w:sz w:val="28"/>
          <w:szCs w:val="28"/>
        </w:rPr>
        <w:t>ичный институт Ф</w:t>
      </w:r>
      <w:r w:rsidR="00415F11">
        <w:rPr>
          <w:sz w:val="28"/>
          <w:szCs w:val="28"/>
        </w:rPr>
        <w:t>едеральной службы безопасности</w:t>
      </w:r>
      <w:r w:rsidR="005B36D7">
        <w:rPr>
          <w:sz w:val="28"/>
          <w:szCs w:val="28"/>
        </w:rPr>
        <w:t xml:space="preserve"> Росси</w:t>
      </w:r>
      <w:r w:rsidR="00415F11">
        <w:rPr>
          <w:sz w:val="28"/>
          <w:szCs w:val="28"/>
        </w:rPr>
        <w:t>йской Федерации»</w:t>
      </w:r>
      <w:r w:rsidR="005B36D7">
        <w:rPr>
          <w:sz w:val="28"/>
          <w:szCs w:val="28"/>
        </w:rPr>
        <w:t xml:space="preserve">, МБУ </w:t>
      </w:r>
      <w:r w:rsidR="00415F11">
        <w:rPr>
          <w:sz w:val="28"/>
          <w:szCs w:val="28"/>
        </w:rPr>
        <w:t xml:space="preserve">г. Кургана </w:t>
      </w:r>
      <w:r w:rsidR="005B36D7">
        <w:rPr>
          <w:sz w:val="28"/>
          <w:szCs w:val="28"/>
        </w:rPr>
        <w:t>«</w:t>
      </w:r>
      <w:r w:rsidRPr="007A36D2">
        <w:rPr>
          <w:sz w:val="28"/>
          <w:szCs w:val="28"/>
        </w:rPr>
        <w:t>Курганс</w:t>
      </w:r>
      <w:r w:rsidR="005B36D7">
        <w:rPr>
          <w:sz w:val="28"/>
          <w:szCs w:val="28"/>
        </w:rPr>
        <w:t>кий дом молодёжи»</w:t>
      </w:r>
      <w:r w:rsidRPr="007A36D2">
        <w:rPr>
          <w:sz w:val="28"/>
          <w:szCs w:val="28"/>
        </w:rPr>
        <w:t xml:space="preserve">, </w:t>
      </w:r>
      <w:r w:rsidR="00415F11">
        <w:rPr>
          <w:sz w:val="28"/>
          <w:szCs w:val="28"/>
        </w:rPr>
        <w:t xml:space="preserve">в том числе </w:t>
      </w:r>
      <w:r w:rsidRPr="007A36D2">
        <w:rPr>
          <w:sz w:val="28"/>
          <w:szCs w:val="28"/>
        </w:rPr>
        <w:t>Центр военно-патриотиче</w:t>
      </w:r>
      <w:r w:rsidR="005B36D7">
        <w:rPr>
          <w:sz w:val="28"/>
          <w:szCs w:val="28"/>
        </w:rPr>
        <w:t xml:space="preserve">ского воспитания им генерала </w:t>
      </w:r>
      <w:r w:rsidR="00415F11">
        <w:rPr>
          <w:sz w:val="28"/>
          <w:szCs w:val="28"/>
        </w:rPr>
        <w:t xml:space="preserve">армии героя России </w:t>
      </w:r>
      <w:r w:rsidR="005B36D7">
        <w:rPr>
          <w:sz w:val="28"/>
          <w:szCs w:val="28"/>
        </w:rPr>
        <w:t>В.</w:t>
      </w:r>
      <w:r w:rsidR="00415F11">
        <w:rPr>
          <w:sz w:val="28"/>
          <w:szCs w:val="28"/>
        </w:rPr>
        <w:t xml:space="preserve">П. </w:t>
      </w:r>
      <w:proofErr w:type="spellStart"/>
      <w:r w:rsidRPr="007A36D2">
        <w:rPr>
          <w:sz w:val="28"/>
          <w:szCs w:val="28"/>
        </w:rPr>
        <w:t>Дубынина</w:t>
      </w:r>
      <w:proofErr w:type="spellEnd"/>
      <w:r w:rsidR="00415F11">
        <w:rPr>
          <w:sz w:val="28"/>
          <w:szCs w:val="28"/>
        </w:rPr>
        <w:t>.</w:t>
      </w:r>
    </w:p>
    <w:p w:rsidR="00477553" w:rsidRDefault="007A36D2" w:rsidP="005B36D7">
      <w:pPr>
        <w:ind w:firstLine="708"/>
        <w:jc w:val="both"/>
        <w:rPr>
          <w:sz w:val="28"/>
          <w:szCs w:val="28"/>
        </w:rPr>
      </w:pPr>
      <w:r w:rsidRPr="007A36D2">
        <w:rPr>
          <w:sz w:val="28"/>
          <w:szCs w:val="28"/>
        </w:rPr>
        <w:t xml:space="preserve"> </w:t>
      </w:r>
      <w:r w:rsidR="00415F11">
        <w:rPr>
          <w:sz w:val="28"/>
          <w:szCs w:val="28"/>
        </w:rPr>
        <w:t>У</w:t>
      </w:r>
      <w:r w:rsidRPr="007A36D2">
        <w:rPr>
          <w:sz w:val="28"/>
          <w:szCs w:val="28"/>
        </w:rPr>
        <w:t>чреждения культуры: библиотеки города</w:t>
      </w:r>
      <w:r w:rsidR="00415F11">
        <w:rPr>
          <w:sz w:val="28"/>
          <w:szCs w:val="28"/>
        </w:rPr>
        <w:t xml:space="preserve"> и специалисты отдела культуры.</w:t>
      </w:r>
    </w:p>
    <w:p w:rsidR="00477553" w:rsidRDefault="00415F11" w:rsidP="005B36D7">
      <w:pPr>
        <w:ind w:firstLine="708"/>
        <w:jc w:val="both"/>
        <w:rPr>
          <w:sz w:val="28"/>
          <w:szCs w:val="28"/>
        </w:rPr>
      </w:pPr>
      <w:r>
        <w:rPr>
          <w:sz w:val="28"/>
          <w:szCs w:val="28"/>
        </w:rPr>
        <w:t>У</w:t>
      </w:r>
      <w:r w:rsidR="005B36D7">
        <w:rPr>
          <w:sz w:val="28"/>
          <w:szCs w:val="28"/>
        </w:rPr>
        <w:t>чреждения здравоохранения: Г</w:t>
      </w:r>
      <w:r>
        <w:rPr>
          <w:sz w:val="28"/>
          <w:szCs w:val="28"/>
        </w:rPr>
        <w:t>К</w:t>
      </w:r>
      <w:r w:rsidR="005B36D7">
        <w:rPr>
          <w:sz w:val="28"/>
          <w:szCs w:val="28"/>
        </w:rPr>
        <w:t>У «К</w:t>
      </w:r>
      <w:r>
        <w:rPr>
          <w:sz w:val="28"/>
          <w:szCs w:val="28"/>
        </w:rPr>
        <w:t>урганский областной наркологический диспансер</w:t>
      </w:r>
      <w:r w:rsidR="005B36D7">
        <w:rPr>
          <w:sz w:val="28"/>
          <w:szCs w:val="28"/>
        </w:rPr>
        <w:t>»</w:t>
      </w:r>
      <w:r w:rsidR="007A36D2" w:rsidRPr="007A36D2">
        <w:rPr>
          <w:sz w:val="28"/>
          <w:szCs w:val="28"/>
        </w:rPr>
        <w:t xml:space="preserve">, </w:t>
      </w:r>
      <w:r>
        <w:rPr>
          <w:sz w:val="28"/>
          <w:szCs w:val="28"/>
        </w:rPr>
        <w:t>ГБУ «</w:t>
      </w:r>
      <w:r w:rsidR="007A36D2" w:rsidRPr="007A36D2">
        <w:rPr>
          <w:sz w:val="28"/>
          <w:szCs w:val="28"/>
        </w:rPr>
        <w:t xml:space="preserve">Курганский </w:t>
      </w:r>
      <w:r>
        <w:rPr>
          <w:sz w:val="28"/>
          <w:szCs w:val="28"/>
        </w:rPr>
        <w:t xml:space="preserve">областной центр профилактики и борьбы со </w:t>
      </w:r>
      <w:r w:rsidR="007A36D2" w:rsidRPr="007A36D2">
        <w:rPr>
          <w:sz w:val="28"/>
          <w:szCs w:val="28"/>
        </w:rPr>
        <w:t>СПИД</w:t>
      </w:r>
      <w:r>
        <w:rPr>
          <w:sz w:val="28"/>
          <w:szCs w:val="28"/>
        </w:rPr>
        <w:t>»</w:t>
      </w:r>
      <w:r w:rsidR="007A36D2" w:rsidRPr="007A36D2">
        <w:rPr>
          <w:sz w:val="28"/>
          <w:szCs w:val="28"/>
        </w:rPr>
        <w:t xml:space="preserve">, </w:t>
      </w:r>
      <w:r>
        <w:rPr>
          <w:sz w:val="28"/>
          <w:szCs w:val="28"/>
        </w:rPr>
        <w:t>ГКУ «Курганский областной Центр</w:t>
      </w:r>
      <w:r w:rsidR="007A36D2" w:rsidRPr="007A36D2">
        <w:rPr>
          <w:sz w:val="28"/>
          <w:szCs w:val="28"/>
        </w:rPr>
        <w:t xml:space="preserve"> медицинской профилактики</w:t>
      </w:r>
      <w:r>
        <w:rPr>
          <w:sz w:val="28"/>
          <w:szCs w:val="28"/>
        </w:rPr>
        <w:t>».</w:t>
      </w:r>
    </w:p>
    <w:p w:rsidR="00477553" w:rsidRDefault="00415F11" w:rsidP="005B36D7">
      <w:pPr>
        <w:ind w:firstLine="708"/>
        <w:jc w:val="both"/>
        <w:rPr>
          <w:sz w:val="28"/>
          <w:szCs w:val="28"/>
        </w:rPr>
      </w:pPr>
      <w:r>
        <w:rPr>
          <w:sz w:val="28"/>
          <w:szCs w:val="28"/>
        </w:rPr>
        <w:t>У</w:t>
      </w:r>
      <w:r w:rsidR="007A36D2" w:rsidRPr="007A36D2">
        <w:rPr>
          <w:sz w:val="28"/>
          <w:szCs w:val="28"/>
        </w:rPr>
        <w:t xml:space="preserve">чреждения </w:t>
      </w:r>
      <w:r w:rsidR="005B36D7">
        <w:rPr>
          <w:sz w:val="28"/>
          <w:szCs w:val="28"/>
        </w:rPr>
        <w:t>труда и социальной защиты: ГБУ «</w:t>
      </w:r>
      <w:r w:rsidR="007A36D2" w:rsidRPr="007A36D2">
        <w:rPr>
          <w:sz w:val="28"/>
          <w:szCs w:val="28"/>
        </w:rPr>
        <w:t xml:space="preserve">Курганский центр </w:t>
      </w:r>
      <w:r w:rsidR="005B36D7">
        <w:rPr>
          <w:sz w:val="28"/>
          <w:szCs w:val="28"/>
        </w:rPr>
        <w:lastRenderedPageBreak/>
        <w:t>социальной помощи семье и детям»</w:t>
      </w:r>
      <w:r w:rsidR="007A36D2" w:rsidRPr="007A36D2">
        <w:rPr>
          <w:sz w:val="28"/>
          <w:szCs w:val="28"/>
        </w:rPr>
        <w:t xml:space="preserve">, </w:t>
      </w:r>
      <w:r w:rsidR="00CB3E2B">
        <w:rPr>
          <w:sz w:val="28"/>
          <w:szCs w:val="28"/>
        </w:rPr>
        <w:t xml:space="preserve">специалисты </w:t>
      </w:r>
      <w:r w:rsidR="007A36D2" w:rsidRPr="007A36D2">
        <w:rPr>
          <w:sz w:val="28"/>
          <w:szCs w:val="28"/>
        </w:rPr>
        <w:t>отдел</w:t>
      </w:r>
      <w:r w:rsidR="00CB3E2B">
        <w:rPr>
          <w:sz w:val="28"/>
          <w:szCs w:val="28"/>
        </w:rPr>
        <w:t>а</w:t>
      </w:r>
      <w:r w:rsidR="007A36D2" w:rsidRPr="007A36D2">
        <w:rPr>
          <w:sz w:val="28"/>
          <w:szCs w:val="28"/>
        </w:rPr>
        <w:t xml:space="preserve"> опеки и попечительства </w:t>
      </w:r>
      <w:r w:rsidR="00CB3E2B">
        <w:rPr>
          <w:sz w:val="28"/>
          <w:szCs w:val="28"/>
        </w:rPr>
        <w:t xml:space="preserve">Департамента социальной политики Администрации </w:t>
      </w:r>
      <w:proofErr w:type="gramStart"/>
      <w:r w:rsidR="00CB3E2B">
        <w:rPr>
          <w:sz w:val="28"/>
          <w:szCs w:val="28"/>
        </w:rPr>
        <w:t>г</w:t>
      </w:r>
      <w:proofErr w:type="gramEnd"/>
      <w:r w:rsidR="00CB3E2B">
        <w:rPr>
          <w:sz w:val="28"/>
          <w:szCs w:val="28"/>
        </w:rPr>
        <w:t>. Кургана</w:t>
      </w:r>
      <w:r w:rsidR="007A36D2" w:rsidRPr="007A36D2">
        <w:rPr>
          <w:sz w:val="28"/>
          <w:szCs w:val="28"/>
        </w:rPr>
        <w:t xml:space="preserve">, </w:t>
      </w:r>
      <w:r w:rsidR="00CB3E2B">
        <w:rPr>
          <w:sz w:val="28"/>
          <w:szCs w:val="28"/>
        </w:rPr>
        <w:t>ГБУ «Центр социального</w:t>
      </w:r>
      <w:r w:rsidR="007A36D2" w:rsidRPr="007A36D2">
        <w:rPr>
          <w:sz w:val="28"/>
          <w:szCs w:val="28"/>
        </w:rPr>
        <w:t xml:space="preserve"> обслуживания</w:t>
      </w:r>
      <w:r w:rsidR="00CB3E2B">
        <w:rPr>
          <w:sz w:val="28"/>
          <w:szCs w:val="28"/>
        </w:rPr>
        <w:t xml:space="preserve"> граждан пожилого возраста и инвалидов по городу Кургану».</w:t>
      </w:r>
    </w:p>
    <w:p w:rsidR="00CF758B" w:rsidRDefault="00CB3E2B" w:rsidP="00CF758B">
      <w:pPr>
        <w:ind w:firstLine="708"/>
        <w:jc w:val="both"/>
        <w:rPr>
          <w:sz w:val="28"/>
          <w:szCs w:val="28"/>
        </w:rPr>
      </w:pPr>
      <w:r>
        <w:rPr>
          <w:sz w:val="28"/>
          <w:szCs w:val="28"/>
        </w:rPr>
        <w:t>У</w:t>
      </w:r>
      <w:r w:rsidR="007A36D2" w:rsidRPr="007A36D2">
        <w:rPr>
          <w:sz w:val="28"/>
          <w:szCs w:val="28"/>
        </w:rPr>
        <w:t xml:space="preserve">чреждения и ведомства </w:t>
      </w:r>
      <w:r w:rsidR="00CF758B">
        <w:rPr>
          <w:sz w:val="28"/>
          <w:szCs w:val="28"/>
        </w:rPr>
        <w:t>У</w:t>
      </w:r>
      <w:r w:rsidR="007A36D2" w:rsidRPr="007A36D2">
        <w:rPr>
          <w:sz w:val="28"/>
          <w:szCs w:val="28"/>
        </w:rPr>
        <w:t xml:space="preserve">МВД, УФСИН: </w:t>
      </w:r>
      <w:r w:rsidRPr="00CB3E2B">
        <w:rPr>
          <w:sz w:val="28"/>
          <w:szCs w:val="28"/>
        </w:rPr>
        <w:t>специалисты ГУОБДД МВД России</w:t>
      </w:r>
      <w:r w:rsidR="007A36D2" w:rsidRPr="00CB3E2B">
        <w:rPr>
          <w:sz w:val="28"/>
          <w:szCs w:val="28"/>
        </w:rPr>
        <w:t>, отдел</w:t>
      </w:r>
      <w:r>
        <w:rPr>
          <w:sz w:val="28"/>
          <w:szCs w:val="28"/>
        </w:rPr>
        <w:t>а</w:t>
      </w:r>
      <w:r w:rsidR="007A36D2" w:rsidRPr="00CB3E2B">
        <w:rPr>
          <w:sz w:val="28"/>
          <w:szCs w:val="28"/>
        </w:rPr>
        <w:t xml:space="preserve"> профилактики, </w:t>
      </w:r>
      <w:r w:rsidRPr="00CB3E2B">
        <w:rPr>
          <w:rStyle w:val="af2"/>
          <w:b w:val="0"/>
          <w:color w:val="000000"/>
          <w:sz w:val="28"/>
          <w:szCs w:val="28"/>
          <w:shd w:val="clear" w:color="auto" w:fill="FFFFFF"/>
        </w:rPr>
        <w:t>Курганск</w:t>
      </w:r>
      <w:r>
        <w:rPr>
          <w:rStyle w:val="af2"/>
          <w:b w:val="0"/>
          <w:color w:val="000000"/>
          <w:sz w:val="28"/>
          <w:szCs w:val="28"/>
          <w:shd w:val="clear" w:color="auto" w:fill="FFFFFF"/>
        </w:rPr>
        <w:t>ого</w:t>
      </w:r>
      <w:r w:rsidRPr="00CB3E2B">
        <w:rPr>
          <w:rStyle w:val="af2"/>
          <w:b w:val="0"/>
          <w:color w:val="000000"/>
          <w:sz w:val="28"/>
          <w:szCs w:val="28"/>
          <w:shd w:val="clear" w:color="auto" w:fill="FFFFFF"/>
        </w:rPr>
        <w:t xml:space="preserve"> линейн</w:t>
      </w:r>
      <w:r>
        <w:rPr>
          <w:rStyle w:val="af2"/>
          <w:b w:val="0"/>
          <w:color w:val="000000"/>
          <w:sz w:val="28"/>
          <w:szCs w:val="28"/>
          <w:shd w:val="clear" w:color="auto" w:fill="FFFFFF"/>
        </w:rPr>
        <w:t>ого</w:t>
      </w:r>
      <w:r w:rsidRPr="00CB3E2B">
        <w:rPr>
          <w:rStyle w:val="af2"/>
          <w:b w:val="0"/>
          <w:color w:val="000000"/>
          <w:sz w:val="28"/>
          <w:szCs w:val="28"/>
          <w:shd w:val="clear" w:color="auto" w:fill="FFFFFF"/>
        </w:rPr>
        <w:t xml:space="preserve"> отдел</w:t>
      </w:r>
      <w:r>
        <w:rPr>
          <w:rStyle w:val="af2"/>
          <w:b w:val="0"/>
          <w:color w:val="000000"/>
          <w:sz w:val="28"/>
          <w:szCs w:val="28"/>
          <w:shd w:val="clear" w:color="auto" w:fill="FFFFFF"/>
        </w:rPr>
        <w:t>а</w:t>
      </w:r>
      <w:r w:rsidRPr="00CB3E2B">
        <w:rPr>
          <w:rStyle w:val="af2"/>
          <w:b w:val="0"/>
          <w:color w:val="000000"/>
          <w:sz w:val="28"/>
          <w:szCs w:val="28"/>
          <w:shd w:val="clear" w:color="auto" w:fill="FFFFFF"/>
        </w:rPr>
        <w:t xml:space="preserve"> МВД России на транспорте</w:t>
      </w:r>
      <w:r w:rsidR="007A36D2" w:rsidRPr="00CB3E2B">
        <w:rPr>
          <w:sz w:val="28"/>
          <w:szCs w:val="28"/>
        </w:rPr>
        <w:t>,</w:t>
      </w:r>
      <w:r w:rsidR="007A36D2" w:rsidRPr="00CB3E2B">
        <w:rPr>
          <w:b/>
          <w:sz w:val="28"/>
          <w:szCs w:val="28"/>
        </w:rPr>
        <w:t xml:space="preserve"> </w:t>
      </w:r>
      <w:r w:rsidRPr="00CB3E2B">
        <w:rPr>
          <w:sz w:val="28"/>
          <w:szCs w:val="28"/>
        </w:rPr>
        <w:t>отдел</w:t>
      </w:r>
      <w:r w:rsidR="00CF758B">
        <w:rPr>
          <w:sz w:val="28"/>
          <w:szCs w:val="28"/>
        </w:rPr>
        <w:t>ов</w:t>
      </w:r>
      <w:r w:rsidRPr="00CB3E2B">
        <w:rPr>
          <w:sz w:val="28"/>
          <w:szCs w:val="28"/>
        </w:rPr>
        <w:t xml:space="preserve"> полиции</w:t>
      </w:r>
      <w:r w:rsidR="007A36D2" w:rsidRPr="00CB3E2B">
        <w:rPr>
          <w:sz w:val="28"/>
          <w:szCs w:val="28"/>
        </w:rPr>
        <w:t xml:space="preserve"> №</w:t>
      </w:r>
      <w:r w:rsidRPr="00CB3E2B">
        <w:rPr>
          <w:sz w:val="28"/>
          <w:szCs w:val="28"/>
        </w:rPr>
        <w:t>№</w:t>
      </w:r>
      <w:r w:rsidR="007A36D2" w:rsidRPr="00CB3E2B">
        <w:rPr>
          <w:sz w:val="28"/>
          <w:szCs w:val="28"/>
        </w:rPr>
        <w:t xml:space="preserve"> 1,</w:t>
      </w:r>
      <w:r w:rsidRPr="00CB3E2B">
        <w:rPr>
          <w:sz w:val="28"/>
          <w:szCs w:val="28"/>
        </w:rPr>
        <w:t xml:space="preserve"> </w:t>
      </w:r>
      <w:r w:rsidR="007A36D2" w:rsidRPr="00CB3E2B">
        <w:rPr>
          <w:sz w:val="28"/>
          <w:szCs w:val="28"/>
        </w:rPr>
        <w:t xml:space="preserve">2, 3, 4, 5, </w:t>
      </w:r>
      <w:r w:rsidR="00CF758B">
        <w:rPr>
          <w:sz w:val="28"/>
          <w:szCs w:val="28"/>
        </w:rPr>
        <w:t xml:space="preserve">специального </w:t>
      </w:r>
      <w:r w:rsidR="007A36D2" w:rsidRPr="00CB3E2B">
        <w:rPr>
          <w:sz w:val="28"/>
          <w:szCs w:val="28"/>
        </w:rPr>
        <w:t>отряд</w:t>
      </w:r>
      <w:r w:rsidR="00CF758B">
        <w:rPr>
          <w:sz w:val="28"/>
          <w:szCs w:val="28"/>
        </w:rPr>
        <w:t>а</w:t>
      </w:r>
      <w:r w:rsidR="007A36D2" w:rsidRPr="00CB3E2B">
        <w:rPr>
          <w:sz w:val="28"/>
          <w:szCs w:val="28"/>
        </w:rPr>
        <w:t xml:space="preserve"> </w:t>
      </w:r>
      <w:r w:rsidR="00CF758B">
        <w:rPr>
          <w:sz w:val="28"/>
          <w:szCs w:val="28"/>
        </w:rPr>
        <w:t>быстрого реагирования</w:t>
      </w:r>
      <w:r w:rsidR="007A36D2" w:rsidRPr="00CB3E2B">
        <w:rPr>
          <w:sz w:val="28"/>
          <w:szCs w:val="28"/>
        </w:rPr>
        <w:t xml:space="preserve">, </w:t>
      </w:r>
      <w:r w:rsidR="00CF758B" w:rsidRPr="00CF758B">
        <w:rPr>
          <w:color w:val="000000"/>
          <w:sz w:val="28"/>
          <w:szCs w:val="28"/>
          <w:shd w:val="clear" w:color="auto" w:fill="FFFFFF"/>
        </w:rPr>
        <w:t>Управлени</w:t>
      </w:r>
      <w:r w:rsidR="00CF758B">
        <w:rPr>
          <w:color w:val="000000"/>
          <w:sz w:val="28"/>
          <w:szCs w:val="28"/>
          <w:shd w:val="clear" w:color="auto" w:fill="FFFFFF"/>
        </w:rPr>
        <w:t>я</w:t>
      </w:r>
      <w:r w:rsidR="00CF758B" w:rsidRPr="00CF758B">
        <w:rPr>
          <w:color w:val="000000"/>
          <w:sz w:val="28"/>
          <w:szCs w:val="28"/>
          <w:shd w:val="clear" w:color="auto" w:fill="FFFFFF"/>
        </w:rPr>
        <w:t xml:space="preserve"> по </w:t>
      </w:r>
      <w:proofErr w:type="gramStart"/>
      <w:r w:rsidR="00CF758B" w:rsidRPr="00CF758B">
        <w:rPr>
          <w:color w:val="000000"/>
          <w:sz w:val="28"/>
          <w:szCs w:val="28"/>
          <w:shd w:val="clear" w:color="auto" w:fill="FFFFFF"/>
        </w:rPr>
        <w:t>контролю за</w:t>
      </w:r>
      <w:proofErr w:type="gramEnd"/>
      <w:r w:rsidR="00CF758B" w:rsidRPr="00CF758B">
        <w:rPr>
          <w:color w:val="000000"/>
          <w:sz w:val="28"/>
          <w:szCs w:val="28"/>
          <w:shd w:val="clear" w:color="auto" w:fill="FFFFFF"/>
        </w:rPr>
        <w:t xml:space="preserve"> оборотом наркотиков</w:t>
      </w:r>
      <w:r w:rsidR="007A36D2" w:rsidRPr="007A36D2">
        <w:rPr>
          <w:sz w:val="28"/>
          <w:szCs w:val="28"/>
        </w:rPr>
        <w:t xml:space="preserve">, </w:t>
      </w:r>
      <w:r w:rsidR="00CF758B" w:rsidRPr="00CF758B">
        <w:rPr>
          <w:color w:val="000000"/>
          <w:sz w:val="28"/>
          <w:szCs w:val="28"/>
          <w:shd w:val="clear" w:color="auto" w:fill="FFFFFF"/>
        </w:rPr>
        <w:t>Центра по противодействию экстремизму</w:t>
      </w:r>
      <w:r w:rsidR="00CF758B" w:rsidRPr="00CF758B">
        <w:rPr>
          <w:sz w:val="28"/>
          <w:szCs w:val="28"/>
        </w:rPr>
        <w:t>.</w:t>
      </w:r>
    </w:p>
    <w:p w:rsidR="00477553" w:rsidRPr="00CF758B" w:rsidRDefault="00CF758B" w:rsidP="00CF758B">
      <w:pPr>
        <w:pStyle w:val="2"/>
        <w:shd w:val="clear" w:color="auto" w:fill="FFFFFF"/>
        <w:spacing w:line="240" w:lineRule="auto"/>
        <w:rPr>
          <w:b w:val="0"/>
          <w:bCs w:val="0"/>
          <w:color w:val="000000"/>
        </w:rPr>
      </w:pPr>
      <w:r w:rsidRPr="00CF758B">
        <w:rPr>
          <w:b w:val="0"/>
        </w:rPr>
        <w:t>У</w:t>
      </w:r>
      <w:r w:rsidR="007A36D2" w:rsidRPr="00CF758B">
        <w:rPr>
          <w:b w:val="0"/>
        </w:rPr>
        <w:t>чреждения по делам ГО и ЧС: Главное управление МЧС</w:t>
      </w:r>
      <w:r w:rsidRPr="00CF758B">
        <w:rPr>
          <w:b w:val="0"/>
        </w:rPr>
        <w:t xml:space="preserve"> России по Курганской области</w:t>
      </w:r>
      <w:r w:rsidR="007A36D2" w:rsidRPr="00CF758B">
        <w:rPr>
          <w:b w:val="0"/>
        </w:rPr>
        <w:t>, С</w:t>
      </w:r>
      <w:r w:rsidRPr="00CF758B">
        <w:rPr>
          <w:b w:val="0"/>
        </w:rPr>
        <w:t xml:space="preserve">пециальные пожарно-спасательные части </w:t>
      </w:r>
      <w:r w:rsidR="007A36D2" w:rsidRPr="00CF758B">
        <w:rPr>
          <w:b w:val="0"/>
        </w:rPr>
        <w:t>№ 1</w:t>
      </w:r>
      <w:r w:rsidRPr="00CF758B">
        <w:rPr>
          <w:b w:val="0"/>
        </w:rPr>
        <w:t>, 3, 9</w:t>
      </w:r>
      <w:r w:rsidR="007A36D2" w:rsidRPr="00CF758B">
        <w:rPr>
          <w:b w:val="0"/>
        </w:rPr>
        <w:t xml:space="preserve"> СУ</w:t>
      </w:r>
      <w:r w:rsidRPr="00CF758B">
        <w:rPr>
          <w:b w:val="0"/>
        </w:rPr>
        <w:t xml:space="preserve"> </w:t>
      </w:r>
      <w:r w:rsidR="007A36D2" w:rsidRPr="00CF758B">
        <w:rPr>
          <w:b w:val="0"/>
        </w:rPr>
        <w:t>ФПС № 71 МЧС Р</w:t>
      </w:r>
      <w:r w:rsidR="005B36D7" w:rsidRPr="00CF758B">
        <w:rPr>
          <w:b w:val="0"/>
        </w:rPr>
        <w:t xml:space="preserve">оссии, </w:t>
      </w:r>
      <w:r w:rsidRPr="00CF758B">
        <w:rPr>
          <w:b w:val="0"/>
        </w:rPr>
        <w:t>ФКУ Центр ГИМС МЧС России по Курганской области</w:t>
      </w:r>
      <w:r w:rsidR="007A36D2" w:rsidRPr="00CF758B">
        <w:rPr>
          <w:b w:val="0"/>
        </w:rPr>
        <w:t xml:space="preserve">, </w:t>
      </w:r>
      <w:r w:rsidRPr="00CF758B">
        <w:rPr>
          <w:b w:val="0"/>
          <w:bCs w:val="0"/>
          <w:color w:val="000000"/>
        </w:rPr>
        <w:t>Кур</w:t>
      </w:r>
      <w:r>
        <w:rPr>
          <w:b w:val="0"/>
          <w:bCs w:val="0"/>
          <w:color w:val="000000"/>
        </w:rPr>
        <w:t>ганское региональное отделение «</w:t>
      </w:r>
      <w:r w:rsidRPr="00CF758B">
        <w:rPr>
          <w:b w:val="0"/>
          <w:bCs w:val="0"/>
          <w:color w:val="000000"/>
        </w:rPr>
        <w:t>РОССОЮЗСПАС</w:t>
      </w:r>
      <w:r>
        <w:rPr>
          <w:b w:val="0"/>
          <w:bCs w:val="0"/>
          <w:color w:val="000000"/>
        </w:rPr>
        <w:t>»</w:t>
      </w:r>
      <w:r>
        <w:rPr>
          <w:b w:val="0"/>
        </w:rPr>
        <w:t>.</w:t>
      </w:r>
    </w:p>
    <w:p w:rsidR="00477553" w:rsidRDefault="00CF758B" w:rsidP="005B36D7">
      <w:pPr>
        <w:ind w:firstLine="708"/>
        <w:jc w:val="both"/>
        <w:rPr>
          <w:sz w:val="28"/>
          <w:szCs w:val="28"/>
        </w:rPr>
      </w:pPr>
      <w:r>
        <w:rPr>
          <w:sz w:val="28"/>
          <w:szCs w:val="28"/>
        </w:rPr>
        <w:t>У</w:t>
      </w:r>
      <w:r w:rsidR="007A36D2" w:rsidRPr="007A36D2">
        <w:rPr>
          <w:sz w:val="28"/>
          <w:szCs w:val="28"/>
        </w:rPr>
        <w:t xml:space="preserve">чреждения юстиции: </w:t>
      </w:r>
      <w:r>
        <w:rPr>
          <w:sz w:val="28"/>
          <w:szCs w:val="28"/>
        </w:rPr>
        <w:t xml:space="preserve">специалисты </w:t>
      </w:r>
      <w:r w:rsidR="007A36D2" w:rsidRPr="007A36D2">
        <w:rPr>
          <w:sz w:val="28"/>
          <w:szCs w:val="28"/>
        </w:rPr>
        <w:t>Курганск</w:t>
      </w:r>
      <w:r>
        <w:rPr>
          <w:sz w:val="28"/>
          <w:szCs w:val="28"/>
        </w:rPr>
        <w:t>ой</w:t>
      </w:r>
      <w:r w:rsidR="007A36D2" w:rsidRPr="007A36D2">
        <w:rPr>
          <w:sz w:val="28"/>
          <w:szCs w:val="28"/>
        </w:rPr>
        <w:t xml:space="preserve"> межрайонн</w:t>
      </w:r>
      <w:r>
        <w:rPr>
          <w:sz w:val="28"/>
          <w:szCs w:val="28"/>
        </w:rPr>
        <w:t>ой</w:t>
      </w:r>
      <w:r w:rsidR="007A36D2" w:rsidRPr="007A36D2">
        <w:rPr>
          <w:sz w:val="28"/>
          <w:szCs w:val="28"/>
        </w:rPr>
        <w:t xml:space="preserve"> природоохранн</w:t>
      </w:r>
      <w:r>
        <w:rPr>
          <w:sz w:val="28"/>
          <w:szCs w:val="28"/>
        </w:rPr>
        <w:t>ой</w:t>
      </w:r>
      <w:r w:rsidR="007A36D2" w:rsidRPr="007A36D2">
        <w:rPr>
          <w:sz w:val="28"/>
          <w:szCs w:val="28"/>
        </w:rPr>
        <w:t xml:space="preserve"> прокуратур</w:t>
      </w:r>
      <w:r>
        <w:rPr>
          <w:sz w:val="28"/>
          <w:szCs w:val="28"/>
        </w:rPr>
        <w:t>ы</w:t>
      </w:r>
      <w:r w:rsidR="007A36D2" w:rsidRPr="007A36D2">
        <w:rPr>
          <w:sz w:val="28"/>
          <w:szCs w:val="28"/>
        </w:rPr>
        <w:t>, областн</w:t>
      </w:r>
      <w:r w:rsidR="00366EEE">
        <w:rPr>
          <w:sz w:val="28"/>
          <w:szCs w:val="28"/>
        </w:rPr>
        <w:t>ой</w:t>
      </w:r>
      <w:r w:rsidR="007A36D2" w:rsidRPr="007A36D2">
        <w:rPr>
          <w:sz w:val="28"/>
          <w:szCs w:val="28"/>
        </w:rPr>
        <w:t xml:space="preserve"> прокуратур</w:t>
      </w:r>
      <w:r w:rsidR="00366EEE">
        <w:rPr>
          <w:sz w:val="28"/>
          <w:szCs w:val="28"/>
        </w:rPr>
        <w:t>ы.</w:t>
      </w:r>
    </w:p>
    <w:p w:rsidR="00477553" w:rsidRDefault="00366EEE" w:rsidP="005B36D7">
      <w:pPr>
        <w:ind w:firstLine="708"/>
        <w:jc w:val="both"/>
        <w:rPr>
          <w:sz w:val="28"/>
          <w:szCs w:val="28"/>
        </w:rPr>
      </w:pPr>
      <w:r>
        <w:rPr>
          <w:sz w:val="28"/>
          <w:szCs w:val="28"/>
        </w:rPr>
        <w:t>Ф</w:t>
      </w:r>
      <w:r w:rsidR="005B36D7">
        <w:rPr>
          <w:sz w:val="28"/>
          <w:szCs w:val="28"/>
        </w:rPr>
        <w:t xml:space="preserve">инансовые учреждения: </w:t>
      </w:r>
      <w:r>
        <w:rPr>
          <w:sz w:val="28"/>
          <w:szCs w:val="28"/>
        </w:rPr>
        <w:t xml:space="preserve">специалисты </w:t>
      </w:r>
      <w:r w:rsidR="005B36D7">
        <w:rPr>
          <w:sz w:val="28"/>
          <w:szCs w:val="28"/>
        </w:rPr>
        <w:t>банк</w:t>
      </w:r>
      <w:r>
        <w:rPr>
          <w:sz w:val="28"/>
          <w:szCs w:val="28"/>
        </w:rPr>
        <w:t>а</w:t>
      </w:r>
      <w:r w:rsidR="005B36D7">
        <w:rPr>
          <w:sz w:val="28"/>
          <w:szCs w:val="28"/>
        </w:rPr>
        <w:t xml:space="preserve"> «Авангард»</w:t>
      </w:r>
      <w:r w:rsidR="007A36D2" w:rsidRPr="007A36D2">
        <w:rPr>
          <w:sz w:val="28"/>
          <w:szCs w:val="28"/>
        </w:rPr>
        <w:t xml:space="preserve">, </w:t>
      </w:r>
      <w:r>
        <w:rPr>
          <w:sz w:val="28"/>
          <w:szCs w:val="28"/>
        </w:rPr>
        <w:t>И</w:t>
      </w:r>
      <w:r w:rsidR="007A36D2" w:rsidRPr="007A36D2">
        <w:rPr>
          <w:sz w:val="28"/>
          <w:szCs w:val="28"/>
        </w:rPr>
        <w:t>ФНС</w:t>
      </w:r>
      <w:r>
        <w:rPr>
          <w:sz w:val="28"/>
          <w:szCs w:val="28"/>
        </w:rPr>
        <w:t xml:space="preserve"> России по </w:t>
      </w:r>
      <w:proofErr w:type="gramStart"/>
      <w:r>
        <w:rPr>
          <w:sz w:val="28"/>
          <w:szCs w:val="28"/>
        </w:rPr>
        <w:t>г</w:t>
      </w:r>
      <w:proofErr w:type="gramEnd"/>
      <w:r>
        <w:rPr>
          <w:sz w:val="28"/>
          <w:szCs w:val="28"/>
        </w:rPr>
        <w:t>. Кургану</w:t>
      </w:r>
      <w:r w:rsidR="007A36D2" w:rsidRPr="007A36D2">
        <w:rPr>
          <w:sz w:val="28"/>
          <w:szCs w:val="28"/>
        </w:rPr>
        <w:t xml:space="preserve">, </w:t>
      </w:r>
      <w:r>
        <w:rPr>
          <w:sz w:val="28"/>
          <w:szCs w:val="28"/>
        </w:rPr>
        <w:t xml:space="preserve">подразделений </w:t>
      </w:r>
      <w:r w:rsidR="007A36D2" w:rsidRPr="007A36D2">
        <w:rPr>
          <w:sz w:val="28"/>
          <w:szCs w:val="28"/>
        </w:rPr>
        <w:t>Сбербанк</w:t>
      </w:r>
      <w:r>
        <w:rPr>
          <w:sz w:val="28"/>
          <w:szCs w:val="28"/>
        </w:rPr>
        <w:t>а России.</w:t>
      </w:r>
    </w:p>
    <w:p w:rsidR="00477553" w:rsidRDefault="00366EEE" w:rsidP="005B36D7">
      <w:pPr>
        <w:ind w:firstLine="708"/>
        <w:jc w:val="both"/>
        <w:rPr>
          <w:sz w:val="28"/>
          <w:szCs w:val="28"/>
        </w:rPr>
      </w:pPr>
      <w:r>
        <w:rPr>
          <w:sz w:val="28"/>
          <w:szCs w:val="28"/>
        </w:rPr>
        <w:t>О</w:t>
      </w:r>
      <w:r w:rsidR="007A36D2" w:rsidRPr="007A36D2">
        <w:rPr>
          <w:sz w:val="28"/>
          <w:szCs w:val="28"/>
        </w:rPr>
        <w:t xml:space="preserve">бщественные </w:t>
      </w:r>
      <w:r w:rsidR="007A36D2" w:rsidRPr="00366EEE">
        <w:rPr>
          <w:sz w:val="28"/>
          <w:szCs w:val="28"/>
        </w:rPr>
        <w:t>организации:</w:t>
      </w:r>
      <w:r w:rsidRPr="00366EEE">
        <w:rPr>
          <w:sz w:val="28"/>
          <w:szCs w:val="28"/>
        </w:rPr>
        <w:t xml:space="preserve"> </w:t>
      </w:r>
      <w:r>
        <w:rPr>
          <w:sz w:val="28"/>
          <w:szCs w:val="28"/>
        </w:rPr>
        <w:t xml:space="preserve">специалисты </w:t>
      </w:r>
      <w:r w:rsidRPr="00366EEE">
        <w:rPr>
          <w:sz w:val="28"/>
          <w:szCs w:val="28"/>
          <w:shd w:val="clear" w:color="auto" w:fill="FFFFFF"/>
        </w:rPr>
        <w:t>общественной организации ветеранов (пенсионеров) войны, труда, Вооруженных Сил и правоохранительных органов Курганского городского Совета ветеранов</w:t>
      </w:r>
      <w:r w:rsidR="007A36D2" w:rsidRPr="00366EEE">
        <w:rPr>
          <w:sz w:val="28"/>
          <w:szCs w:val="28"/>
        </w:rPr>
        <w:t xml:space="preserve">, </w:t>
      </w:r>
      <w:r>
        <w:rPr>
          <w:sz w:val="28"/>
          <w:szCs w:val="28"/>
        </w:rPr>
        <w:t>Курганской региональной организации Российский союз</w:t>
      </w:r>
      <w:r w:rsidR="007A36D2" w:rsidRPr="00366EEE">
        <w:rPr>
          <w:sz w:val="28"/>
          <w:szCs w:val="28"/>
        </w:rPr>
        <w:t>, Курганская региона</w:t>
      </w:r>
      <w:r w:rsidR="005B36D7" w:rsidRPr="00366EEE">
        <w:rPr>
          <w:sz w:val="28"/>
          <w:szCs w:val="28"/>
        </w:rPr>
        <w:t>льная общественная организация «Новая</w:t>
      </w:r>
      <w:r w:rsidR="005B36D7">
        <w:rPr>
          <w:sz w:val="28"/>
          <w:szCs w:val="28"/>
        </w:rPr>
        <w:t xml:space="preserve"> жизнь»</w:t>
      </w:r>
      <w:r w:rsidR="007A36D2" w:rsidRPr="007A36D2">
        <w:rPr>
          <w:sz w:val="28"/>
          <w:szCs w:val="28"/>
        </w:rPr>
        <w:t xml:space="preserve">, ОО «Матери против наркотиков», </w:t>
      </w:r>
      <w:r>
        <w:rPr>
          <w:sz w:val="28"/>
          <w:szCs w:val="28"/>
        </w:rPr>
        <w:t>регионального отделения РДШ.</w:t>
      </w:r>
    </w:p>
    <w:p w:rsidR="007A36D2" w:rsidRPr="007A36D2" w:rsidRDefault="00366EEE" w:rsidP="005B36D7">
      <w:pPr>
        <w:ind w:firstLine="708"/>
        <w:jc w:val="both"/>
        <w:rPr>
          <w:sz w:val="28"/>
          <w:szCs w:val="28"/>
        </w:rPr>
      </w:pPr>
      <w:r>
        <w:rPr>
          <w:sz w:val="28"/>
          <w:szCs w:val="28"/>
        </w:rPr>
        <w:t>П</w:t>
      </w:r>
      <w:r w:rsidR="007A36D2" w:rsidRPr="007A36D2">
        <w:rPr>
          <w:sz w:val="28"/>
          <w:szCs w:val="28"/>
        </w:rPr>
        <w:t xml:space="preserve">рочие учреждения и </w:t>
      </w:r>
      <w:r w:rsidR="007A36D2" w:rsidRPr="00366EEE">
        <w:rPr>
          <w:sz w:val="28"/>
          <w:szCs w:val="28"/>
        </w:rPr>
        <w:t xml:space="preserve">организации: </w:t>
      </w:r>
      <w:r w:rsidRPr="00366EEE">
        <w:rPr>
          <w:sz w:val="28"/>
          <w:szCs w:val="28"/>
        </w:rPr>
        <w:t xml:space="preserve">Местная религиозная организация православный Приход Рождества Христова </w:t>
      </w:r>
      <w:proofErr w:type="gramStart"/>
      <w:r w:rsidRPr="00366EEE">
        <w:rPr>
          <w:sz w:val="28"/>
          <w:szCs w:val="28"/>
        </w:rPr>
        <w:t>г</w:t>
      </w:r>
      <w:proofErr w:type="gramEnd"/>
      <w:r w:rsidRPr="00366EEE">
        <w:rPr>
          <w:sz w:val="28"/>
          <w:szCs w:val="28"/>
        </w:rPr>
        <w:t xml:space="preserve">. Кургана Курганской и </w:t>
      </w:r>
      <w:proofErr w:type="spellStart"/>
      <w:r w:rsidRPr="00366EEE">
        <w:rPr>
          <w:sz w:val="28"/>
          <w:szCs w:val="28"/>
        </w:rPr>
        <w:t>Шадринской</w:t>
      </w:r>
      <w:proofErr w:type="spellEnd"/>
      <w:r w:rsidRPr="00366EEE">
        <w:rPr>
          <w:sz w:val="28"/>
          <w:szCs w:val="28"/>
        </w:rPr>
        <w:t xml:space="preserve"> Епархии Русской Православной Церкви (Московский Патриархат)</w:t>
      </w:r>
      <w:r w:rsidR="005B36D7" w:rsidRPr="00366EEE">
        <w:rPr>
          <w:sz w:val="28"/>
          <w:szCs w:val="28"/>
        </w:rPr>
        <w:t>,</w:t>
      </w:r>
      <w:r w:rsidR="005B36D7">
        <w:rPr>
          <w:sz w:val="28"/>
          <w:szCs w:val="28"/>
        </w:rPr>
        <w:t xml:space="preserve"> </w:t>
      </w:r>
      <w:r w:rsidR="00E80CFF">
        <w:rPr>
          <w:sz w:val="28"/>
          <w:szCs w:val="28"/>
        </w:rPr>
        <w:t xml:space="preserve">ООО «Темп» </w:t>
      </w:r>
      <w:r w:rsidR="005B36D7">
        <w:rPr>
          <w:sz w:val="28"/>
          <w:szCs w:val="28"/>
        </w:rPr>
        <w:t>автошкола «Авторитет»</w:t>
      </w:r>
      <w:r w:rsidR="007A36D2" w:rsidRPr="007A36D2">
        <w:rPr>
          <w:sz w:val="28"/>
          <w:szCs w:val="28"/>
        </w:rPr>
        <w:t>,</w:t>
      </w:r>
      <w:r w:rsidR="00E80CFF">
        <w:rPr>
          <w:sz w:val="28"/>
          <w:szCs w:val="28"/>
        </w:rPr>
        <w:t xml:space="preserve"> ГБУ «Центр помощи детям»</w:t>
      </w:r>
      <w:r w:rsidR="007A36D2" w:rsidRPr="007A36D2">
        <w:rPr>
          <w:sz w:val="28"/>
          <w:szCs w:val="28"/>
        </w:rPr>
        <w:t>.</w:t>
      </w:r>
    </w:p>
    <w:p w:rsidR="007A36D2" w:rsidRPr="007A36D2" w:rsidRDefault="007A36D2" w:rsidP="005B36D7">
      <w:pPr>
        <w:ind w:firstLine="360"/>
        <w:jc w:val="both"/>
        <w:rPr>
          <w:sz w:val="28"/>
          <w:szCs w:val="28"/>
        </w:rPr>
      </w:pPr>
      <w:r w:rsidRPr="007A36D2">
        <w:rPr>
          <w:sz w:val="28"/>
          <w:szCs w:val="28"/>
        </w:rPr>
        <w:t xml:space="preserve">7.3. Используют возможности организаций дополнительного образования (ОДО) для реализации внеурочной деятельности в общеобразовательной организации по направлениям: </w:t>
      </w:r>
    </w:p>
    <w:p w:rsidR="007A36D2" w:rsidRPr="007A36D2" w:rsidRDefault="007A36D2" w:rsidP="007A36D2">
      <w:pPr>
        <w:pStyle w:val="a8"/>
        <w:numPr>
          <w:ilvl w:val="0"/>
          <w:numId w:val="14"/>
        </w:numPr>
        <w:spacing w:after="0" w:line="240" w:lineRule="auto"/>
        <w:contextualSpacing/>
        <w:jc w:val="both"/>
        <w:rPr>
          <w:rFonts w:ascii="Times New Roman" w:hAnsi="Times New Roman" w:cs="Times New Roman"/>
          <w:sz w:val="28"/>
          <w:szCs w:val="28"/>
        </w:rPr>
      </w:pPr>
      <w:r w:rsidRPr="007A36D2">
        <w:rPr>
          <w:rFonts w:ascii="Times New Roman" w:hAnsi="Times New Roman" w:cs="Times New Roman"/>
          <w:sz w:val="28"/>
          <w:szCs w:val="28"/>
        </w:rPr>
        <w:t xml:space="preserve">спортивно-оздоровительное в 23 ОУ </w:t>
      </w:r>
      <w:r w:rsidR="00A85269">
        <w:rPr>
          <w:rFonts w:ascii="Times New Roman" w:hAnsi="Times New Roman" w:cs="Times New Roman"/>
          <w:sz w:val="28"/>
          <w:szCs w:val="28"/>
        </w:rPr>
        <w:t>(</w:t>
      </w:r>
      <w:r w:rsidRPr="007A36D2">
        <w:rPr>
          <w:rFonts w:ascii="Times New Roman" w:hAnsi="Times New Roman" w:cs="Times New Roman"/>
          <w:sz w:val="28"/>
          <w:szCs w:val="28"/>
        </w:rPr>
        <w:t>№№ 5, 7, 11, 18, 20, 22, 23, 24, 26, 27, 29, 30, 31, 32, 34, 38, 43, 44, 45, 47, 52, 53, 56</w:t>
      </w:r>
      <w:r w:rsidR="00A85269">
        <w:rPr>
          <w:rFonts w:ascii="Times New Roman" w:hAnsi="Times New Roman" w:cs="Times New Roman"/>
          <w:sz w:val="28"/>
          <w:szCs w:val="28"/>
        </w:rPr>
        <w:t>)</w:t>
      </w:r>
      <w:r w:rsidRPr="007A36D2">
        <w:rPr>
          <w:rFonts w:ascii="Times New Roman" w:hAnsi="Times New Roman" w:cs="Times New Roman"/>
          <w:sz w:val="28"/>
          <w:szCs w:val="28"/>
        </w:rPr>
        <w:t xml:space="preserve">; </w:t>
      </w:r>
    </w:p>
    <w:p w:rsidR="007A36D2" w:rsidRPr="007A36D2" w:rsidRDefault="007A36D2" w:rsidP="007A36D2">
      <w:pPr>
        <w:pStyle w:val="a8"/>
        <w:numPr>
          <w:ilvl w:val="0"/>
          <w:numId w:val="14"/>
        </w:numPr>
        <w:spacing w:after="0" w:line="240" w:lineRule="auto"/>
        <w:contextualSpacing/>
        <w:jc w:val="both"/>
        <w:rPr>
          <w:rFonts w:ascii="Times New Roman" w:hAnsi="Times New Roman" w:cs="Times New Roman"/>
          <w:sz w:val="28"/>
          <w:szCs w:val="28"/>
        </w:rPr>
      </w:pPr>
      <w:r w:rsidRPr="007A36D2">
        <w:rPr>
          <w:rFonts w:ascii="Times New Roman" w:hAnsi="Times New Roman" w:cs="Times New Roman"/>
          <w:sz w:val="28"/>
          <w:szCs w:val="28"/>
        </w:rPr>
        <w:t xml:space="preserve">общекультурное в 27 ОУ </w:t>
      </w:r>
      <w:r w:rsidR="00A85269">
        <w:rPr>
          <w:rFonts w:ascii="Times New Roman" w:hAnsi="Times New Roman" w:cs="Times New Roman"/>
          <w:sz w:val="28"/>
          <w:szCs w:val="28"/>
        </w:rPr>
        <w:t>(</w:t>
      </w:r>
      <w:r w:rsidRPr="007A36D2">
        <w:rPr>
          <w:rFonts w:ascii="Times New Roman" w:hAnsi="Times New Roman" w:cs="Times New Roman"/>
          <w:sz w:val="28"/>
          <w:szCs w:val="28"/>
        </w:rPr>
        <w:t>№№ 5, 7, 10, 11, 12, 14, 18, 22, 23, 26, 27, 29, 30, 31, 32, 34, 38, 42, 43, 45, 47, 49, 51, 52, 53, 56, 59</w:t>
      </w:r>
      <w:r w:rsidR="00A85269">
        <w:rPr>
          <w:rFonts w:ascii="Times New Roman" w:hAnsi="Times New Roman" w:cs="Times New Roman"/>
          <w:sz w:val="28"/>
          <w:szCs w:val="28"/>
        </w:rPr>
        <w:t>)</w:t>
      </w:r>
      <w:r w:rsidRPr="007A36D2">
        <w:rPr>
          <w:rFonts w:ascii="Times New Roman" w:hAnsi="Times New Roman" w:cs="Times New Roman"/>
          <w:sz w:val="28"/>
          <w:szCs w:val="28"/>
        </w:rPr>
        <w:t xml:space="preserve">; </w:t>
      </w:r>
    </w:p>
    <w:p w:rsidR="007A36D2" w:rsidRPr="007A36D2" w:rsidRDefault="007A36D2" w:rsidP="007A36D2">
      <w:pPr>
        <w:pStyle w:val="a8"/>
        <w:numPr>
          <w:ilvl w:val="0"/>
          <w:numId w:val="14"/>
        </w:numPr>
        <w:spacing w:after="0" w:line="240" w:lineRule="auto"/>
        <w:contextualSpacing/>
        <w:jc w:val="both"/>
        <w:rPr>
          <w:rFonts w:ascii="Times New Roman" w:hAnsi="Times New Roman" w:cs="Times New Roman"/>
          <w:sz w:val="28"/>
          <w:szCs w:val="28"/>
        </w:rPr>
      </w:pPr>
      <w:r w:rsidRPr="007A36D2">
        <w:rPr>
          <w:rFonts w:ascii="Times New Roman" w:hAnsi="Times New Roman" w:cs="Times New Roman"/>
          <w:sz w:val="28"/>
          <w:szCs w:val="28"/>
        </w:rPr>
        <w:t xml:space="preserve">социальное в 8 ОУ </w:t>
      </w:r>
      <w:r w:rsidR="00A85269">
        <w:rPr>
          <w:rFonts w:ascii="Times New Roman" w:hAnsi="Times New Roman" w:cs="Times New Roman"/>
          <w:sz w:val="28"/>
          <w:szCs w:val="28"/>
        </w:rPr>
        <w:t>(</w:t>
      </w:r>
      <w:r w:rsidRPr="007A36D2">
        <w:rPr>
          <w:rFonts w:ascii="Times New Roman" w:hAnsi="Times New Roman" w:cs="Times New Roman"/>
          <w:sz w:val="28"/>
          <w:szCs w:val="28"/>
        </w:rPr>
        <w:t>№№ 5, 7, 12, 22, 27, 30, 47, 56</w:t>
      </w:r>
      <w:r w:rsidR="00A85269">
        <w:rPr>
          <w:rFonts w:ascii="Times New Roman" w:hAnsi="Times New Roman" w:cs="Times New Roman"/>
          <w:sz w:val="28"/>
          <w:szCs w:val="28"/>
        </w:rPr>
        <w:t>)</w:t>
      </w:r>
      <w:r w:rsidRPr="007A36D2">
        <w:rPr>
          <w:rFonts w:ascii="Times New Roman" w:hAnsi="Times New Roman" w:cs="Times New Roman"/>
          <w:sz w:val="28"/>
          <w:szCs w:val="28"/>
        </w:rPr>
        <w:t xml:space="preserve">; </w:t>
      </w:r>
    </w:p>
    <w:p w:rsidR="007A36D2" w:rsidRPr="007A36D2" w:rsidRDefault="007A36D2" w:rsidP="007A36D2">
      <w:pPr>
        <w:pStyle w:val="a8"/>
        <w:numPr>
          <w:ilvl w:val="0"/>
          <w:numId w:val="14"/>
        </w:numPr>
        <w:spacing w:after="0" w:line="240" w:lineRule="auto"/>
        <w:contextualSpacing/>
        <w:jc w:val="both"/>
        <w:rPr>
          <w:rFonts w:ascii="Times New Roman" w:hAnsi="Times New Roman" w:cs="Times New Roman"/>
          <w:sz w:val="28"/>
          <w:szCs w:val="28"/>
        </w:rPr>
      </w:pPr>
      <w:proofErr w:type="spellStart"/>
      <w:r w:rsidRPr="007A36D2">
        <w:rPr>
          <w:rFonts w:ascii="Times New Roman" w:hAnsi="Times New Roman" w:cs="Times New Roman"/>
          <w:sz w:val="28"/>
          <w:szCs w:val="28"/>
        </w:rPr>
        <w:t>общеинтеллектуальное</w:t>
      </w:r>
      <w:proofErr w:type="spellEnd"/>
      <w:r w:rsidRPr="007A36D2">
        <w:rPr>
          <w:rFonts w:ascii="Times New Roman" w:hAnsi="Times New Roman" w:cs="Times New Roman"/>
          <w:sz w:val="28"/>
          <w:szCs w:val="28"/>
        </w:rPr>
        <w:t xml:space="preserve"> в 8 ОУ </w:t>
      </w:r>
      <w:r w:rsidR="00A85269">
        <w:rPr>
          <w:rFonts w:ascii="Times New Roman" w:hAnsi="Times New Roman" w:cs="Times New Roman"/>
          <w:sz w:val="28"/>
          <w:szCs w:val="28"/>
        </w:rPr>
        <w:t>(</w:t>
      </w:r>
      <w:r w:rsidRPr="007A36D2">
        <w:rPr>
          <w:rFonts w:ascii="Times New Roman" w:hAnsi="Times New Roman" w:cs="Times New Roman"/>
          <w:sz w:val="28"/>
          <w:szCs w:val="28"/>
        </w:rPr>
        <w:t>№№ 10, 22, 23, 26, 28, 45, 47, 56</w:t>
      </w:r>
      <w:r w:rsidR="00A85269">
        <w:rPr>
          <w:rFonts w:ascii="Times New Roman" w:hAnsi="Times New Roman" w:cs="Times New Roman"/>
          <w:sz w:val="28"/>
          <w:szCs w:val="28"/>
        </w:rPr>
        <w:t>)</w:t>
      </w:r>
      <w:r w:rsidRPr="007A36D2">
        <w:rPr>
          <w:rFonts w:ascii="Times New Roman" w:hAnsi="Times New Roman" w:cs="Times New Roman"/>
          <w:sz w:val="28"/>
          <w:szCs w:val="28"/>
        </w:rPr>
        <w:t>;</w:t>
      </w:r>
    </w:p>
    <w:p w:rsidR="007A36D2" w:rsidRPr="007A36D2" w:rsidRDefault="007A36D2" w:rsidP="007A36D2">
      <w:pPr>
        <w:pStyle w:val="a8"/>
        <w:numPr>
          <w:ilvl w:val="0"/>
          <w:numId w:val="14"/>
        </w:numPr>
        <w:spacing w:after="0" w:line="240" w:lineRule="auto"/>
        <w:contextualSpacing/>
        <w:jc w:val="both"/>
        <w:rPr>
          <w:rFonts w:ascii="Times New Roman" w:hAnsi="Times New Roman" w:cs="Times New Roman"/>
          <w:sz w:val="28"/>
          <w:szCs w:val="28"/>
        </w:rPr>
      </w:pPr>
      <w:r w:rsidRPr="007A36D2">
        <w:rPr>
          <w:rFonts w:ascii="Times New Roman" w:hAnsi="Times New Roman" w:cs="Times New Roman"/>
          <w:sz w:val="28"/>
          <w:szCs w:val="28"/>
        </w:rPr>
        <w:t xml:space="preserve">духовно-нравственное в 7 ОУ </w:t>
      </w:r>
      <w:r w:rsidR="00A85269">
        <w:rPr>
          <w:rFonts w:ascii="Times New Roman" w:hAnsi="Times New Roman" w:cs="Times New Roman"/>
          <w:sz w:val="28"/>
          <w:szCs w:val="28"/>
        </w:rPr>
        <w:t>(</w:t>
      </w:r>
      <w:r w:rsidRPr="007A36D2">
        <w:rPr>
          <w:rFonts w:ascii="Times New Roman" w:hAnsi="Times New Roman" w:cs="Times New Roman"/>
          <w:sz w:val="28"/>
          <w:szCs w:val="28"/>
        </w:rPr>
        <w:t>№№ 12, 29, 30, 31, 43, 47, 56</w:t>
      </w:r>
      <w:r w:rsidR="00A85269">
        <w:rPr>
          <w:rFonts w:ascii="Times New Roman" w:hAnsi="Times New Roman" w:cs="Times New Roman"/>
          <w:sz w:val="28"/>
          <w:szCs w:val="28"/>
        </w:rPr>
        <w:t>)</w:t>
      </w:r>
      <w:r w:rsidRPr="007A36D2">
        <w:rPr>
          <w:rFonts w:ascii="Times New Roman" w:hAnsi="Times New Roman" w:cs="Times New Roman"/>
          <w:sz w:val="28"/>
          <w:szCs w:val="28"/>
        </w:rPr>
        <w:t>.</w:t>
      </w:r>
    </w:p>
    <w:p w:rsidR="007A36D2" w:rsidRPr="007A36D2" w:rsidRDefault="007A36D2" w:rsidP="005B36D7">
      <w:pPr>
        <w:jc w:val="both"/>
        <w:rPr>
          <w:sz w:val="28"/>
          <w:szCs w:val="28"/>
        </w:rPr>
      </w:pPr>
      <w:r w:rsidRPr="007A36D2">
        <w:rPr>
          <w:sz w:val="28"/>
          <w:szCs w:val="28"/>
        </w:rPr>
        <w:t>Полученн</w:t>
      </w:r>
      <w:r w:rsidR="005B36D7">
        <w:rPr>
          <w:sz w:val="28"/>
          <w:szCs w:val="28"/>
        </w:rPr>
        <w:t>ая информация позволяет сделать</w:t>
      </w:r>
      <w:r w:rsidRPr="007A36D2">
        <w:rPr>
          <w:sz w:val="28"/>
          <w:szCs w:val="28"/>
        </w:rPr>
        <w:t xml:space="preserve"> вывод, что в школах города активно развивается социальное партнерство  и межведомственное взаимодействие, расширяется круг заинтересованных субъектов, привлекается ресурс местного сообщества для развития образовательной среды школы. Появляется возможность выхода на модели эффективного взаимодействия в совместной реализации образовательных проектов и социальных инициатив.</w:t>
      </w:r>
    </w:p>
    <w:p w:rsidR="007A36D2" w:rsidRPr="007A36D2" w:rsidRDefault="007A36D2" w:rsidP="005B36D7">
      <w:pPr>
        <w:ind w:firstLine="708"/>
        <w:jc w:val="both"/>
        <w:rPr>
          <w:b/>
          <w:sz w:val="28"/>
          <w:szCs w:val="28"/>
        </w:rPr>
      </w:pPr>
      <w:r w:rsidRPr="007A36D2">
        <w:rPr>
          <w:b/>
          <w:sz w:val="28"/>
          <w:szCs w:val="28"/>
        </w:rPr>
        <w:t>Критерий 8 «Профориентационная работа».</w:t>
      </w:r>
    </w:p>
    <w:p w:rsidR="007A36D2" w:rsidRPr="007A36D2" w:rsidRDefault="007A36D2" w:rsidP="007A36D2">
      <w:pPr>
        <w:jc w:val="both"/>
        <w:rPr>
          <w:sz w:val="28"/>
          <w:szCs w:val="28"/>
        </w:rPr>
      </w:pPr>
      <w:r w:rsidRPr="007A36D2">
        <w:rPr>
          <w:sz w:val="28"/>
          <w:szCs w:val="28"/>
        </w:rPr>
        <w:lastRenderedPageBreak/>
        <w:t>Критерий 8 представлен в 2 показателях:</w:t>
      </w:r>
    </w:p>
    <w:p w:rsidR="007A36D2" w:rsidRPr="007A36D2" w:rsidRDefault="007A36D2" w:rsidP="007A36D2">
      <w:pPr>
        <w:jc w:val="both"/>
        <w:rPr>
          <w:sz w:val="28"/>
          <w:szCs w:val="28"/>
        </w:rPr>
      </w:pPr>
      <w:r w:rsidRPr="007A36D2">
        <w:rPr>
          <w:sz w:val="28"/>
          <w:szCs w:val="28"/>
        </w:rPr>
        <w:t>8.1.Доля учащихся ОУ 9-11 классов, у которых сформирована способность к осознанному выбору профессии;</w:t>
      </w:r>
    </w:p>
    <w:p w:rsidR="007A36D2" w:rsidRPr="007A36D2" w:rsidRDefault="007A36D2" w:rsidP="007A36D2">
      <w:pPr>
        <w:jc w:val="both"/>
        <w:rPr>
          <w:b/>
          <w:sz w:val="28"/>
          <w:szCs w:val="28"/>
        </w:rPr>
      </w:pPr>
      <w:r w:rsidRPr="007A36D2">
        <w:rPr>
          <w:sz w:val="28"/>
          <w:szCs w:val="28"/>
        </w:rPr>
        <w:t xml:space="preserve">8.2.Доля выпускников 9-х классов, поступивших в учреждения СПО (2015-2016 </w:t>
      </w:r>
      <w:proofErr w:type="spellStart"/>
      <w:r w:rsidRPr="007A36D2">
        <w:rPr>
          <w:sz w:val="28"/>
          <w:szCs w:val="28"/>
        </w:rPr>
        <w:t>уч</w:t>
      </w:r>
      <w:proofErr w:type="spellEnd"/>
      <w:r w:rsidRPr="007A36D2">
        <w:rPr>
          <w:sz w:val="28"/>
          <w:szCs w:val="28"/>
        </w:rPr>
        <w:t>. год).</w:t>
      </w:r>
    </w:p>
    <w:p w:rsidR="007A36D2" w:rsidRPr="007A36D2" w:rsidRDefault="007A36D2" w:rsidP="005B36D7">
      <w:pPr>
        <w:ind w:firstLine="708"/>
        <w:jc w:val="both"/>
        <w:rPr>
          <w:sz w:val="28"/>
          <w:szCs w:val="28"/>
        </w:rPr>
      </w:pPr>
      <w:proofErr w:type="gramStart"/>
      <w:r w:rsidRPr="007A36D2">
        <w:rPr>
          <w:sz w:val="28"/>
          <w:szCs w:val="28"/>
        </w:rPr>
        <w:t>По критерию 8.1 средний показатель количества обучающихся ОУ 9-11 (2016-2017 учебный год) классов</w:t>
      </w:r>
      <w:r w:rsidR="00B57ACF">
        <w:rPr>
          <w:sz w:val="28"/>
          <w:szCs w:val="28"/>
        </w:rPr>
        <w:t>,</w:t>
      </w:r>
      <w:r w:rsidRPr="007A36D2">
        <w:rPr>
          <w:sz w:val="28"/>
          <w:szCs w:val="28"/>
        </w:rPr>
        <w:t xml:space="preserve"> у которых сформирована способность к осознанному выбору профессии</w:t>
      </w:r>
      <w:r w:rsidR="00B57ACF">
        <w:rPr>
          <w:sz w:val="28"/>
          <w:szCs w:val="28"/>
        </w:rPr>
        <w:t xml:space="preserve">, </w:t>
      </w:r>
      <w:r w:rsidRPr="007A36D2">
        <w:rPr>
          <w:sz w:val="28"/>
          <w:szCs w:val="28"/>
        </w:rPr>
        <w:t xml:space="preserve"> соответствует 73 %. </w:t>
      </w:r>
      <w:r w:rsidR="00B57ACF">
        <w:rPr>
          <w:sz w:val="28"/>
          <w:szCs w:val="28"/>
        </w:rPr>
        <w:t xml:space="preserve"> В государственной программе </w:t>
      </w:r>
      <w:r w:rsidRPr="007A36D2">
        <w:rPr>
          <w:sz w:val="28"/>
          <w:szCs w:val="28"/>
        </w:rPr>
        <w:t xml:space="preserve"> Курганской области «Развитие образования и государственной молодежной политики» на 2016-2020 годы значение этого показателя в 2017 году составляет 78%. Показатель выше среднего показан в шестнадцати ОУ города Кургана, 100% обучающихся с осознанным выбором профессии</w:t>
      </w:r>
      <w:proofErr w:type="gramEnd"/>
      <w:r w:rsidRPr="007A36D2">
        <w:rPr>
          <w:sz w:val="28"/>
          <w:szCs w:val="28"/>
        </w:rPr>
        <w:t xml:space="preserve"> заявляют  ОУ №№ 5, 24, 27, 29, 31, 40, 51, 55, 67.</w:t>
      </w:r>
    </w:p>
    <w:p w:rsidR="007A36D2" w:rsidRPr="007A36D2" w:rsidRDefault="007A36D2" w:rsidP="005B36D7">
      <w:pPr>
        <w:ind w:firstLine="708"/>
        <w:jc w:val="both"/>
        <w:rPr>
          <w:sz w:val="28"/>
          <w:szCs w:val="28"/>
        </w:rPr>
      </w:pPr>
      <w:r w:rsidRPr="007A36D2">
        <w:rPr>
          <w:sz w:val="28"/>
          <w:szCs w:val="28"/>
        </w:rPr>
        <w:t xml:space="preserve">8.2. </w:t>
      </w:r>
      <w:proofErr w:type="gramStart"/>
      <w:r w:rsidRPr="007A36D2">
        <w:rPr>
          <w:sz w:val="28"/>
          <w:szCs w:val="28"/>
        </w:rPr>
        <w:t>Средний показатель количества выпускников 9-х классов, поступивших в учреждения СПО (2015-2016 учебном году) составляет 37,9 %. Показатель выше среднего (38,9% - 100%) наблюдается у 30 ОУ, в ОУ № 67 - 100%.</w:t>
      </w:r>
      <w:r w:rsidR="005B36D7">
        <w:rPr>
          <w:sz w:val="28"/>
          <w:szCs w:val="28"/>
        </w:rPr>
        <w:t xml:space="preserve"> </w:t>
      </w:r>
      <w:r w:rsidRPr="007A36D2">
        <w:rPr>
          <w:sz w:val="28"/>
          <w:szCs w:val="28"/>
        </w:rPr>
        <w:t xml:space="preserve">В новом 2017-2018 учебном году планируется проведение городского смотра-конкурса на лучшую организацию </w:t>
      </w:r>
      <w:proofErr w:type="spellStart"/>
      <w:r w:rsidRPr="007A36D2">
        <w:rPr>
          <w:sz w:val="28"/>
          <w:szCs w:val="28"/>
        </w:rPr>
        <w:t>профориентационной</w:t>
      </w:r>
      <w:proofErr w:type="spellEnd"/>
      <w:r w:rsidRPr="007A36D2">
        <w:rPr>
          <w:sz w:val="28"/>
          <w:szCs w:val="28"/>
        </w:rPr>
        <w:t xml:space="preserve"> работы в ОУ,  что позволит выявить эффективный опыт работы в данном направлении реализации программ воспитания и социализации, будет способствовать</w:t>
      </w:r>
      <w:proofErr w:type="gramEnd"/>
      <w:r w:rsidRPr="007A36D2">
        <w:rPr>
          <w:sz w:val="28"/>
          <w:szCs w:val="28"/>
        </w:rPr>
        <w:t xml:space="preserve"> увеличению количества </w:t>
      </w:r>
      <w:proofErr w:type="gramStart"/>
      <w:r w:rsidRPr="007A36D2">
        <w:rPr>
          <w:sz w:val="28"/>
          <w:szCs w:val="28"/>
        </w:rPr>
        <w:t>обучающихся</w:t>
      </w:r>
      <w:proofErr w:type="gramEnd"/>
      <w:r w:rsidRPr="007A36D2">
        <w:rPr>
          <w:sz w:val="28"/>
          <w:szCs w:val="28"/>
        </w:rPr>
        <w:t xml:space="preserve"> с осознанным выбором профессии. </w:t>
      </w:r>
    </w:p>
    <w:p w:rsidR="007A36D2" w:rsidRPr="007A36D2" w:rsidRDefault="007A36D2" w:rsidP="005B36D7">
      <w:pPr>
        <w:ind w:firstLine="708"/>
        <w:jc w:val="both"/>
        <w:rPr>
          <w:sz w:val="28"/>
          <w:szCs w:val="28"/>
        </w:rPr>
      </w:pPr>
      <w:r w:rsidRPr="007A36D2">
        <w:rPr>
          <w:sz w:val="28"/>
          <w:szCs w:val="28"/>
        </w:rPr>
        <w:t xml:space="preserve">Представленная образовательными организациями информация позволяет проанализировать актуальное состояние воспитательной работы в ОУ, определить степень достижения целевых индикаторов, заданных действующими государственными и муниципальными программами. </w:t>
      </w:r>
    </w:p>
    <w:p w:rsidR="007A36D2" w:rsidRPr="007A36D2" w:rsidRDefault="007A36D2" w:rsidP="005B36D7">
      <w:pPr>
        <w:ind w:firstLine="708"/>
        <w:jc w:val="both"/>
        <w:rPr>
          <w:sz w:val="28"/>
          <w:szCs w:val="28"/>
        </w:rPr>
      </w:pPr>
      <w:r w:rsidRPr="007A36D2">
        <w:rPr>
          <w:sz w:val="28"/>
          <w:szCs w:val="28"/>
        </w:rPr>
        <w:t>В школах города наблюдается позитивная динамика сформированности детского коллектива и вовлечения обучающихся в работу органов ученического управления.</w:t>
      </w:r>
    </w:p>
    <w:p w:rsidR="007A36D2" w:rsidRPr="007A36D2" w:rsidRDefault="007A36D2" w:rsidP="005B36D7">
      <w:pPr>
        <w:ind w:firstLine="708"/>
        <w:jc w:val="both"/>
        <w:rPr>
          <w:sz w:val="28"/>
          <w:szCs w:val="28"/>
        </w:rPr>
      </w:pPr>
      <w:r w:rsidRPr="007A36D2">
        <w:rPr>
          <w:sz w:val="28"/>
          <w:szCs w:val="28"/>
        </w:rPr>
        <w:t xml:space="preserve">Ведется целенаправленная работа по экологическому воспитанию  </w:t>
      </w:r>
      <w:proofErr w:type="gramStart"/>
      <w:r w:rsidRPr="007A36D2">
        <w:rPr>
          <w:sz w:val="28"/>
          <w:szCs w:val="28"/>
        </w:rPr>
        <w:t>обучающихся</w:t>
      </w:r>
      <w:proofErr w:type="gramEnd"/>
      <w:r w:rsidRPr="007A36D2">
        <w:rPr>
          <w:sz w:val="28"/>
          <w:szCs w:val="28"/>
        </w:rPr>
        <w:t xml:space="preserve"> и формированию культуры здорового образа жизни.</w:t>
      </w:r>
    </w:p>
    <w:p w:rsidR="007A36D2" w:rsidRPr="007A36D2" w:rsidRDefault="007A36D2" w:rsidP="005B36D7">
      <w:pPr>
        <w:ind w:firstLine="708"/>
        <w:jc w:val="both"/>
        <w:rPr>
          <w:sz w:val="28"/>
          <w:szCs w:val="28"/>
        </w:rPr>
      </w:pPr>
      <w:r w:rsidRPr="007A36D2">
        <w:rPr>
          <w:sz w:val="28"/>
          <w:szCs w:val="28"/>
        </w:rPr>
        <w:t xml:space="preserve">Активизируется </w:t>
      </w:r>
      <w:proofErr w:type="gramStart"/>
      <w:r w:rsidRPr="007A36D2">
        <w:rPr>
          <w:sz w:val="28"/>
          <w:szCs w:val="28"/>
        </w:rPr>
        <w:t>деятельность</w:t>
      </w:r>
      <w:proofErr w:type="gramEnd"/>
      <w:r w:rsidRPr="007A36D2">
        <w:rPr>
          <w:sz w:val="28"/>
          <w:szCs w:val="28"/>
        </w:rPr>
        <w:t xml:space="preserve"> и расширяются формы работы по патриотическому воспитанию и формированию российской гражданской идентичности обучающихся.</w:t>
      </w:r>
    </w:p>
    <w:p w:rsidR="007A36D2" w:rsidRPr="007A36D2" w:rsidRDefault="007A36D2" w:rsidP="005B36D7">
      <w:pPr>
        <w:ind w:firstLine="708"/>
        <w:jc w:val="both"/>
        <w:rPr>
          <w:sz w:val="28"/>
          <w:szCs w:val="28"/>
        </w:rPr>
      </w:pPr>
      <w:r w:rsidRPr="007A36D2">
        <w:rPr>
          <w:sz w:val="28"/>
          <w:szCs w:val="28"/>
        </w:rPr>
        <w:t>Развивается межведомственное взаимодействие и социальное партнерство. Школы активно привлекают ресурсы учреждений культуры, спорта, дополнительного образования, общественных объединений и организаций для развития своей образовательной среды.</w:t>
      </w:r>
    </w:p>
    <w:p w:rsidR="007A36D2" w:rsidRPr="007A36D2" w:rsidRDefault="007A36D2" w:rsidP="005B36D7">
      <w:pPr>
        <w:ind w:firstLine="708"/>
        <w:jc w:val="both"/>
        <w:rPr>
          <w:sz w:val="28"/>
          <w:szCs w:val="28"/>
        </w:rPr>
      </w:pPr>
      <w:r w:rsidRPr="007A36D2">
        <w:rPr>
          <w:sz w:val="28"/>
          <w:szCs w:val="28"/>
        </w:rPr>
        <w:t>Необходимо отметить, что в направлении развития социальной культуры обучающихся недостаточно внимания уделяется вовлечению обучающихся в работу детских общественных формирований</w:t>
      </w:r>
      <w:r w:rsidR="005B36D7">
        <w:rPr>
          <w:sz w:val="28"/>
          <w:szCs w:val="28"/>
        </w:rPr>
        <w:t xml:space="preserve"> </w:t>
      </w:r>
      <w:r w:rsidRPr="007A36D2">
        <w:rPr>
          <w:sz w:val="28"/>
          <w:szCs w:val="28"/>
        </w:rPr>
        <w:t>- среднее значение по данному показателю составляет 7,83%, 11ОУ не заявили участие обучающихся в работе детских (молодежных) общественных формирований.</w:t>
      </w:r>
    </w:p>
    <w:p w:rsidR="007A36D2" w:rsidRPr="007A36D2" w:rsidRDefault="007A36D2" w:rsidP="005B36D7">
      <w:pPr>
        <w:ind w:firstLine="708"/>
        <w:jc w:val="both"/>
        <w:rPr>
          <w:sz w:val="28"/>
          <w:szCs w:val="28"/>
        </w:rPr>
      </w:pPr>
      <w:r w:rsidRPr="007A36D2">
        <w:rPr>
          <w:sz w:val="28"/>
          <w:szCs w:val="28"/>
        </w:rPr>
        <w:t xml:space="preserve">Не прослеживается позитивной динамики по степени включенности родителей (законных представителей) в образовательный и воспитательный </w:t>
      </w:r>
      <w:r w:rsidRPr="007A36D2">
        <w:rPr>
          <w:sz w:val="28"/>
          <w:szCs w:val="28"/>
        </w:rPr>
        <w:lastRenderedPageBreak/>
        <w:t>процесс – по информации, полученной от ОУ</w:t>
      </w:r>
      <w:r w:rsidR="00B57ACF">
        <w:rPr>
          <w:sz w:val="28"/>
          <w:szCs w:val="28"/>
        </w:rPr>
        <w:t xml:space="preserve">, </w:t>
      </w:r>
      <w:r w:rsidRPr="007A36D2">
        <w:rPr>
          <w:sz w:val="28"/>
          <w:szCs w:val="28"/>
        </w:rPr>
        <w:t xml:space="preserve"> 20,8% родителей вовлечено в управление УВП, целевой индикатор государственной программы  по развитию образования в Курганской области по этому критерию составляет 57%.</w:t>
      </w:r>
    </w:p>
    <w:p w:rsidR="007A36D2" w:rsidRPr="007A36D2" w:rsidRDefault="00B57ACF" w:rsidP="005B36D7">
      <w:pPr>
        <w:ind w:firstLine="708"/>
        <w:jc w:val="both"/>
        <w:rPr>
          <w:sz w:val="28"/>
          <w:szCs w:val="28"/>
        </w:rPr>
      </w:pPr>
      <w:r>
        <w:rPr>
          <w:sz w:val="28"/>
          <w:szCs w:val="28"/>
        </w:rPr>
        <w:t xml:space="preserve">В соответствии с </w:t>
      </w:r>
      <w:proofErr w:type="gramStart"/>
      <w:r>
        <w:rPr>
          <w:sz w:val="28"/>
          <w:szCs w:val="28"/>
        </w:rPr>
        <w:t>вышеизложенным</w:t>
      </w:r>
      <w:proofErr w:type="gramEnd"/>
      <w:r>
        <w:rPr>
          <w:sz w:val="28"/>
          <w:szCs w:val="28"/>
        </w:rPr>
        <w:t xml:space="preserve"> </w:t>
      </w:r>
      <w:r w:rsidR="007A36D2" w:rsidRPr="007A36D2">
        <w:rPr>
          <w:sz w:val="28"/>
          <w:szCs w:val="28"/>
        </w:rPr>
        <w:t xml:space="preserve"> рекомендуем администрации ОУ проанали</w:t>
      </w:r>
      <w:r w:rsidR="005B36D7">
        <w:rPr>
          <w:sz w:val="28"/>
          <w:szCs w:val="28"/>
        </w:rPr>
        <w:t xml:space="preserve">зировать и обсудить результаты </w:t>
      </w:r>
      <w:r w:rsidR="007A36D2" w:rsidRPr="007A36D2">
        <w:rPr>
          <w:sz w:val="28"/>
          <w:szCs w:val="28"/>
        </w:rPr>
        <w:t xml:space="preserve">данного мониторинга на </w:t>
      </w:r>
      <w:proofErr w:type="spellStart"/>
      <w:r w:rsidR="007A36D2" w:rsidRPr="007A36D2">
        <w:rPr>
          <w:sz w:val="28"/>
          <w:szCs w:val="28"/>
        </w:rPr>
        <w:t>внутришкольных</w:t>
      </w:r>
      <w:proofErr w:type="spellEnd"/>
      <w:r w:rsidR="007A36D2" w:rsidRPr="007A36D2">
        <w:rPr>
          <w:sz w:val="28"/>
          <w:szCs w:val="28"/>
        </w:rPr>
        <w:t xml:space="preserve"> методических объединениях педагогов. Провести сравнительный анализ, обратив внимание на объективность и достоверность представленной информации. Соотнести значения показателей по критериям </w:t>
      </w:r>
      <w:proofErr w:type="spellStart"/>
      <w:r w:rsidR="007A36D2" w:rsidRPr="007A36D2">
        <w:rPr>
          <w:sz w:val="28"/>
          <w:szCs w:val="28"/>
        </w:rPr>
        <w:t>внутришкольного</w:t>
      </w:r>
      <w:proofErr w:type="spellEnd"/>
      <w:r w:rsidR="007A36D2" w:rsidRPr="007A36D2">
        <w:rPr>
          <w:sz w:val="28"/>
          <w:szCs w:val="28"/>
        </w:rPr>
        <w:t xml:space="preserve"> мониторинга с целевыми индикаторами региональной и муниципальных программ: государственная программа Курганской области «Развитие образования и реал</w:t>
      </w:r>
      <w:r>
        <w:rPr>
          <w:sz w:val="28"/>
          <w:szCs w:val="28"/>
        </w:rPr>
        <w:t>изация государственной политики</w:t>
      </w:r>
      <w:r w:rsidR="007A36D2" w:rsidRPr="007A36D2">
        <w:rPr>
          <w:sz w:val="28"/>
          <w:szCs w:val="28"/>
        </w:rPr>
        <w:t xml:space="preserve"> на 2016-2020 годы</w:t>
      </w:r>
      <w:r>
        <w:rPr>
          <w:sz w:val="28"/>
          <w:szCs w:val="28"/>
        </w:rPr>
        <w:t>»</w:t>
      </w:r>
      <w:r w:rsidR="007A36D2" w:rsidRPr="007A36D2">
        <w:rPr>
          <w:sz w:val="28"/>
          <w:szCs w:val="28"/>
        </w:rPr>
        <w:t xml:space="preserve">, муниципальными программами: </w:t>
      </w:r>
      <w:proofErr w:type="gramStart"/>
      <w:r w:rsidR="007A36D2" w:rsidRPr="007A36D2">
        <w:rPr>
          <w:sz w:val="28"/>
          <w:szCs w:val="28"/>
        </w:rPr>
        <w:t>«Основные направления развития образования города Кургана на 2017-2019 годы», «Основные направления организации работы с детьми и молодежью в городе Кургане на 2017-2019 годы», «Патриотическое воспитание граждан и подготовка допризывной молодежи города Кургана к военной службе на 2017-2020 годы», Комплексным Планом мероприятий по развитию воспитательной компоненты в системе образования города Кургана на 2016-2018 годы.</w:t>
      </w:r>
      <w:proofErr w:type="gramEnd"/>
      <w:r w:rsidR="007A36D2" w:rsidRPr="007A36D2">
        <w:rPr>
          <w:sz w:val="28"/>
          <w:szCs w:val="28"/>
        </w:rPr>
        <w:t xml:space="preserve"> Внести соответствующие коррективы в программу воспитания и социализации в своей школе.</w:t>
      </w:r>
    </w:p>
    <w:p w:rsidR="007A36D2" w:rsidRPr="007A36D2" w:rsidRDefault="007A36D2" w:rsidP="005B36D7">
      <w:pPr>
        <w:ind w:firstLine="708"/>
        <w:jc w:val="both"/>
        <w:rPr>
          <w:sz w:val="28"/>
          <w:szCs w:val="28"/>
        </w:rPr>
      </w:pPr>
      <w:r w:rsidRPr="007A36D2">
        <w:rPr>
          <w:sz w:val="28"/>
          <w:szCs w:val="28"/>
        </w:rPr>
        <w:t>Рекомендуем использовать в работе методическое пособие «Диагностика и мониторинг процесса воспитания в школе» авторы: Степанов П.В.</w:t>
      </w:r>
      <w:r w:rsidR="005B36D7">
        <w:rPr>
          <w:sz w:val="28"/>
          <w:szCs w:val="28"/>
        </w:rPr>
        <w:t>, Григорьев Д.В., Кулешова И.В.</w:t>
      </w:r>
      <w:r w:rsidRPr="007A36D2">
        <w:rPr>
          <w:sz w:val="28"/>
          <w:szCs w:val="28"/>
        </w:rPr>
        <w:t xml:space="preserve"> Обращаем внимание, что в соответствии с существующими требованиями, критериями эффективности воспитательной работы в образовательных организациях является динамика основных показателей воспитания и социализации обучающихся:</w:t>
      </w:r>
    </w:p>
    <w:p w:rsidR="007A36D2" w:rsidRPr="007A36D2" w:rsidRDefault="007A36D2" w:rsidP="005B36D7">
      <w:pPr>
        <w:ind w:firstLine="708"/>
        <w:jc w:val="both"/>
        <w:rPr>
          <w:sz w:val="28"/>
          <w:szCs w:val="28"/>
        </w:rPr>
      </w:pPr>
      <w:r w:rsidRPr="007A36D2">
        <w:rPr>
          <w:sz w:val="28"/>
          <w:szCs w:val="28"/>
        </w:rPr>
        <w:t xml:space="preserve">-динамика развития личностной, социальной, экологической, трудовой (профессиональной) и </w:t>
      </w:r>
      <w:proofErr w:type="spellStart"/>
      <w:r w:rsidRPr="007A36D2">
        <w:rPr>
          <w:sz w:val="28"/>
          <w:szCs w:val="28"/>
        </w:rPr>
        <w:t>здоровьесберегающей</w:t>
      </w:r>
      <w:proofErr w:type="spellEnd"/>
      <w:r w:rsidRPr="007A36D2">
        <w:rPr>
          <w:sz w:val="28"/>
          <w:szCs w:val="28"/>
        </w:rPr>
        <w:t xml:space="preserve">  культуры </w:t>
      </w:r>
      <w:proofErr w:type="gramStart"/>
      <w:r w:rsidRPr="007A36D2">
        <w:rPr>
          <w:sz w:val="28"/>
          <w:szCs w:val="28"/>
        </w:rPr>
        <w:t>обучающихся</w:t>
      </w:r>
      <w:proofErr w:type="gramEnd"/>
      <w:r w:rsidRPr="007A36D2">
        <w:rPr>
          <w:sz w:val="28"/>
          <w:szCs w:val="28"/>
        </w:rPr>
        <w:t>;</w:t>
      </w:r>
    </w:p>
    <w:p w:rsidR="007A36D2" w:rsidRPr="007A36D2" w:rsidRDefault="007A36D2" w:rsidP="005B36D7">
      <w:pPr>
        <w:ind w:firstLine="708"/>
        <w:jc w:val="both"/>
        <w:rPr>
          <w:sz w:val="28"/>
          <w:szCs w:val="28"/>
        </w:rPr>
      </w:pPr>
      <w:r w:rsidRPr="007A36D2">
        <w:rPr>
          <w:sz w:val="28"/>
          <w:szCs w:val="28"/>
        </w:rPr>
        <w:t>-динамика (характер изменения) социальной, психолого-педагогической и нравственной атмосферы в образовательной организации;</w:t>
      </w:r>
    </w:p>
    <w:p w:rsidR="007A36D2" w:rsidRPr="007A36D2" w:rsidRDefault="007A36D2" w:rsidP="005B36D7">
      <w:pPr>
        <w:ind w:firstLine="708"/>
        <w:jc w:val="both"/>
        <w:rPr>
          <w:sz w:val="28"/>
          <w:szCs w:val="28"/>
        </w:rPr>
      </w:pPr>
      <w:r w:rsidRPr="007A36D2">
        <w:rPr>
          <w:sz w:val="28"/>
          <w:szCs w:val="28"/>
        </w:rPr>
        <w:t>-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7A36D2" w:rsidRPr="005B36D7" w:rsidRDefault="007A36D2" w:rsidP="005B36D7">
      <w:pPr>
        <w:ind w:firstLine="708"/>
        <w:jc w:val="both"/>
        <w:rPr>
          <w:sz w:val="28"/>
          <w:szCs w:val="28"/>
        </w:rPr>
      </w:pPr>
      <w:r w:rsidRPr="007A36D2">
        <w:rPr>
          <w:sz w:val="28"/>
          <w:szCs w:val="28"/>
        </w:rPr>
        <w:t xml:space="preserve">Образовательные учреждения самостоятельно выбирают диагностические методики необходимые для изучения духовно-нравственного развития и </w:t>
      </w:r>
      <w:proofErr w:type="gramStart"/>
      <w:r w:rsidRPr="007A36D2">
        <w:rPr>
          <w:sz w:val="28"/>
          <w:szCs w:val="28"/>
        </w:rPr>
        <w:t>воспитания</w:t>
      </w:r>
      <w:proofErr w:type="gramEnd"/>
      <w:r w:rsidRPr="007A36D2">
        <w:rPr>
          <w:sz w:val="28"/>
          <w:szCs w:val="28"/>
        </w:rPr>
        <w:t xml:space="preserve"> обучающихся в соответствии с целями, задачами, содержанием, условиями и особенностями образовате</w:t>
      </w:r>
      <w:r w:rsidR="005B36D7">
        <w:rPr>
          <w:sz w:val="28"/>
          <w:szCs w:val="28"/>
        </w:rPr>
        <w:t xml:space="preserve">льного процесса в своей школе. </w:t>
      </w:r>
      <w:r w:rsidRPr="007A36D2">
        <w:rPr>
          <w:sz w:val="28"/>
          <w:szCs w:val="28"/>
        </w:rPr>
        <w:t>Мониторинговые исследования, отражающие вышеуказанную динамику основных показателей, должны быть обязательными и включенными в систему внутреннего мониторинга качества образования в каждом ОУ.</w:t>
      </w:r>
    </w:p>
    <w:sectPr w:rsidR="007A36D2" w:rsidRPr="005B36D7" w:rsidSect="00E654E5">
      <w:footerReference w:type="default" r:id="rId9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EEE" w:rsidRDefault="00366EEE" w:rsidP="0020523A">
      <w:r>
        <w:separator/>
      </w:r>
    </w:p>
  </w:endnote>
  <w:endnote w:type="continuationSeparator" w:id="1">
    <w:p w:rsidR="00366EEE" w:rsidRDefault="00366EEE" w:rsidP="00205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_UdrSP">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EE" w:rsidRDefault="00C85323">
    <w:pPr>
      <w:pStyle w:val="ab"/>
      <w:jc w:val="right"/>
    </w:pPr>
    <w:fldSimple w:instr=" PAGE   \* MERGEFORMAT ">
      <w:r w:rsidR="001C1EEB">
        <w:rPr>
          <w:noProof/>
        </w:rPr>
        <w:t>85</w:t>
      </w:r>
    </w:fldSimple>
  </w:p>
  <w:p w:rsidR="00366EEE" w:rsidRDefault="00366E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EEE" w:rsidRDefault="00366EEE" w:rsidP="0020523A">
      <w:r>
        <w:separator/>
      </w:r>
    </w:p>
  </w:footnote>
  <w:footnote w:type="continuationSeparator" w:id="1">
    <w:p w:rsidR="00366EEE" w:rsidRDefault="00366EEE" w:rsidP="00205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453"/>
    <w:multiLevelType w:val="hybridMultilevel"/>
    <w:tmpl w:val="37BC9D88"/>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D37515"/>
    <w:multiLevelType w:val="hybridMultilevel"/>
    <w:tmpl w:val="03064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86574"/>
    <w:multiLevelType w:val="hybridMultilevel"/>
    <w:tmpl w:val="927ABF38"/>
    <w:lvl w:ilvl="0" w:tplc="CCB82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670559"/>
    <w:multiLevelType w:val="hybridMultilevel"/>
    <w:tmpl w:val="8CAE8FA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4">
    <w:nsid w:val="16E44CF3"/>
    <w:multiLevelType w:val="hybridMultilevel"/>
    <w:tmpl w:val="8C143D7A"/>
    <w:lvl w:ilvl="0" w:tplc="37262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A301F"/>
    <w:multiLevelType w:val="hybridMultilevel"/>
    <w:tmpl w:val="A8BA9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7A4543"/>
    <w:multiLevelType w:val="multilevel"/>
    <w:tmpl w:val="9CD870F8"/>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7">
    <w:nsid w:val="2F7B374B"/>
    <w:multiLevelType w:val="hybridMultilevel"/>
    <w:tmpl w:val="EA6CDD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806DF1"/>
    <w:multiLevelType w:val="hybridMultilevel"/>
    <w:tmpl w:val="268AF6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6755FE0"/>
    <w:multiLevelType w:val="hybridMultilevel"/>
    <w:tmpl w:val="13C8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C6CFC"/>
    <w:multiLevelType w:val="multilevel"/>
    <w:tmpl w:val="BCA6DD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311D4C"/>
    <w:multiLevelType w:val="hybridMultilevel"/>
    <w:tmpl w:val="4E523158"/>
    <w:lvl w:ilvl="0" w:tplc="37262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CB63A8"/>
    <w:multiLevelType w:val="hybridMultilevel"/>
    <w:tmpl w:val="F41A1B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1E11E7B"/>
    <w:multiLevelType w:val="hybridMultilevel"/>
    <w:tmpl w:val="79CE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3"/>
  </w:num>
  <w:num w:numId="5">
    <w:abstractNumId w:val="5"/>
  </w:num>
  <w:num w:numId="6">
    <w:abstractNumId w:val="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 w:numId="11">
    <w:abstractNumId w:val="7"/>
  </w:num>
  <w:num w:numId="12">
    <w:abstractNumId w:val="11"/>
  </w:num>
  <w:num w:numId="13">
    <w:abstractNumId w:val="6"/>
  </w:num>
  <w:num w:numId="1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4DD"/>
    <w:rsid w:val="0000139E"/>
    <w:rsid w:val="000019DC"/>
    <w:rsid w:val="00003049"/>
    <w:rsid w:val="000044C7"/>
    <w:rsid w:val="000063F3"/>
    <w:rsid w:val="000070BF"/>
    <w:rsid w:val="00007F94"/>
    <w:rsid w:val="000112D1"/>
    <w:rsid w:val="00012EE5"/>
    <w:rsid w:val="00014723"/>
    <w:rsid w:val="00015494"/>
    <w:rsid w:val="000176CF"/>
    <w:rsid w:val="0002679D"/>
    <w:rsid w:val="0003645D"/>
    <w:rsid w:val="000411AB"/>
    <w:rsid w:val="000435F2"/>
    <w:rsid w:val="00044420"/>
    <w:rsid w:val="000473BE"/>
    <w:rsid w:val="0005016F"/>
    <w:rsid w:val="0005075A"/>
    <w:rsid w:val="000522CB"/>
    <w:rsid w:val="0005311D"/>
    <w:rsid w:val="00060030"/>
    <w:rsid w:val="00061181"/>
    <w:rsid w:val="000614DF"/>
    <w:rsid w:val="00061B75"/>
    <w:rsid w:val="00061BDE"/>
    <w:rsid w:val="000626E3"/>
    <w:rsid w:val="00062762"/>
    <w:rsid w:val="000655D7"/>
    <w:rsid w:val="000667AC"/>
    <w:rsid w:val="000671F5"/>
    <w:rsid w:val="00067A27"/>
    <w:rsid w:val="0007225E"/>
    <w:rsid w:val="00074936"/>
    <w:rsid w:val="00080A87"/>
    <w:rsid w:val="00080BA7"/>
    <w:rsid w:val="00082773"/>
    <w:rsid w:val="00086AEB"/>
    <w:rsid w:val="00091EA2"/>
    <w:rsid w:val="000961D7"/>
    <w:rsid w:val="00096431"/>
    <w:rsid w:val="00096467"/>
    <w:rsid w:val="000A1CF6"/>
    <w:rsid w:val="000A1E25"/>
    <w:rsid w:val="000A26AE"/>
    <w:rsid w:val="000A31A6"/>
    <w:rsid w:val="000A388C"/>
    <w:rsid w:val="000B1B59"/>
    <w:rsid w:val="000B59C5"/>
    <w:rsid w:val="000B653A"/>
    <w:rsid w:val="000B7892"/>
    <w:rsid w:val="000C046D"/>
    <w:rsid w:val="000C0F11"/>
    <w:rsid w:val="000C1E41"/>
    <w:rsid w:val="000C2C5B"/>
    <w:rsid w:val="000C4E8D"/>
    <w:rsid w:val="000C66DC"/>
    <w:rsid w:val="000C69F9"/>
    <w:rsid w:val="000C77E4"/>
    <w:rsid w:val="000D09BD"/>
    <w:rsid w:val="000D76A2"/>
    <w:rsid w:val="000D77E1"/>
    <w:rsid w:val="000E04FC"/>
    <w:rsid w:val="000E3AC6"/>
    <w:rsid w:val="000E3FCF"/>
    <w:rsid w:val="000E4FE1"/>
    <w:rsid w:val="000E50A7"/>
    <w:rsid w:val="000E524A"/>
    <w:rsid w:val="000F2C1A"/>
    <w:rsid w:val="000F48F3"/>
    <w:rsid w:val="000F7F19"/>
    <w:rsid w:val="000F7FC1"/>
    <w:rsid w:val="0010124F"/>
    <w:rsid w:val="001068F7"/>
    <w:rsid w:val="00111060"/>
    <w:rsid w:val="00111B4F"/>
    <w:rsid w:val="00112058"/>
    <w:rsid w:val="001124B0"/>
    <w:rsid w:val="00115710"/>
    <w:rsid w:val="00115847"/>
    <w:rsid w:val="0012391C"/>
    <w:rsid w:val="001300E8"/>
    <w:rsid w:val="00132605"/>
    <w:rsid w:val="00134B76"/>
    <w:rsid w:val="00135933"/>
    <w:rsid w:val="00140358"/>
    <w:rsid w:val="001442E8"/>
    <w:rsid w:val="00146E80"/>
    <w:rsid w:val="00157754"/>
    <w:rsid w:val="00165FB1"/>
    <w:rsid w:val="001710BE"/>
    <w:rsid w:val="00172DD3"/>
    <w:rsid w:val="00173D22"/>
    <w:rsid w:val="00176A08"/>
    <w:rsid w:val="00177527"/>
    <w:rsid w:val="0018067A"/>
    <w:rsid w:val="00181093"/>
    <w:rsid w:val="001836B9"/>
    <w:rsid w:val="001A20EF"/>
    <w:rsid w:val="001A428E"/>
    <w:rsid w:val="001A5623"/>
    <w:rsid w:val="001A74DD"/>
    <w:rsid w:val="001A7F59"/>
    <w:rsid w:val="001B05FF"/>
    <w:rsid w:val="001B69CE"/>
    <w:rsid w:val="001C05D1"/>
    <w:rsid w:val="001C1EEB"/>
    <w:rsid w:val="001C4033"/>
    <w:rsid w:val="001C4B46"/>
    <w:rsid w:val="001C6D1A"/>
    <w:rsid w:val="001C7724"/>
    <w:rsid w:val="001D3236"/>
    <w:rsid w:val="001D5F89"/>
    <w:rsid w:val="001D657B"/>
    <w:rsid w:val="001D75C1"/>
    <w:rsid w:val="001D7EBB"/>
    <w:rsid w:val="001E26E1"/>
    <w:rsid w:val="001E4028"/>
    <w:rsid w:val="001E6DB8"/>
    <w:rsid w:val="001F5730"/>
    <w:rsid w:val="001F5CB5"/>
    <w:rsid w:val="001F7EA0"/>
    <w:rsid w:val="00201A7E"/>
    <w:rsid w:val="0020225F"/>
    <w:rsid w:val="0020234B"/>
    <w:rsid w:val="002026F1"/>
    <w:rsid w:val="002033B8"/>
    <w:rsid w:val="00203A8B"/>
    <w:rsid w:val="00204967"/>
    <w:rsid w:val="00204C5D"/>
    <w:rsid w:val="0020523A"/>
    <w:rsid w:val="002059C1"/>
    <w:rsid w:val="0020694A"/>
    <w:rsid w:val="00206D72"/>
    <w:rsid w:val="00207564"/>
    <w:rsid w:val="00211C25"/>
    <w:rsid w:val="00213AC6"/>
    <w:rsid w:val="00215048"/>
    <w:rsid w:val="00216B84"/>
    <w:rsid w:val="002227EC"/>
    <w:rsid w:val="00225A3F"/>
    <w:rsid w:val="0022664B"/>
    <w:rsid w:val="0023062B"/>
    <w:rsid w:val="002317CE"/>
    <w:rsid w:val="00232972"/>
    <w:rsid w:val="00234E31"/>
    <w:rsid w:val="00234FA2"/>
    <w:rsid w:val="002367A6"/>
    <w:rsid w:val="002417D2"/>
    <w:rsid w:val="00241934"/>
    <w:rsid w:val="00243C3C"/>
    <w:rsid w:val="002472A7"/>
    <w:rsid w:val="002522FC"/>
    <w:rsid w:val="002531F7"/>
    <w:rsid w:val="002536EA"/>
    <w:rsid w:val="00254B94"/>
    <w:rsid w:val="002660E4"/>
    <w:rsid w:val="0026616D"/>
    <w:rsid w:val="00267BEC"/>
    <w:rsid w:val="00271CBE"/>
    <w:rsid w:val="00272BAC"/>
    <w:rsid w:val="00273F10"/>
    <w:rsid w:val="0027664E"/>
    <w:rsid w:val="00282B75"/>
    <w:rsid w:val="0028492B"/>
    <w:rsid w:val="00286AD5"/>
    <w:rsid w:val="00292640"/>
    <w:rsid w:val="002A30AB"/>
    <w:rsid w:val="002A4BC8"/>
    <w:rsid w:val="002A622B"/>
    <w:rsid w:val="002B21D5"/>
    <w:rsid w:val="002B3BC4"/>
    <w:rsid w:val="002B443E"/>
    <w:rsid w:val="002C026F"/>
    <w:rsid w:val="002C029A"/>
    <w:rsid w:val="002C08C1"/>
    <w:rsid w:val="002C5628"/>
    <w:rsid w:val="002C63C0"/>
    <w:rsid w:val="002C76B0"/>
    <w:rsid w:val="002D02BE"/>
    <w:rsid w:val="002D0FCB"/>
    <w:rsid w:val="002D7668"/>
    <w:rsid w:val="002D7F35"/>
    <w:rsid w:val="002E0205"/>
    <w:rsid w:val="002E0384"/>
    <w:rsid w:val="002E221A"/>
    <w:rsid w:val="002E2E1E"/>
    <w:rsid w:val="002E4B63"/>
    <w:rsid w:val="002E668C"/>
    <w:rsid w:val="002E7D60"/>
    <w:rsid w:val="002F2D0C"/>
    <w:rsid w:val="002F3E07"/>
    <w:rsid w:val="002F41EC"/>
    <w:rsid w:val="00300CBE"/>
    <w:rsid w:val="0030344C"/>
    <w:rsid w:val="003060D2"/>
    <w:rsid w:val="00314134"/>
    <w:rsid w:val="00314421"/>
    <w:rsid w:val="0031518A"/>
    <w:rsid w:val="003173E0"/>
    <w:rsid w:val="0031778C"/>
    <w:rsid w:val="00321844"/>
    <w:rsid w:val="00322112"/>
    <w:rsid w:val="00323F0E"/>
    <w:rsid w:val="003243F1"/>
    <w:rsid w:val="0032560E"/>
    <w:rsid w:val="0032780A"/>
    <w:rsid w:val="00331DEA"/>
    <w:rsid w:val="00332CA4"/>
    <w:rsid w:val="003377A6"/>
    <w:rsid w:val="00340533"/>
    <w:rsid w:val="0034184E"/>
    <w:rsid w:val="00342FA1"/>
    <w:rsid w:val="00346BBC"/>
    <w:rsid w:val="00350F98"/>
    <w:rsid w:val="003515B9"/>
    <w:rsid w:val="00364BB4"/>
    <w:rsid w:val="0036657F"/>
    <w:rsid w:val="00366EEE"/>
    <w:rsid w:val="0036755D"/>
    <w:rsid w:val="00371016"/>
    <w:rsid w:val="00371DFF"/>
    <w:rsid w:val="003726CA"/>
    <w:rsid w:val="00376D06"/>
    <w:rsid w:val="00377CE1"/>
    <w:rsid w:val="00381A9F"/>
    <w:rsid w:val="00382662"/>
    <w:rsid w:val="00382BFE"/>
    <w:rsid w:val="00382D0E"/>
    <w:rsid w:val="003835A3"/>
    <w:rsid w:val="00390AFD"/>
    <w:rsid w:val="00391226"/>
    <w:rsid w:val="00392AEC"/>
    <w:rsid w:val="003932F4"/>
    <w:rsid w:val="003A0238"/>
    <w:rsid w:val="003A34B4"/>
    <w:rsid w:val="003B09A7"/>
    <w:rsid w:val="003B16A5"/>
    <w:rsid w:val="003C1DF2"/>
    <w:rsid w:val="003C1F23"/>
    <w:rsid w:val="003C2A72"/>
    <w:rsid w:val="003C2B26"/>
    <w:rsid w:val="003C4DB2"/>
    <w:rsid w:val="003C6E6A"/>
    <w:rsid w:val="003C7AA9"/>
    <w:rsid w:val="003D018B"/>
    <w:rsid w:val="003D0DDE"/>
    <w:rsid w:val="003D1DA6"/>
    <w:rsid w:val="003D28CE"/>
    <w:rsid w:val="003D2FAA"/>
    <w:rsid w:val="003D3307"/>
    <w:rsid w:val="003D4092"/>
    <w:rsid w:val="003D5F9C"/>
    <w:rsid w:val="003D76B2"/>
    <w:rsid w:val="003E0BBB"/>
    <w:rsid w:val="003E2489"/>
    <w:rsid w:val="003E74DA"/>
    <w:rsid w:val="003E7F01"/>
    <w:rsid w:val="003F2CD6"/>
    <w:rsid w:val="003F31FA"/>
    <w:rsid w:val="003F6B47"/>
    <w:rsid w:val="0040592B"/>
    <w:rsid w:val="00406471"/>
    <w:rsid w:val="00410F6D"/>
    <w:rsid w:val="00410F8A"/>
    <w:rsid w:val="0041240B"/>
    <w:rsid w:val="00413C49"/>
    <w:rsid w:val="00415F11"/>
    <w:rsid w:val="00422A46"/>
    <w:rsid w:val="0042533B"/>
    <w:rsid w:val="0042711C"/>
    <w:rsid w:val="004271BB"/>
    <w:rsid w:val="0043160C"/>
    <w:rsid w:val="0043300A"/>
    <w:rsid w:val="00433D07"/>
    <w:rsid w:val="00434F49"/>
    <w:rsid w:val="0044046D"/>
    <w:rsid w:val="00442E4D"/>
    <w:rsid w:val="00443B46"/>
    <w:rsid w:val="0044773F"/>
    <w:rsid w:val="004525AD"/>
    <w:rsid w:val="00452D19"/>
    <w:rsid w:val="00453D26"/>
    <w:rsid w:val="0045615D"/>
    <w:rsid w:val="004566A2"/>
    <w:rsid w:val="00460D41"/>
    <w:rsid w:val="00465416"/>
    <w:rsid w:val="00470396"/>
    <w:rsid w:val="0047107F"/>
    <w:rsid w:val="004723B9"/>
    <w:rsid w:val="0047321C"/>
    <w:rsid w:val="004737AF"/>
    <w:rsid w:val="00475AC3"/>
    <w:rsid w:val="00477553"/>
    <w:rsid w:val="004862A8"/>
    <w:rsid w:val="00486A35"/>
    <w:rsid w:val="004900CB"/>
    <w:rsid w:val="00490C27"/>
    <w:rsid w:val="0049244D"/>
    <w:rsid w:val="004926C9"/>
    <w:rsid w:val="004A0244"/>
    <w:rsid w:val="004A0973"/>
    <w:rsid w:val="004A31EE"/>
    <w:rsid w:val="004A33D7"/>
    <w:rsid w:val="004A4D51"/>
    <w:rsid w:val="004A55E5"/>
    <w:rsid w:val="004A712D"/>
    <w:rsid w:val="004B0AAC"/>
    <w:rsid w:val="004B0B37"/>
    <w:rsid w:val="004B2136"/>
    <w:rsid w:val="004B3977"/>
    <w:rsid w:val="004C0198"/>
    <w:rsid w:val="004C0273"/>
    <w:rsid w:val="004C040F"/>
    <w:rsid w:val="004C3796"/>
    <w:rsid w:val="004C418D"/>
    <w:rsid w:val="004C635E"/>
    <w:rsid w:val="004D1C51"/>
    <w:rsid w:val="004D24CD"/>
    <w:rsid w:val="004D2500"/>
    <w:rsid w:val="004D2A20"/>
    <w:rsid w:val="004E16C2"/>
    <w:rsid w:val="004E7458"/>
    <w:rsid w:val="004F147C"/>
    <w:rsid w:val="004F247A"/>
    <w:rsid w:val="004F50C7"/>
    <w:rsid w:val="004F5AF4"/>
    <w:rsid w:val="004F6AFA"/>
    <w:rsid w:val="004F6B80"/>
    <w:rsid w:val="0050404A"/>
    <w:rsid w:val="00504419"/>
    <w:rsid w:val="00505A7E"/>
    <w:rsid w:val="005112A5"/>
    <w:rsid w:val="00514261"/>
    <w:rsid w:val="00515B82"/>
    <w:rsid w:val="00515F31"/>
    <w:rsid w:val="00516DAB"/>
    <w:rsid w:val="00517C60"/>
    <w:rsid w:val="00521B68"/>
    <w:rsid w:val="005225FC"/>
    <w:rsid w:val="005230AF"/>
    <w:rsid w:val="00523777"/>
    <w:rsid w:val="005251CA"/>
    <w:rsid w:val="00525AB1"/>
    <w:rsid w:val="00525E82"/>
    <w:rsid w:val="0052742F"/>
    <w:rsid w:val="0053407D"/>
    <w:rsid w:val="00536D64"/>
    <w:rsid w:val="0054008C"/>
    <w:rsid w:val="00542317"/>
    <w:rsid w:val="005505CC"/>
    <w:rsid w:val="00550E4E"/>
    <w:rsid w:val="0055158F"/>
    <w:rsid w:val="0055243E"/>
    <w:rsid w:val="00552BB4"/>
    <w:rsid w:val="00552CD9"/>
    <w:rsid w:val="005551AF"/>
    <w:rsid w:val="0055572D"/>
    <w:rsid w:val="00555EB5"/>
    <w:rsid w:val="00562B7D"/>
    <w:rsid w:val="0056392C"/>
    <w:rsid w:val="005666AA"/>
    <w:rsid w:val="00567E50"/>
    <w:rsid w:val="0057066E"/>
    <w:rsid w:val="00570ED8"/>
    <w:rsid w:val="005724E0"/>
    <w:rsid w:val="005734B1"/>
    <w:rsid w:val="00576152"/>
    <w:rsid w:val="005809AD"/>
    <w:rsid w:val="0058289A"/>
    <w:rsid w:val="005835AF"/>
    <w:rsid w:val="00584D62"/>
    <w:rsid w:val="00587247"/>
    <w:rsid w:val="005872C5"/>
    <w:rsid w:val="00587A17"/>
    <w:rsid w:val="00587F01"/>
    <w:rsid w:val="00591D7C"/>
    <w:rsid w:val="00593388"/>
    <w:rsid w:val="005934BA"/>
    <w:rsid w:val="005949B0"/>
    <w:rsid w:val="0059608F"/>
    <w:rsid w:val="005A7AD6"/>
    <w:rsid w:val="005B3615"/>
    <w:rsid w:val="005B36D7"/>
    <w:rsid w:val="005B40E2"/>
    <w:rsid w:val="005C3631"/>
    <w:rsid w:val="005C3EB4"/>
    <w:rsid w:val="005D0605"/>
    <w:rsid w:val="005D46E7"/>
    <w:rsid w:val="005D4833"/>
    <w:rsid w:val="005D6CAB"/>
    <w:rsid w:val="005E3151"/>
    <w:rsid w:val="005E47C2"/>
    <w:rsid w:val="005E5057"/>
    <w:rsid w:val="005E6C80"/>
    <w:rsid w:val="005F0510"/>
    <w:rsid w:val="005F5870"/>
    <w:rsid w:val="005F7B92"/>
    <w:rsid w:val="005F7C44"/>
    <w:rsid w:val="00606E0E"/>
    <w:rsid w:val="006131B3"/>
    <w:rsid w:val="00620054"/>
    <w:rsid w:val="006220C4"/>
    <w:rsid w:val="00622388"/>
    <w:rsid w:val="00623E1F"/>
    <w:rsid w:val="006241BD"/>
    <w:rsid w:val="006335F1"/>
    <w:rsid w:val="006349A8"/>
    <w:rsid w:val="006374D8"/>
    <w:rsid w:val="00640715"/>
    <w:rsid w:val="00640E17"/>
    <w:rsid w:val="006410DC"/>
    <w:rsid w:val="00641FE8"/>
    <w:rsid w:val="00642CA6"/>
    <w:rsid w:val="00645D91"/>
    <w:rsid w:val="00652096"/>
    <w:rsid w:val="00653153"/>
    <w:rsid w:val="006537FA"/>
    <w:rsid w:val="00657955"/>
    <w:rsid w:val="006632B8"/>
    <w:rsid w:val="00663E92"/>
    <w:rsid w:val="00664DF1"/>
    <w:rsid w:val="006667B7"/>
    <w:rsid w:val="0066712B"/>
    <w:rsid w:val="00667FD3"/>
    <w:rsid w:val="006708FD"/>
    <w:rsid w:val="006712BD"/>
    <w:rsid w:val="00671FAB"/>
    <w:rsid w:val="00672717"/>
    <w:rsid w:val="006736E6"/>
    <w:rsid w:val="0067418B"/>
    <w:rsid w:val="006814DE"/>
    <w:rsid w:val="00682BDA"/>
    <w:rsid w:val="00685633"/>
    <w:rsid w:val="00693E51"/>
    <w:rsid w:val="00694E9D"/>
    <w:rsid w:val="006A2794"/>
    <w:rsid w:val="006A3289"/>
    <w:rsid w:val="006A5299"/>
    <w:rsid w:val="006A7D4B"/>
    <w:rsid w:val="006B2F4C"/>
    <w:rsid w:val="006B5A8F"/>
    <w:rsid w:val="006C499F"/>
    <w:rsid w:val="006D0124"/>
    <w:rsid w:val="006D0275"/>
    <w:rsid w:val="006D4116"/>
    <w:rsid w:val="006E040B"/>
    <w:rsid w:val="006E0FC0"/>
    <w:rsid w:val="006E1675"/>
    <w:rsid w:val="006E2054"/>
    <w:rsid w:val="006E4180"/>
    <w:rsid w:val="006E4FE7"/>
    <w:rsid w:val="006E6EA6"/>
    <w:rsid w:val="006F12A4"/>
    <w:rsid w:val="006F1BAD"/>
    <w:rsid w:val="006F33D9"/>
    <w:rsid w:val="006F5F08"/>
    <w:rsid w:val="006F6374"/>
    <w:rsid w:val="00700B87"/>
    <w:rsid w:val="0070238D"/>
    <w:rsid w:val="0070380B"/>
    <w:rsid w:val="00703B37"/>
    <w:rsid w:val="00704021"/>
    <w:rsid w:val="0070687D"/>
    <w:rsid w:val="00707BC5"/>
    <w:rsid w:val="00710594"/>
    <w:rsid w:val="007126F5"/>
    <w:rsid w:val="00714008"/>
    <w:rsid w:val="00714943"/>
    <w:rsid w:val="007178D0"/>
    <w:rsid w:val="00720BD8"/>
    <w:rsid w:val="00721241"/>
    <w:rsid w:val="0072293A"/>
    <w:rsid w:val="007232D0"/>
    <w:rsid w:val="00723634"/>
    <w:rsid w:val="00724813"/>
    <w:rsid w:val="007255C8"/>
    <w:rsid w:val="007362F4"/>
    <w:rsid w:val="00740349"/>
    <w:rsid w:val="00742DAE"/>
    <w:rsid w:val="00746CBA"/>
    <w:rsid w:val="00747516"/>
    <w:rsid w:val="00747636"/>
    <w:rsid w:val="00747F1C"/>
    <w:rsid w:val="007508D9"/>
    <w:rsid w:val="00752327"/>
    <w:rsid w:val="00761D87"/>
    <w:rsid w:val="00761E9A"/>
    <w:rsid w:val="0076379A"/>
    <w:rsid w:val="0076386C"/>
    <w:rsid w:val="00763C35"/>
    <w:rsid w:val="00765AB5"/>
    <w:rsid w:val="0076721C"/>
    <w:rsid w:val="00767E95"/>
    <w:rsid w:val="00772D01"/>
    <w:rsid w:val="007734AF"/>
    <w:rsid w:val="00773BE7"/>
    <w:rsid w:val="007767A0"/>
    <w:rsid w:val="007777CD"/>
    <w:rsid w:val="00782CC6"/>
    <w:rsid w:val="00782DB7"/>
    <w:rsid w:val="00783869"/>
    <w:rsid w:val="00783B59"/>
    <w:rsid w:val="00787FB2"/>
    <w:rsid w:val="00790A61"/>
    <w:rsid w:val="00790C51"/>
    <w:rsid w:val="007922C3"/>
    <w:rsid w:val="00793CA2"/>
    <w:rsid w:val="0079460B"/>
    <w:rsid w:val="00795A1E"/>
    <w:rsid w:val="0079695E"/>
    <w:rsid w:val="007A056E"/>
    <w:rsid w:val="007A1F86"/>
    <w:rsid w:val="007A27BD"/>
    <w:rsid w:val="007A36D2"/>
    <w:rsid w:val="007A3B89"/>
    <w:rsid w:val="007A3F9F"/>
    <w:rsid w:val="007B2352"/>
    <w:rsid w:val="007B3A3D"/>
    <w:rsid w:val="007B5987"/>
    <w:rsid w:val="007C1FEA"/>
    <w:rsid w:val="007C289E"/>
    <w:rsid w:val="007C6524"/>
    <w:rsid w:val="007D05D9"/>
    <w:rsid w:val="007D1BBC"/>
    <w:rsid w:val="007D2423"/>
    <w:rsid w:val="007E1A2A"/>
    <w:rsid w:val="007E479B"/>
    <w:rsid w:val="007E524E"/>
    <w:rsid w:val="007F065A"/>
    <w:rsid w:val="007F2752"/>
    <w:rsid w:val="007F2B12"/>
    <w:rsid w:val="007F6D96"/>
    <w:rsid w:val="008020EC"/>
    <w:rsid w:val="008035D7"/>
    <w:rsid w:val="00803FC0"/>
    <w:rsid w:val="0080419B"/>
    <w:rsid w:val="008132B3"/>
    <w:rsid w:val="0081397D"/>
    <w:rsid w:val="00814FD6"/>
    <w:rsid w:val="00817D57"/>
    <w:rsid w:val="00820A34"/>
    <w:rsid w:val="00824B54"/>
    <w:rsid w:val="00826855"/>
    <w:rsid w:val="00826D26"/>
    <w:rsid w:val="00833ED7"/>
    <w:rsid w:val="00833FCE"/>
    <w:rsid w:val="00835648"/>
    <w:rsid w:val="00843602"/>
    <w:rsid w:val="0084643F"/>
    <w:rsid w:val="00853AF7"/>
    <w:rsid w:val="00853B20"/>
    <w:rsid w:val="00861AA9"/>
    <w:rsid w:val="008644FE"/>
    <w:rsid w:val="008648D3"/>
    <w:rsid w:val="008654F2"/>
    <w:rsid w:val="00865BE8"/>
    <w:rsid w:val="00866392"/>
    <w:rsid w:val="00867755"/>
    <w:rsid w:val="00871F92"/>
    <w:rsid w:val="00872F1B"/>
    <w:rsid w:val="0087381B"/>
    <w:rsid w:val="00873E89"/>
    <w:rsid w:val="00875089"/>
    <w:rsid w:val="00875CF8"/>
    <w:rsid w:val="00876072"/>
    <w:rsid w:val="00877F24"/>
    <w:rsid w:val="008809D0"/>
    <w:rsid w:val="008812BE"/>
    <w:rsid w:val="00881BC8"/>
    <w:rsid w:val="00883E75"/>
    <w:rsid w:val="0088467E"/>
    <w:rsid w:val="00885752"/>
    <w:rsid w:val="00887F5F"/>
    <w:rsid w:val="00890082"/>
    <w:rsid w:val="00890539"/>
    <w:rsid w:val="00897995"/>
    <w:rsid w:val="008A0880"/>
    <w:rsid w:val="008A138A"/>
    <w:rsid w:val="008A5778"/>
    <w:rsid w:val="008A5CC4"/>
    <w:rsid w:val="008A7320"/>
    <w:rsid w:val="008B08F7"/>
    <w:rsid w:val="008B1EE5"/>
    <w:rsid w:val="008B36FA"/>
    <w:rsid w:val="008B73E6"/>
    <w:rsid w:val="008C5C46"/>
    <w:rsid w:val="008C79BC"/>
    <w:rsid w:val="008D037F"/>
    <w:rsid w:val="008D0F9C"/>
    <w:rsid w:val="008D50A8"/>
    <w:rsid w:val="008D6024"/>
    <w:rsid w:val="008D7850"/>
    <w:rsid w:val="008D79E4"/>
    <w:rsid w:val="008E067D"/>
    <w:rsid w:val="008E0E29"/>
    <w:rsid w:val="008E30D7"/>
    <w:rsid w:val="008E5065"/>
    <w:rsid w:val="008F6046"/>
    <w:rsid w:val="008F6687"/>
    <w:rsid w:val="008F72E7"/>
    <w:rsid w:val="008F7C2D"/>
    <w:rsid w:val="00905A49"/>
    <w:rsid w:val="00911190"/>
    <w:rsid w:val="00914200"/>
    <w:rsid w:val="00921B73"/>
    <w:rsid w:val="00924C5A"/>
    <w:rsid w:val="00925730"/>
    <w:rsid w:val="009267C1"/>
    <w:rsid w:val="009272E8"/>
    <w:rsid w:val="0092790B"/>
    <w:rsid w:val="009331EB"/>
    <w:rsid w:val="00933353"/>
    <w:rsid w:val="00935A75"/>
    <w:rsid w:val="00941AA0"/>
    <w:rsid w:val="00943702"/>
    <w:rsid w:val="00944FB7"/>
    <w:rsid w:val="009508C2"/>
    <w:rsid w:val="00950A12"/>
    <w:rsid w:val="009515F2"/>
    <w:rsid w:val="00952219"/>
    <w:rsid w:val="0095359B"/>
    <w:rsid w:val="00956088"/>
    <w:rsid w:val="0096029A"/>
    <w:rsid w:val="0096054B"/>
    <w:rsid w:val="00965928"/>
    <w:rsid w:val="009669E4"/>
    <w:rsid w:val="00966E25"/>
    <w:rsid w:val="00970C70"/>
    <w:rsid w:val="00970DEF"/>
    <w:rsid w:val="00975984"/>
    <w:rsid w:val="0097636F"/>
    <w:rsid w:val="00985727"/>
    <w:rsid w:val="00986302"/>
    <w:rsid w:val="00987E84"/>
    <w:rsid w:val="009915FE"/>
    <w:rsid w:val="009957C8"/>
    <w:rsid w:val="00997F8A"/>
    <w:rsid w:val="009A4AB8"/>
    <w:rsid w:val="009A54C0"/>
    <w:rsid w:val="009A5BE7"/>
    <w:rsid w:val="009B06DA"/>
    <w:rsid w:val="009B6C8D"/>
    <w:rsid w:val="009B7E1A"/>
    <w:rsid w:val="009C1C16"/>
    <w:rsid w:val="009C3AEF"/>
    <w:rsid w:val="009C4519"/>
    <w:rsid w:val="009C54EA"/>
    <w:rsid w:val="009C7806"/>
    <w:rsid w:val="009D0BEC"/>
    <w:rsid w:val="009D1E74"/>
    <w:rsid w:val="009D3E7B"/>
    <w:rsid w:val="009E2353"/>
    <w:rsid w:val="009E27B6"/>
    <w:rsid w:val="009E3894"/>
    <w:rsid w:val="009E3FDD"/>
    <w:rsid w:val="009E5790"/>
    <w:rsid w:val="009F041F"/>
    <w:rsid w:val="009F0BF2"/>
    <w:rsid w:val="009F2C40"/>
    <w:rsid w:val="009F5412"/>
    <w:rsid w:val="009F5A11"/>
    <w:rsid w:val="009F6434"/>
    <w:rsid w:val="009F6D2C"/>
    <w:rsid w:val="00A05C1F"/>
    <w:rsid w:val="00A07183"/>
    <w:rsid w:val="00A15BC3"/>
    <w:rsid w:val="00A160A2"/>
    <w:rsid w:val="00A1787F"/>
    <w:rsid w:val="00A217A4"/>
    <w:rsid w:val="00A21BAD"/>
    <w:rsid w:val="00A22EAF"/>
    <w:rsid w:val="00A23A23"/>
    <w:rsid w:val="00A25F34"/>
    <w:rsid w:val="00A27DBD"/>
    <w:rsid w:val="00A27F54"/>
    <w:rsid w:val="00A3077D"/>
    <w:rsid w:val="00A315C6"/>
    <w:rsid w:val="00A32745"/>
    <w:rsid w:val="00A32A30"/>
    <w:rsid w:val="00A32FFD"/>
    <w:rsid w:val="00A335F8"/>
    <w:rsid w:val="00A33F4F"/>
    <w:rsid w:val="00A34473"/>
    <w:rsid w:val="00A40895"/>
    <w:rsid w:val="00A413EF"/>
    <w:rsid w:val="00A41685"/>
    <w:rsid w:val="00A5505D"/>
    <w:rsid w:val="00A56B34"/>
    <w:rsid w:val="00A5769A"/>
    <w:rsid w:val="00A60160"/>
    <w:rsid w:val="00A60170"/>
    <w:rsid w:val="00A6056C"/>
    <w:rsid w:val="00A6239C"/>
    <w:rsid w:val="00A63780"/>
    <w:rsid w:val="00A63E42"/>
    <w:rsid w:val="00A65C73"/>
    <w:rsid w:val="00A70608"/>
    <w:rsid w:val="00A71584"/>
    <w:rsid w:val="00A71D4D"/>
    <w:rsid w:val="00A8181B"/>
    <w:rsid w:val="00A82232"/>
    <w:rsid w:val="00A85269"/>
    <w:rsid w:val="00A87073"/>
    <w:rsid w:val="00A872BC"/>
    <w:rsid w:val="00A876CB"/>
    <w:rsid w:val="00A92198"/>
    <w:rsid w:val="00A92BFE"/>
    <w:rsid w:val="00A93556"/>
    <w:rsid w:val="00A95476"/>
    <w:rsid w:val="00AA4E74"/>
    <w:rsid w:val="00AA65C4"/>
    <w:rsid w:val="00AA7355"/>
    <w:rsid w:val="00AA7962"/>
    <w:rsid w:val="00AB2537"/>
    <w:rsid w:val="00AC0152"/>
    <w:rsid w:val="00AC0CDA"/>
    <w:rsid w:val="00AC3E82"/>
    <w:rsid w:val="00AC4432"/>
    <w:rsid w:val="00AC5185"/>
    <w:rsid w:val="00AC617B"/>
    <w:rsid w:val="00AD0D30"/>
    <w:rsid w:val="00AD388E"/>
    <w:rsid w:val="00AD6F57"/>
    <w:rsid w:val="00AE16FB"/>
    <w:rsid w:val="00AE20FA"/>
    <w:rsid w:val="00AE7B08"/>
    <w:rsid w:val="00AE7B46"/>
    <w:rsid w:val="00AF02C2"/>
    <w:rsid w:val="00AF3CD4"/>
    <w:rsid w:val="00AF4A21"/>
    <w:rsid w:val="00AF5371"/>
    <w:rsid w:val="00B012B8"/>
    <w:rsid w:val="00B01B14"/>
    <w:rsid w:val="00B02E2F"/>
    <w:rsid w:val="00B065F4"/>
    <w:rsid w:val="00B069D0"/>
    <w:rsid w:val="00B104C8"/>
    <w:rsid w:val="00B14BE4"/>
    <w:rsid w:val="00B17588"/>
    <w:rsid w:val="00B21BCA"/>
    <w:rsid w:val="00B24D10"/>
    <w:rsid w:val="00B314A1"/>
    <w:rsid w:val="00B32D1F"/>
    <w:rsid w:val="00B418DD"/>
    <w:rsid w:val="00B41A40"/>
    <w:rsid w:val="00B434CC"/>
    <w:rsid w:val="00B4470A"/>
    <w:rsid w:val="00B458DD"/>
    <w:rsid w:val="00B52627"/>
    <w:rsid w:val="00B546D0"/>
    <w:rsid w:val="00B54A85"/>
    <w:rsid w:val="00B57ACF"/>
    <w:rsid w:val="00B6474A"/>
    <w:rsid w:val="00B72BCD"/>
    <w:rsid w:val="00B74972"/>
    <w:rsid w:val="00B80750"/>
    <w:rsid w:val="00B81B6F"/>
    <w:rsid w:val="00B83C38"/>
    <w:rsid w:val="00B85126"/>
    <w:rsid w:val="00B909E6"/>
    <w:rsid w:val="00B91B1B"/>
    <w:rsid w:val="00B9246A"/>
    <w:rsid w:val="00B92F6C"/>
    <w:rsid w:val="00B94D09"/>
    <w:rsid w:val="00BA5A13"/>
    <w:rsid w:val="00BB2794"/>
    <w:rsid w:val="00BC1D43"/>
    <w:rsid w:val="00BC221A"/>
    <w:rsid w:val="00BC25AC"/>
    <w:rsid w:val="00BC3AA0"/>
    <w:rsid w:val="00BC4C3E"/>
    <w:rsid w:val="00BC7179"/>
    <w:rsid w:val="00BD3984"/>
    <w:rsid w:val="00BD665F"/>
    <w:rsid w:val="00BD7ED0"/>
    <w:rsid w:val="00BE2EEA"/>
    <w:rsid w:val="00BE32B7"/>
    <w:rsid w:val="00BE431F"/>
    <w:rsid w:val="00BE51F2"/>
    <w:rsid w:val="00BE5712"/>
    <w:rsid w:val="00BF4870"/>
    <w:rsid w:val="00C001DC"/>
    <w:rsid w:val="00C00C1E"/>
    <w:rsid w:val="00C04D1B"/>
    <w:rsid w:val="00C059C5"/>
    <w:rsid w:val="00C07034"/>
    <w:rsid w:val="00C1100B"/>
    <w:rsid w:val="00C1162C"/>
    <w:rsid w:val="00C1354A"/>
    <w:rsid w:val="00C14482"/>
    <w:rsid w:val="00C15908"/>
    <w:rsid w:val="00C23F57"/>
    <w:rsid w:val="00C30645"/>
    <w:rsid w:val="00C3519D"/>
    <w:rsid w:val="00C3524B"/>
    <w:rsid w:val="00C35C83"/>
    <w:rsid w:val="00C3741E"/>
    <w:rsid w:val="00C45396"/>
    <w:rsid w:val="00C4557C"/>
    <w:rsid w:val="00C50740"/>
    <w:rsid w:val="00C51AA0"/>
    <w:rsid w:val="00C52B1A"/>
    <w:rsid w:val="00C57456"/>
    <w:rsid w:val="00C57541"/>
    <w:rsid w:val="00C603F7"/>
    <w:rsid w:val="00C60E27"/>
    <w:rsid w:val="00C6464D"/>
    <w:rsid w:val="00C64941"/>
    <w:rsid w:val="00C65E18"/>
    <w:rsid w:val="00C72A98"/>
    <w:rsid w:val="00C72ABB"/>
    <w:rsid w:val="00C74B32"/>
    <w:rsid w:val="00C81658"/>
    <w:rsid w:val="00C818D9"/>
    <w:rsid w:val="00C83023"/>
    <w:rsid w:val="00C85323"/>
    <w:rsid w:val="00C86760"/>
    <w:rsid w:val="00C87487"/>
    <w:rsid w:val="00C90930"/>
    <w:rsid w:val="00C90F97"/>
    <w:rsid w:val="00C916C7"/>
    <w:rsid w:val="00CA319C"/>
    <w:rsid w:val="00CA3A3B"/>
    <w:rsid w:val="00CA5682"/>
    <w:rsid w:val="00CA616D"/>
    <w:rsid w:val="00CA64A8"/>
    <w:rsid w:val="00CA64C6"/>
    <w:rsid w:val="00CA67CA"/>
    <w:rsid w:val="00CB1083"/>
    <w:rsid w:val="00CB315E"/>
    <w:rsid w:val="00CB3E2B"/>
    <w:rsid w:val="00CB4611"/>
    <w:rsid w:val="00CB4B75"/>
    <w:rsid w:val="00CB5C76"/>
    <w:rsid w:val="00CB795B"/>
    <w:rsid w:val="00CC44F5"/>
    <w:rsid w:val="00CD0B88"/>
    <w:rsid w:val="00CD2791"/>
    <w:rsid w:val="00CE2F05"/>
    <w:rsid w:val="00CE3092"/>
    <w:rsid w:val="00CE490E"/>
    <w:rsid w:val="00CE7398"/>
    <w:rsid w:val="00CF046A"/>
    <w:rsid w:val="00CF0F0E"/>
    <w:rsid w:val="00CF1266"/>
    <w:rsid w:val="00CF29C0"/>
    <w:rsid w:val="00CF6C30"/>
    <w:rsid w:val="00CF758B"/>
    <w:rsid w:val="00D01C3A"/>
    <w:rsid w:val="00D04527"/>
    <w:rsid w:val="00D068DC"/>
    <w:rsid w:val="00D079A2"/>
    <w:rsid w:val="00D1114F"/>
    <w:rsid w:val="00D1122D"/>
    <w:rsid w:val="00D119BA"/>
    <w:rsid w:val="00D127D4"/>
    <w:rsid w:val="00D138DA"/>
    <w:rsid w:val="00D227E5"/>
    <w:rsid w:val="00D22F9D"/>
    <w:rsid w:val="00D2514C"/>
    <w:rsid w:val="00D25FC9"/>
    <w:rsid w:val="00D331E8"/>
    <w:rsid w:val="00D33ED9"/>
    <w:rsid w:val="00D35388"/>
    <w:rsid w:val="00D36988"/>
    <w:rsid w:val="00D36F4F"/>
    <w:rsid w:val="00D403C5"/>
    <w:rsid w:val="00D4323D"/>
    <w:rsid w:val="00D4364F"/>
    <w:rsid w:val="00D47D5A"/>
    <w:rsid w:val="00D51FED"/>
    <w:rsid w:val="00D551B4"/>
    <w:rsid w:val="00D55B71"/>
    <w:rsid w:val="00D5665F"/>
    <w:rsid w:val="00D575E4"/>
    <w:rsid w:val="00D61135"/>
    <w:rsid w:val="00D613B7"/>
    <w:rsid w:val="00D621AD"/>
    <w:rsid w:val="00D63AC1"/>
    <w:rsid w:val="00D64313"/>
    <w:rsid w:val="00D655DD"/>
    <w:rsid w:val="00D71DDE"/>
    <w:rsid w:val="00D73BDE"/>
    <w:rsid w:val="00D74D66"/>
    <w:rsid w:val="00D7669F"/>
    <w:rsid w:val="00D771A7"/>
    <w:rsid w:val="00D83DB5"/>
    <w:rsid w:val="00D844EF"/>
    <w:rsid w:val="00D853DF"/>
    <w:rsid w:val="00D86104"/>
    <w:rsid w:val="00D95444"/>
    <w:rsid w:val="00D976EB"/>
    <w:rsid w:val="00DB546C"/>
    <w:rsid w:val="00DB639A"/>
    <w:rsid w:val="00DC1E13"/>
    <w:rsid w:val="00DD0879"/>
    <w:rsid w:val="00DD097F"/>
    <w:rsid w:val="00DD19FF"/>
    <w:rsid w:val="00DD1B56"/>
    <w:rsid w:val="00DD4E9D"/>
    <w:rsid w:val="00DD58FA"/>
    <w:rsid w:val="00DD7560"/>
    <w:rsid w:val="00DE34BE"/>
    <w:rsid w:val="00DE40BC"/>
    <w:rsid w:val="00DE7756"/>
    <w:rsid w:val="00DF0799"/>
    <w:rsid w:val="00DF2312"/>
    <w:rsid w:val="00DF7855"/>
    <w:rsid w:val="00E00B09"/>
    <w:rsid w:val="00E046A6"/>
    <w:rsid w:val="00E07236"/>
    <w:rsid w:val="00E10F9F"/>
    <w:rsid w:val="00E13B1E"/>
    <w:rsid w:val="00E14288"/>
    <w:rsid w:val="00E14AC1"/>
    <w:rsid w:val="00E14C23"/>
    <w:rsid w:val="00E15575"/>
    <w:rsid w:val="00E15B2B"/>
    <w:rsid w:val="00E16559"/>
    <w:rsid w:val="00E16D41"/>
    <w:rsid w:val="00E22F97"/>
    <w:rsid w:val="00E24494"/>
    <w:rsid w:val="00E253A3"/>
    <w:rsid w:val="00E25506"/>
    <w:rsid w:val="00E318C3"/>
    <w:rsid w:val="00E33293"/>
    <w:rsid w:val="00E34681"/>
    <w:rsid w:val="00E35136"/>
    <w:rsid w:val="00E36FFD"/>
    <w:rsid w:val="00E419AA"/>
    <w:rsid w:val="00E41CF8"/>
    <w:rsid w:val="00E4316D"/>
    <w:rsid w:val="00E45F0C"/>
    <w:rsid w:val="00E46266"/>
    <w:rsid w:val="00E47C16"/>
    <w:rsid w:val="00E5126D"/>
    <w:rsid w:val="00E517B7"/>
    <w:rsid w:val="00E5191E"/>
    <w:rsid w:val="00E51F83"/>
    <w:rsid w:val="00E55959"/>
    <w:rsid w:val="00E56068"/>
    <w:rsid w:val="00E56F67"/>
    <w:rsid w:val="00E620C4"/>
    <w:rsid w:val="00E6386B"/>
    <w:rsid w:val="00E647E0"/>
    <w:rsid w:val="00E654E5"/>
    <w:rsid w:val="00E7054C"/>
    <w:rsid w:val="00E7136A"/>
    <w:rsid w:val="00E71454"/>
    <w:rsid w:val="00E718DD"/>
    <w:rsid w:val="00E71D47"/>
    <w:rsid w:val="00E75771"/>
    <w:rsid w:val="00E75FF6"/>
    <w:rsid w:val="00E76710"/>
    <w:rsid w:val="00E76B58"/>
    <w:rsid w:val="00E7795F"/>
    <w:rsid w:val="00E80CFF"/>
    <w:rsid w:val="00E81468"/>
    <w:rsid w:val="00E87029"/>
    <w:rsid w:val="00E87681"/>
    <w:rsid w:val="00E905BE"/>
    <w:rsid w:val="00E917FD"/>
    <w:rsid w:val="00E9240F"/>
    <w:rsid w:val="00E926ED"/>
    <w:rsid w:val="00EA71F5"/>
    <w:rsid w:val="00EA74E1"/>
    <w:rsid w:val="00EA7A90"/>
    <w:rsid w:val="00EB6CBA"/>
    <w:rsid w:val="00EC1C7B"/>
    <w:rsid w:val="00EC3331"/>
    <w:rsid w:val="00EC359F"/>
    <w:rsid w:val="00EC4710"/>
    <w:rsid w:val="00EC4BF7"/>
    <w:rsid w:val="00EC6204"/>
    <w:rsid w:val="00EC69BD"/>
    <w:rsid w:val="00EC7622"/>
    <w:rsid w:val="00EC79D3"/>
    <w:rsid w:val="00ED08D9"/>
    <w:rsid w:val="00ED1F00"/>
    <w:rsid w:val="00EE0280"/>
    <w:rsid w:val="00EE243B"/>
    <w:rsid w:val="00EE290F"/>
    <w:rsid w:val="00EE38CA"/>
    <w:rsid w:val="00EE3C51"/>
    <w:rsid w:val="00EE6276"/>
    <w:rsid w:val="00EE7025"/>
    <w:rsid w:val="00EF07B4"/>
    <w:rsid w:val="00EF22FA"/>
    <w:rsid w:val="00EF4DFF"/>
    <w:rsid w:val="00F02EC5"/>
    <w:rsid w:val="00F06CC8"/>
    <w:rsid w:val="00F07423"/>
    <w:rsid w:val="00F07BFE"/>
    <w:rsid w:val="00F14E35"/>
    <w:rsid w:val="00F15265"/>
    <w:rsid w:val="00F15B30"/>
    <w:rsid w:val="00F17C6C"/>
    <w:rsid w:val="00F17E91"/>
    <w:rsid w:val="00F26375"/>
    <w:rsid w:val="00F26748"/>
    <w:rsid w:val="00F26E34"/>
    <w:rsid w:val="00F26F8F"/>
    <w:rsid w:val="00F27E89"/>
    <w:rsid w:val="00F31540"/>
    <w:rsid w:val="00F3307F"/>
    <w:rsid w:val="00F355ED"/>
    <w:rsid w:val="00F3779D"/>
    <w:rsid w:val="00F40711"/>
    <w:rsid w:val="00F411AF"/>
    <w:rsid w:val="00F44C1D"/>
    <w:rsid w:val="00F453ED"/>
    <w:rsid w:val="00F464DC"/>
    <w:rsid w:val="00F47608"/>
    <w:rsid w:val="00F47DD6"/>
    <w:rsid w:val="00F509B5"/>
    <w:rsid w:val="00F5516F"/>
    <w:rsid w:val="00F56C2E"/>
    <w:rsid w:val="00F57596"/>
    <w:rsid w:val="00F63462"/>
    <w:rsid w:val="00F64929"/>
    <w:rsid w:val="00F6679B"/>
    <w:rsid w:val="00F67571"/>
    <w:rsid w:val="00F70D28"/>
    <w:rsid w:val="00F7276B"/>
    <w:rsid w:val="00F73B03"/>
    <w:rsid w:val="00F73E9A"/>
    <w:rsid w:val="00F806C2"/>
    <w:rsid w:val="00F82435"/>
    <w:rsid w:val="00F83366"/>
    <w:rsid w:val="00F86D6D"/>
    <w:rsid w:val="00F934F3"/>
    <w:rsid w:val="00F93A34"/>
    <w:rsid w:val="00FA6134"/>
    <w:rsid w:val="00FA712A"/>
    <w:rsid w:val="00FB0D05"/>
    <w:rsid w:val="00FB10E5"/>
    <w:rsid w:val="00FB20FA"/>
    <w:rsid w:val="00FB57C1"/>
    <w:rsid w:val="00FB6C5F"/>
    <w:rsid w:val="00FB71FB"/>
    <w:rsid w:val="00FC0DE0"/>
    <w:rsid w:val="00FC225D"/>
    <w:rsid w:val="00FC4018"/>
    <w:rsid w:val="00FC4BFA"/>
    <w:rsid w:val="00FC5183"/>
    <w:rsid w:val="00FD3D97"/>
    <w:rsid w:val="00FD6993"/>
    <w:rsid w:val="00FD6C78"/>
    <w:rsid w:val="00FD6FB8"/>
    <w:rsid w:val="00FD7435"/>
    <w:rsid w:val="00FE46D8"/>
    <w:rsid w:val="00FF5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locked="1" w:semiHidden="0" w:uiPriority="0"/>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59"/>
    <w:lsdException w:name="Table Theme" w:uiPriority="0"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A74DD"/>
    <w:pPr>
      <w:widowControl w:val="0"/>
      <w:suppressAutoHyphens/>
    </w:pPr>
    <w:rPr>
      <w:rFonts w:ascii="Times New Roman" w:hAnsi="Times New Roman"/>
      <w:kern w:val="1"/>
      <w:sz w:val="24"/>
      <w:szCs w:val="24"/>
      <w:lang w:eastAsia="en-US"/>
    </w:rPr>
  </w:style>
  <w:style w:type="paragraph" w:styleId="1">
    <w:name w:val="heading 1"/>
    <w:basedOn w:val="a"/>
    <w:next w:val="a"/>
    <w:link w:val="10"/>
    <w:qFormat/>
    <w:locked/>
    <w:rsid w:val="00CF7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0523A"/>
    <w:pPr>
      <w:widowControl/>
      <w:suppressAutoHyphens w:val="0"/>
      <w:spacing w:line="360" w:lineRule="auto"/>
      <w:ind w:firstLine="709"/>
      <w:jc w:val="both"/>
      <w:outlineLvl w:val="1"/>
    </w:pPr>
    <w:rPr>
      <w:rFonts w:eastAsia="@Arial Unicode MS"/>
      <w:b/>
      <w:bCs/>
      <w:kern w:val="0"/>
      <w:sz w:val="28"/>
      <w:szCs w:val="28"/>
      <w:lang w:eastAsia="ru-RU"/>
    </w:rPr>
  </w:style>
  <w:style w:type="paragraph" w:styleId="3">
    <w:name w:val="heading 3"/>
    <w:basedOn w:val="a"/>
    <w:next w:val="a"/>
    <w:link w:val="30"/>
    <w:uiPriority w:val="99"/>
    <w:qFormat/>
    <w:rsid w:val="008D7850"/>
    <w:pPr>
      <w:keepNext/>
      <w:keepLines/>
      <w:spacing w:before="20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0523A"/>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9"/>
    <w:semiHidden/>
    <w:locked/>
    <w:rsid w:val="008D7850"/>
    <w:rPr>
      <w:rFonts w:ascii="Cambria" w:hAnsi="Cambria" w:cs="Cambria"/>
      <w:b/>
      <w:bCs/>
      <w:color w:val="4F81BD"/>
      <w:kern w:val="1"/>
      <w:sz w:val="24"/>
      <w:szCs w:val="24"/>
    </w:rPr>
  </w:style>
  <w:style w:type="paragraph" w:styleId="31">
    <w:name w:val="Body Text 3"/>
    <w:basedOn w:val="a"/>
    <w:link w:val="32"/>
    <w:uiPriority w:val="99"/>
    <w:rsid w:val="00641FE8"/>
    <w:pPr>
      <w:spacing w:after="120"/>
    </w:pPr>
    <w:rPr>
      <w:sz w:val="16"/>
      <w:szCs w:val="16"/>
    </w:rPr>
  </w:style>
  <w:style w:type="character" w:customStyle="1" w:styleId="32">
    <w:name w:val="Основной текст 3 Знак"/>
    <w:basedOn w:val="a0"/>
    <w:link w:val="31"/>
    <w:uiPriority w:val="99"/>
    <w:locked/>
    <w:rsid w:val="00641FE8"/>
    <w:rPr>
      <w:rFonts w:ascii="Times New Roman" w:eastAsia="Times New Roman" w:hAnsi="Times New Roman" w:cs="Times New Roman"/>
      <w:kern w:val="1"/>
      <w:sz w:val="16"/>
      <w:szCs w:val="16"/>
    </w:rPr>
  </w:style>
  <w:style w:type="paragraph" w:styleId="a3">
    <w:name w:val="Title"/>
    <w:basedOn w:val="a"/>
    <w:link w:val="a4"/>
    <w:uiPriority w:val="99"/>
    <w:qFormat/>
    <w:rsid w:val="00641FE8"/>
    <w:pPr>
      <w:widowControl/>
      <w:suppressAutoHyphens w:val="0"/>
      <w:jc w:val="center"/>
    </w:pPr>
    <w:rPr>
      <w:rFonts w:eastAsia="Times New Roman"/>
      <w:b/>
      <w:bCs/>
      <w:kern w:val="0"/>
      <w:sz w:val="28"/>
      <w:szCs w:val="28"/>
      <w:lang w:eastAsia="ru-RU"/>
    </w:rPr>
  </w:style>
  <w:style w:type="character" w:customStyle="1" w:styleId="a4">
    <w:name w:val="Название Знак"/>
    <w:basedOn w:val="a0"/>
    <w:link w:val="a3"/>
    <w:uiPriority w:val="99"/>
    <w:locked/>
    <w:rsid w:val="00641FE8"/>
    <w:rPr>
      <w:rFonts w:ascii="Times New Roman" w:hAnsi="Times New Roman" w:cs="Times New Roman"/>
      <w:b/>
      <w:bCs/>
      <w:sz w:val="20"/>
      <w:szCs w:val="20"/>
      <w:lang w:eastAsia="ru-RU"/>
    </w:rPr>
  </w:style>
  <w:style w:type="paragraph" w:customStyle="1" w:styleId="Style1">
    <w:name w:val="Style1"/>
    <w:basedOn w:val="a"/>
    <w:uiPriority w:val="99"/>
    <w:rsid w:val="00C65E18"/>
    <w:pPr>
      <w:suppressAutoHyphens w:val="0"/>
      <w:autoSpaceDE w:val="0"/>
      <w:autoSpaceDN w:val="0"/>
      <w:adjustRightInd w:val="0"/>
      <w:spacing w:line="485" w:lineRule="exact"/>
      <w:ind w:hanging="806"/>
    </w:pPr>
    <w:rPr>
      <w:rFonts w:eastAsia="Times New Roman"/>
      <w:kern w:val="0"/>
      <w:lang w:eastAsia="ru-RU"/>
    </w:rPr>
  </w:style>
  <w:style w:type="table" w:styleId="a5">
    <w:name w:val="Table Grid"/>
    <w:basedOn w:val="a1"/>
    <w:uiPriority w:val="59"/>
    <w:rsid w:val="00C65E1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C65E18"/>
    <w:rPr>
      <w:rFonts w:ascii="Tahoma" w:hAnsi="Tahoma" w:cs="Tahoma"/>
      <w:sz w:val="16"/>
      <w:szCs w:val="16"/>
    </w:rPr>
  </w:style>
  <w:style w:type="character" w:customStyle="1" w:styleId="a7">
    <w:name w:val="Текст выноски Знак"/>
    <w:basedOn w:val="a0"/>
    <w:link w:val="a6"/>
    <w:uiPriority w:val="99"/>
    <w:semiHidden/>
    <w:locked/>
    <w:rsid w:val="00C65E18"/>
    <w:rPr>
      <w:rFonts w:ascii="Tahoma" w:eastAsia="Times New Roman" w:hAnsi="Tahoma" w:cs="Tahoma"/>
      <w:kern w:val="1"/>
      <w:sz w:val="16"/>
      <w:szCs w:val="16"/>
    </w:rPr>
  </w:style>
  <w:style w:type="character" w:customStyle="1" w:styleId="FontStyle24">
    <w:name w:val="Font Style24"/>
    <w:basedOn w:val="a0"/>
    <w:rsid w:val="0020523A"/>
    <w:rPr>
      <w:rFonts w:ascii="Times New Roman" w:hAnsi="Times New Roman" w:cs="Times New Roman"/>
      <w:b/>
      <w:bCs/>
      <w:sz w:val="26"/>
      <w:szCs w:val="26"/>
    </w:rPr>
  </w:style>
  <w:style w:type="paragraph" w:styleId="a8">
    <w:name w:val="List Paragraph"/>
    <w:basedOn w:val="a"/>
    <w:uiPriority w:val="34"/>
    <w:qFormat/>
    <w:rsid w:val="0020523A"/>
    <w:pPr>
      <w:widowControl/>
      <w:suppressAutoHyphens w:val="0"/>
      <w:spacing w:after="200" w:line="276" w:lineRule="auto"/>
      <w:ind w:left="720"/>
    </w:pPr>
    <w:rPr>
      <w:rFonts w:ascii="Calibri" w:eastAsia="Times New Roman" w:hAnsi="Calibri" w:cs="Calibri"/>
      <w:kern w:val="0"/>
      <w:sz w:val="22"/>
      <w:szCs w:val="22"/>
      <w:lang w:eastAsia="ru-RU"/>
    </w:rPr>
  </w:style>
  <w:style w:type="character" w:customStyle="1" w:styleId="Zag11">
    <w:name w:val="Zag_11"/>
    <w:rsid w:val="0020523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0523A"/>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2052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20523A"/>
    <w:pPr>
      <w:widowControl/>
      <w:suppressAutoHyphens w:val="0"/>
    </w:pPr>
    <w:rPr>
      <w:rFonts w:eastAsia="Times New Roman"/>
      <w:kern w:val="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2052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0523A"/>
    <w:pPr>
      <w:widowControl/>
      <w:suppressAutoHyphens w:val="0"/>
      <w:ind w:left="720" w:firstLine="700"/>
      <w:jc w:val="both"/>
    </w:pPr>
    <w:rPr>
      <w:rFonts w:eastAsia="Times New Roman"/>
      <w:kern w:val="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0523A"/>
    <w:pPr>
      <w:widowControl/>
      <w:suppressAutoHyphens w:val="0"/>
      <w:spacing w:after="120"/>
      <w:ind w:left="280"/>
    </w:pPr>
    <w:rPr>
      <w:rFonts w:eastAsia="Times New Roman"/>
      <w:kern w:val="0"/>
      <w:lang w:eastAsia="ru-RU"/>
    </w:rPr>
  </w:style>
  <w:style w:type="character" w:customStyle="1" w:styleId="FontStyle25">
    <w:name w:val="Font Style25"/>
    <w:basedOn w:val="a0"/>
    <w:uiPriority w:val="99"/>
    <w:rsid w:val="0020523A"/>
    <w:rPr>
      <w:rFonts w:ascii="Times New Roman" w:hAnsi="Times New Roman" w:cs="Times New Roman"/>
      <w:sz w:val="26"/>
      <w:szCs w:val="26"/>
    </w:rPr>
  </w:style>
  <w:style w:type="paragraph" w:styleId="a9">
    <w:name w:val="header"/>
    <w:basedOn w:val="a"/>
    <w:link w:val="aa"/>
    <w:uiPriority w:val="99"/>
    <w:semiHidden/>
    <w:rsid w:val="0020523A"/>
    <w:pPr>
      <w:tabs>
        <w:tab w:val="center" w:pos="4677"/>
        <w:tab w:val="right" w:pos="9355"/>
      </w:tabs>
    </w:pPr>
  </w:style>
  <w:style w:type="character" w:customStyle="1" w:styleId="aa">
    <w:name w:val="Верхний колонтитул Знак"/>
    <w:basedOn w:val="a0"/>
    <w:link w:val="a9"/>
    <w:uiPriority w:val="99"/>
    <w:semiHidden/>
    <w:locked/>
    <w:rsid w:val="0020523A"/>
    <w:rPr>
      <w:rFonts w:ascii="Times New Roman" w:eastAsia="Times New Roman" w:hAnsi="Times New Roman" w:cs="Times New Roman"/>
      <w:kern w:val="1"/>
      <w:sz w:val="24"/>
      <w:szCs w:val="24"/>
    </w:rPr>
  </w:style>
  <w:style w:type="paragraph" w:styleId="ab">
    <w:name w:val="footer"/>
    <w:basedOn w:val="a"/>
    <w:link w:val="ac"/>
    <w:rsid w:val="0020523A"/>
    <w:pPr>
      <w:tabs>
        <w:tab w:val="center" w:pos="4677"/>
        <w:tab w:val="right" w:pos="9355"/>
      </w:tabs>
    </w:pPr>
  </w:style>
  <w:style w:type="character" w:customStyle="1" w:styleId="ac">
    <w:name w:val="Нижний колонтитул Знак"/>
    <w:basedOn w:val="a0"/>
    <w:link w:val="ab"/>
    <w:uiPriority w:val="99"/>
    <w:locked/>
    <w:rsid w:val="0020523A"/>
    <w:rPr>
      <w:rFonts w:ascii="Times New Roman" w:eastAsia="Times New Roman" w:hAnsi="Times New Roman" w:cs="Times New Roman"/>
      <w:kern w:val="1"/>
      <w:sz w:val="24"/>
      <w:szCs w:val="24"/>
    </w:rPr>
  </w:style>
  <w:style w:type="paragraph" w:customStyle="1" w:styleId="Default">
    <w:name w:val="Default"/>
    <w:rsid w:val="00D655DD"/>
    <w:pPr>
      <w:autoSpaceDE w:val="0"/>
      <w:autoSpaceDN w:val="0"/>
      <w:adjustRightInd w:val="0"/>
    </w:pPr>
    <w:rPr>
      <w:rFonts w:ascii="Times New Roman" w:eastAsia="Times New Roman" w:hAnsi="Times New Roman"/>
      <w:color w:val="000000"/>
      <w:sz w:val="24"/>
      <w:szCs w:val="24"/>
    </w:rPr>
  </w:style>
  <w:style w:type="paragraph" w:customStyle="1" w:styleId="ad">
    <w:name w:val="Знак"/>
    <w:basedOn w:val="a"/>
    <w:uiPriority w:val="99"/>
    <w:rsid w:val="00AF3CD4"/>
    <w:pPr>
      <w:widowControl/>
      <w:suppressAutoHyphens w:val="0"/>
      <w:spacing w:after="160" w:line="240" w:lineRule="exact"/>
    </w:pPr>
    <w:rPr>
      <w:rFonts w:ascii="Verdana" w:eastAsia="Times New Roman" w:hAnsi="Verdana" w:cs="Verdana"/>
      <w:kern w:val="0"/>
      <w:sz w:val="20"/>
      <w:szCs w:val="20"/>
      <w:lang w:val="en-US"/>
    </w:rPr>
  </w:style>
  <w:style w:type="paragraph" w:customStyle="1" w:styleId="33">
    <w:name w:val="Знак3"/>
    <w:basedOn w:val="a"/>
    <w:uiPriority w:val="99"/>
    <w:rsid w:val="00AF3CD4"/>
    <w:pPr>
      <w:widowControl/>
      <w:suppressAutoHyphens w:val="0"/>
      <w:spacing w:after="160" w:line="240" w:lineRule="exact"/>
    </w:pPr>
    <w:rPr>
      <w:rFonts w:ascii="Verdana" w:eastAsia="Times New Roman" w:hAnsi="Verdana" w:cs="Verdana"/>
      <w:kern w:val="0"/>
      <w:sz w:val="20"/>
      <w:szCs w:val="20"/>
      <w:lang w:val="en-US"/>
    </w:rPr>
  </w:style>
  <w:style w:type="character" w:customStyle="1" w:styleId="FontStyle126">
    <w:name w:val="Font Style126"/>
    <w:basedOn w:val="a0"/>
    <w:uiPriority w:val="99"/>
    <w:rsid w:val="00AF3CD4"/>
    <w:rPr>
      <w:rFonts w:ascii="Times New Roman" w:hAnsi="Times New Roman" w:cs="Times New Roman"/>
      <w:sz w:val="22"/>
      <w:szCs w:val="22"/>
    </w:rPr>
  </w:style>
  <w:style w:type="paragraph" w:customStyle="1" w:styleId="Style20">
    <w:name w:val="Style20"/>
    <w:basedOn w:val="a"/>
    <w:uiPriority w:val="99"/>
    <w:rsid w:val="00AF3CD4"/>
    <w:pPr>
      <w:suppressAutoHyphens w:val="0"/>
      <w:autoSpaceDE w:val="0"/>
      <w:autoSpaceDN w:val="0"/>
      <w:adjustRightInd w:val="0"/>
      <w:spacing w:line="214" w:lineRule="exact"/>
      <w:ind w:firstLine="355"/>
      <w:jc w:val="both"/>
    </w:pPr>
    <w:rPr>
      <w:rFonts w:eastAsia="Times New Roman"/>
      <w:kern w:val="0"/>
      <w:lang w:eastAsia="ru-RU"/>
    </w:rPr>
  </w:style>
  <w:style w:type="paragraph" w:styleId="ae">
    <w:name w:val="No Spacing"/>
    <w:uiPriority w:val="99"/>
    <w:qFormat/>
    <w:rsid w:val="00AF3CD4"/>
    <w:rPr>
      <w:rFonts w:eastAsia="Times New Roman" w:cs="Calibri"/>
      <w:sz w:val="22"/>
      <w:szCs w:val="22"/>
    </w:rPr>
  </w:style>
  <w:style w:type="character" w:customStyle="1" w:styleId="22">
    <w:name w:val="22"/>
    <w:basedOn w:val="a0"/>
    <w:uiPriority w:val="99"/>
    <w:rsid w:val="001D7EBB"/>
  </w:style>
  <w:style w:type="paragraph" w:customStyle="1" w:styleId="11">
    <w:name w:val="Знак1"/>
    <w:basedOn w:val="a"/>
    <w:uiPriority w:val="99"/>
    <w:rsid w:val="00803FC0"/>
    <w:pPr>
      <w:widowControl/>
      <w:suppressAutoHyphens w:val="0"/>
      <w:spacing w:after="160" w:line="240" w:lineRule="exact"/>
    </w:pPr>
    <w:rPr>
      <w:rFonts w:ascii="Verdana" w:eastAsia="Times New Roman" w:hAnsi="Verdana" w:cs="Verdana"/>
      <w:kern w:val="0"/>
      <w:sz w:val="20"/>
      <w:szCs w:val="20"/>
      <w:lang w:val="en-US"/>
    </w:rPr>
  </w:style>
  <w:style w:type="paragraph" w:customStyle="1" w:styleId="21">
    <w:name w:val="Знак2"/>
    <w:basedOn w:val="a"/>
    <w:uiPriority w:val="99"/>
    <w:rsid w:val="00803FC0"/>
    <w:pPr>
      <w:widowControl/>
      <w:suppressAutoHyphens w:val="0"/>
      <w:spacing w:after="160" w:line="240" w:lineRule="exact"/>
    </w:pPr>
    <w:rPr>
      <w:rFonts w:ascii="Verdana" w:eastAsia="Times New Roman" w:hAnsi="Verdana" w:cs="Verdana"/>
      <w:kern w:val="0"/>
      <w:sz w:val="20"/>
      <w:szCs w:val="20"/>
      <w:lang w:val="en-US"/>
    </w:rPr>
  </w:style>
  <w:style w:type="paragraph" w:styleId="af">
    <w:name w:val="Body Text"/>
    <w:basedOn w:val="a"/>
    <w:link w:val="af0"/>
    <w:uiPriority w:val="99"/>
    <w:rsid w:val="00E75FF6"/>
    <w:pPr>
      <w:spacing w:after="120"/>
    </w:pPr>
  </w:style>
  <w:style w:type="character" w:customStyle="1" w:styleId="af0">
    <w:name w:val="Основной текст Знак"/>
    <w:basedOn w:val="a0"/>
    <w:link w:val="af"/>
    <w:uiPriority w:val="99"/>
    <w:locked/>
    <w:rsid w:val="00E75FF6"/>
    <w:rPr>
      <w:rFonts w:ascii="Times New Roman" w:eastAsia="Times New Roman" w:hAnsi="Times New Roman" w:cs="Times New Roman"/>
      <w:kern w:val="1"/>
      <w:sz w:val="24"/>
      <w:szCs w:val="24"/>
    </w:rPr>
  </w:style>
  <w:style w:type="paragraph" w:styleId="34">
    <w:name w:val="Body Text Indent 3"/>
    <w:basedOn w:val="a"/>
    <w:link w:val="35"/>
    <w:uiPriority w:val="99"/>
    <w:rsid w:val="00E75FF6"/>
    <w:pPr>
      <w:spacing w:after="120"/>
      <w:ind w:left="283"/>
    </w:pPr>
    <w:rPr>
      <w:sz w:val="16"/>
      <w:szCs w:val="16"/>
    </w:rPr>
  </w:style>
  <w:style w:type="character" w:customStyle="1" w:styleId="35">
    <w:name w:val="Основной текст с отступом 3 Знак"/>
    <w:basedOn w:val="a0"/>
    <w:link w:val="34"/>
    <w:uiPriority w:val="99"/>
    <w:locked/>
    <w:rsid w:val="00E75FF6"/>
    <w:rPr>
      <w:rFonts w:ascii="Times New Roman" w:eastAsia="Times New Roman" w:hAnsi="Times New Roman" w:cs="Times New Roman"/>
      <w:kern w:val="1"/>
      <w:sz w:val="16"/>
      <w:szCs w:val="16"/>
    </w:rPr>
  </w:style>
  <w:style w:type="paragraph" w:styleId="af1">
    <w:name w:val="Normal (Web)"/>
    <w:basedOn w:val="a"/>
    <w:uiPriority w:val="99"/>
    <w:rsid w:val="00E75FF6"/>
    <w:pPr>
      <w:widowControl/>
      <w:suppressAutoHyphens w:val="0"/>
      <w:spacing w:before="100" w:beforeAutospacing="1" w:after="100" w:afterAutospacing="1"/>
    </w:pPr>
    <w:rPr>
      <w:rFonts w:eastAsia="Times New Roman"/>
      <w:kern w:val="0"/>
      <w:lang w:eastAsia="ru-RU"/>
    </w:rPr>
  </w:style>
  <w:style w:type="character" w:styleId="af2">
    <w:name w:val="Strong"/>
    <w:basedOn w:val="a0"/>
    <w:uiPriority w:val="22"/>
    <w:qFormat/>
    <w:rsid w:val="00E75FF6"/>
    <w:rPr>
      <w:b/>
      <w:bCs/>
    </w:rPr>
  </w:style>
  <w:style w:type="paragraph" w:customStyle="1" w:styleId="Pa22">
    <w:name w:val="Pa22"/>
    <w:basedOn w:val="a"/>
    <w:next w:val="a"/>
    <w:uiPriority w:val="99"/>
    <w:rsid w:val="00E75FF6"/>
    <w:pPr>
      <w:widowControl/>
      <w:suppressAutoHyphens w:val="0"/>
      <w:autoSpaceDE w:val="0"/>
      <w:autoSpaceDN w:val="0"/>
      <w:adjustRightInd w:val="0"/>
      <w:spacing w:line="281" w:lineRule="atLeast"/>
    </w:pPr>
    <w:rPr>
      <w:rFonts w:ascii="H_UdrSP" w:eastAsia="Times New Roman" w:hAnsi="H_UdrSP" w:cs="H_UdrSP"/>
      <w:kern w:val="0"/>
      <w:lang w:eastAsia="ru-RU"/>
    </w:rPr>
  </w:style>
  <w:style w:type="paragraph" w:customStyle="1" w:styleId="FR2">
    <w:name w:val="FR2"/>
    <w:uiPriority w:val="99"/>
    <w:rsid w:val="00E75FF6"/>
    <w:pPr>
      <w:widowControl w:val="0"/>
      <w:snapToGrid w:val="0"/>
      <w:ind w:left="40"/>
      <w:jc w:val="center"/>
    </w:pPr>
    <w:rPr>
      <w:rFonts w:ascii="Courier New" w:eastAsia="Times New Roman" w:hAnsi="Courier New" w:cs="Courier New"/>
      <w:sz w:val="16"/>
      <w:szCs w:val="16"/>
    </w:rPr>
  </w:style>
  <w:style w:type="character" w:customStyle="1" w:styleId="12">
    <w:name w:val="Основной текст Знак1"/>
    <w:basedOn w:val="a0"/>
    <w:uiPriority w:val="99"/>
    <w:semiHidden/>
    <w:rsid w:val="00883E75"/>
  </w:style>
  <w:style w:type="character" w:customStyle="1" w:styleId="310">
    <w:name w:val="Основной текст с отступом 3 Знак1"/>
    <w:basedOn w:val="a0"/>
    <w:uiPriority w:val="99"/>
    <w:semiHidden/>
    <w:rsid w:val="00883E75"/>
    <w:rPr>
      <w:sz w:val="16"/>
      <w:szCs w:val="16"/>
    </w:rPr>
  </w:style>
  <w:style w:type="paragraph" w:customStyle="1" w:styleId="Pa9">
    <w:name w:val="Pa9"/>
    <w:basedOn w:val="Default"/>
    <w:next w:val="Default"/>
    <w:uiPriority w:val="99"/>
    <w:rsid w:val="00883E75"/>
    <w:pPr>
      <w:spacing w:line="281" w:lineRule="atLeast"/>
    </w:pPr>
    <w:rPr>
      <w:rFonts w:ascii="H_UdrSP" w:hAnsi="H_UdrSP" w:cs="H_UdrSP"/>
      <w:color w:val="auto"/>
    </w:rPr>
  </w:style>
  <w:style w:type="paragraph" w:customStyle="1" w:styleId="13">
    <w:name w:val="Абзац списка1"/>
    <w:basedOn w:val="a"/>
    <w:rsid w:val="00C90F97"/>
    <w:pPr>
      <w:suppressAutoHyphens w:val="0"/>
      <w:adjustRightInd w:val="0"/>
      <w:spacing w:line="276" w:lineRule="auto"/>
      <w:ind w:left="720"/>
      <w:jc w:val="both"/>
      <w:textAlignment w:val="baseline"/>
    </w:pPr>
    <w:rPr>
      <w:rFonts w:eastAsia="Times New Roman"/>
      <w:kern w:val="0"/>
      <w:lang w:eastAsia="ru-RU"/>
    </w:rPr>
  </w:style>
  <w:style w:type="character" w:styleId="af3">
    <w:name w:val="page number"/>
    <w:basedOn w:val="a0"/>
    <w:rsid w:val="004F50C7"/>
  </w:style>
  <w:style w:type="paragraph" w:customStyle="1" w:styleId="Style6">
    <w:name w:val="Style6"/>
    <w:basedOn w:val="a"/>
    <w:uiPriority w:val="99"/>
    <w:rsid w:val="0050404A"/>
    <w:pPr>
      <w:suppressAutoHyphens w:val="0"/>
      <w:autoSpaceDE w:val="0"/>
      <w:autoSpaceDN w:val="0"/>
      <w:adjustRightInd w:val="0"/>
      <w:spacing w:line="261" w:lineRule="exact"/>
      <w:ind w:firstLine="696"/>
      <w:jc w:val="both"/>
    </w:pPr>
    <w:rPr>
      <w:rFonts w:ascii="Arial" w:eastAsia="Times New Roman" w:hAnsi="Arial" w:cs="Arial"/>
      <w:kern w:val="0"/>
      <w:lang w:eastAsia="ru-RU"/>
    </w:rPr>
  </w:style>
  <w:style w:type="character" w:customStyle="1" w:styleId="FontStyle15">
    <w:name w:val="Font Style15"/>
    <w:basedOn w:val="a0"/>
    <w:uiPriority w:val="99"/>
    <w:rsid w:val="0050404A"/>
    <w:rPr>
      <w:rFonts w:ascii="Arial" w:hAnsi="Arial" w:cs="Arial"/>
      <w:sz w:val="24"/>
      <w:szCs w:val="24"/>
    </w:rPr>
  </w:style>
  <w:style w:type="paragraph" w:customStyle="1" w:styleId="Style2">
    <w:name w:val="Style2"/>
    <w:basedOn w:val="a"/>
    <w:uiPriority w:val="99"/>
    <w:rsid w:val="0050404A"/>
    <w:pPr>
      <w:suppressAutoHyphens w:val="0"/>
      <w:autoSpaceDE w:val="0"/>
      <w:autoSpaceDN w:val="0"/>
      <w:adjustRightInd w:val="0"/>
      <w:spacing w:line="295" w:lineRule="exact"/>
    </w:pPr>
    <w:rPr>
      <w:rFonts w:eastAsia="Times New Roman"/>
      <w:kern w:val="0"/>
      <w:lang w:eastAsia="ru-RU"/>
    </w:rPr>
  </w:style>
  <w:style w:type="character" w:customStyle="1" w:styleId="FontStyle14">
    <w:name w:val="Font Style14"/>
    <w:basedOn w:val="a0"/>
    <w:uiPriority w:val="99"/>
    <w:rsid w:val="0050404A"/>
    <w:rPr>
      <w:rFonts w:ascii="Times New Roman" w:hAnsi="Times New Roman" w:cs="Times New Roman"/>
      <w:sz w:val="24"/>
      <w:szCs w:val="24"/>
    </w:rPr>
  </w:style>
  <w:style w:type="paragraph" w:customStyle="1" w:styleId="Style5">
    <w:name w:val="Style5"/>
    <w:basedOn w:val="a"/>
    <w:uiPriority w:val="99"/>
    <w:rsid w:val="0050404A"/>
    <w:pPr>
      <w:suppressAutoHyphens w:val="0"/>
      <w:autoSpaceDE w:val="0"/>
      <w:autoSpaceDN w:val="0"/>
      <w:adjustRightInd w:val="0"/>
      <w:spacing w:line="276" w:lineRule="exact"/>
      <w:ind w:firstLine="418"/>
      <w:jc w:val="both"/>
    </w:pPr>
    <w:rPr>
      <w:rFonts w:eastAsia="Times New Roman"/>
      <w:kern w:val="0"/>
      <w:lang w:eastAsia="ru-RU"/>
    </w:rPr>
  </w:style>
  <w:style w:type="paragraph" w:customStyle="1" w:styleId="Style14">
    <w:name w:val="Style14"/>
    <w:basedOn w:val="a"/>
    <w:uiPriority w:val="99"/>
    <w:rsid w:val="0050404A"/>
    <w:pPr>
      <w:suppressAutoHyphens w:val="0"/>
      <w:autoSpaceDE w:val="0"/>
      <w:autoSpaceDN w:val="0"/>
      <w:adjustRightInd w:val="0"/>
      <w:jc w:val="center"/>
    </w:pPr>
    <w:rPr>
      <w:rFonts w:eastAsia="Times New Roman"/>
      <w:kern w:val="0"/>
      <w:lang w:eastAsia="ru-RU"/>
    </w:rPr>
  </w:style>
  <w:style w:type="paragraph" w:customStyle="1" w:styleId="Style16">
    <w:name w:val="Style16"/>
    <w:basedOn w:val="a"/>
    <w:uiPriority w:val="99"/>
    <w:rsid w:val="0050404A"/>
    <w:pPr>
      <w:suppressAutoHyphens w:val="0"/>
      <w:autoSpaceDE w:val="0"/>
      <w:autoSpaceDN w:val="0"/>
      <w:adjustRightInd w:val="0"/>
      <w:spacing w:line="274" w:lineRule="exact"/>
    </w:pPr>
    <w:rPr>
      <w:rFonts w:eastAsia="Times New Roman"/>
      <w:kern w:val="0"/>
      <w:lang w:eastAsia="ru-RU"/>
    </w:rPr>
  </w:style>
  <w:style w:type="character" w:customStyle="1" w:styleId="FontStyle31">
    <w:name w:val="Font Style31"/>
    <w:uiPriority w:val="99"/>
    <w:rsid w:val="0050404A"/>
    <w:rPr>
      <w:rFonts w:ascii="Times New Roman" w:hAnsi="Times New Roman" w:cs="Times New Roman"/>
      <w:sz w:val="22"/>
      <w:szCs w:val="22"/>
    </w:rPr>
  </w:style>
  <w:style w:type="character" w:customStyle="1" w:styleId="FontStyle32">
    <w:name w:val="Font Style32"/>
    <w:uiPriority w:val="99"/>
    <w:rsid w:val="0050404A"/>
    <w:rPr>
      <w:rFonts w:ascii="Times New Roman" w:hAnsi="Times New Roman" w:cs="Times New Roman"/>
      <w:b/>
      <w:bCs/>
      <w:sz w:val="22"/>
      <w:szCs w:val="22"/>
    </w:rPr>
  </w:style>
  <w:style w:type="paragraph" w:customStyle="1" w:styleId="23">
    <w:name w:val="Абзац списка2"/>
    <w:basedOn w:val="a"/>
    <w:uiPriority w:val="99"/>
    <w:rsid w:val="008D7850"/>
    <w:pPr>
      <w:widowControl/>
      <w:suppressAutoHyphens w:val="0"/>
      <w:spacing w:after="200" w:line="276" w:lineRule="auto"/>
      <w:ind w:left="720"/>
    </w:pPr>
    <w:rPr>
      <w:rFonts w:ascii="Calibri" w:eastAsia="Times New Roman" w:hAnsi="Calibri" w:cs="Calibri"/>
      <w:kern w:val="0"/>
      <w:sz w:val="22"/>
      <w:szCs w:val="22"/>
    </w:rPr>
  </w:style>
  <w:style w:type="character" w:customStyle="1" w:styleId="FontStyle26">
    <w:name w:val="Font Style26"/>
    <w:basedOn w:val="a0"/>
    <w:rsid w:val="008D7850"/>
    <w:rPr>
      <w:rFonts w:ascii="Times New Roman" w:hAnsi="Times New Roman" w:cs="Times New Roman"/>
      <w:sz w:val="16"/>
      <w:szCs w:val="16"/>
    </w:rPr>
  </w:style>
  <w:style w:type="character" w:customStyle="1" w:styleId="FontStyle28">
    <w:name w:val="Font Style28"/>
    <w:basedOn w:val="a0"/>
    <w:rsid w:val="008D7850"/>
    <w:rPr>
      <w:rFonts w:ascii="Times New Roman" w:hAnsi="Times New Roman" w:cs="Times New Roman"/>
      <w:sz w:val="18"/>
      <w:szCs w:val="18"/>
    </w:rPr>
  </w:style>
  <w:style w:type="character" w:customStyle="1" w:styleId="apple-converted-space">
    <w:name w:val="apple-converted-space"/>
    <w:basedOn w:val="a0"/>
    <w:uiPriority w:val="99"/>
    <w:rsid w:val="008D7850"/>
  </w:style>
  <w:style w:type="paragraph" w:customStyle="1" w:styleId="Style84">
    <w:name w:val="Style84"/>
    <w:basedOn w:val="a"/>
    <w:uiPriority w:val="99"/>
    <w:rsid w:val="000C69F9"/>
    <w:pPr>
      <w:suppressAutoHyphens w:val="0"/>
      <w:autoSpaceDE w:val="0"/>
      <w:autoSpaceDN w:val="0"/>
      <w:adjustRightInd w:val="0"/>
    </w:pPr>
    <w:rPr>
      <w:rFonts w:ascii="Tahoma" w:eastAsia="Times New Roman" w:hAnsi="Tahoma" w:cs="Tahoma"/>
      <w:kern w:val="0"/>
      <w:lang w:eastAsia="ru-RU"/>
    </w:rPr>
  </w:style>
  <w:style w:type="paragraph" w:customStyle="1" w:styleId="ConsPlusNormal">
    <w:name w:val="ConsPlusNormal"/>
    <w:uiPriority w:val="99"/>
    <w:rsid w:val="0020234B"/>
    <w:pPr>
      <w:widowControl w:val="0"/>
      <w:autoSpaceDE w:val="0"/>
      <w:autoSpaceDN w:val="0"/>
      <w:adjustRightInd w:val="0"/>
      <w:ind w:firstLine="720"/>
    </w:pPr>
    <w:rPr>
      <w:rFonts w:ascii="Arial" w:eastAsia="Times New Roman" w:hAnsi="Arial" w:cs="Arial"/>
    </w:rPr>
  </w:style>
  <w:style w:type="paragraph" w:styleId="24">
    <w:name w:val="Body Text 2"/>
    <w:basedOn w:val="a"/>
    <w:link w:val="25"/>
    <w:rsid w:val="00F14E35"/>
    <w:pPr>
      <w:widowControl/>
      <w:suppressAutoHyphens w:val="0"/>
      <w:spacing w:after="120" w:line="480" w:lineRule="auto"/>
    </w:pPr>
    <w:rPr>
      <w:rFonts w:eastAsia="Times New Roman"/>
      <w:kern w:val="0"/>
      <w:lang w:eastAsia="ru-RU"/>
    </w:rPr>
  </w:style>
  <w:style w:type="character" w:customStyle="1" w:styleId="25">
    <w:name w:val="Основной текст 2 Знак"/>
    <w:basedOn w:val="a0"/>
    <w:link w:val="24"/>
    <w:rsid w:val="00F14E35"/>
    <w:rPr>
      <w:rFonts w:ascii="Times New Roman" w:eastAsia="Times New Roman" w:hAnsi="Times New Roman"/>
      <w:sz w:val="24"/>
      <w:szCs w:val="24"/>
    </w:rPr>
  </w:style>
  <w:style w:type="paragraph" w:customStyle="1" w:styleId="36">
    <w:name w:val="Абзац списка3"/>
    <w:basedOn w:val="a"/>
    <w:rsid w:val="00F14E35"/>
    <w:pPr>
      <w:widowControl/>
      <w:suppressAutoHyphens w:val="0"/>
      <w:spacing w:after="200" w:line="276" w:lineRule="auto"/>
      <w:ind w:left="720"/>
    </w:pPr>
    <w:rPr>
      <w:rFonts w:ascii="Calibri" w:eastAsia="Times New Roman" w:hAnsi="Calibri"/>
      <w:kern w:val="0"/>
      <w:sz w:val="22"/>
      <w:szCs w:val="22"/>
    </w:rPr>
  </w:style>
  <w:style w:type="paragraph" w:customStyle="1" w:styleId="5">
    <w:name w:val="Знак5"/>
    <w:basedOn w:val="a"/>
    <w:rsid w:val="001442E8"/>
    <w:pPr>
      <w:widowControl/>
      <w:suppressAutoHyphens w:val="0"/>
      <w:spacing w:after="160" w:line="240" w:lineRule="exact"/>
    </w:pPr>
    <w:rPr>
      <w:rFonts w:ascii="Verdana" w:eastAsia="Times New Roman" w:hAnsi="Verdana"/>
      <w:kern w:val="0"/>
      <w:sz w:val="20"/>
      <w:szCs w:val="20"/>
      <w:lang w:val="en-US"/>
    </w:rPr>
  </w:style>
  <w:style w:type="character" w:customStyle="1" w:styleId="FontStyle27">
    <w:name w:val="Font Style27"/>
    <w:basedOn w:val="a0"/>
    <w:uiPriority w:val="99"/>
    <w:rsid w:val="00C30645"/>
    <w:rPr>
      <w:rFonts w:ascii="Times New Roman" w:hAnsi="Times New Roman" w:cs="Times New Roman"/>
      <w:sz w:val="22"/>
      <w:szCs w:val="22"/>
    </w:rPr>
  </w:style>
  <w:style w:type="paragraph" w:styleId="af4">
    <w:name w:val="Body Text Indent"/>
    <w:basedOn w:val="a"/>
    <w:link w:val="af5"/>
    <w:uiPriority w:val="99"/>
    <w:unhideWhenUsed/>
    <w:rsid w:val="000F48F3"/>
    <w:pPr>
      <w:spacing w:after="120"/>
      <w:ind w:left="283"/>
    </w:pPr>
  </w:style>
  <w:style w:type="character" w:customStyle="1" w:styleId="af5">
    <w:name w:val="Основной текст с отступом Знак"/>
    <w:basedOn w:val="a0"/>
    <w:link w:val="af4"/>
    <w:uiPriority w:val="99"/>
    <w:rsid w:val="000F48F3"/>
    <w:rPr>
      <w:rFonts w:ascii="Times New Roman" w:hAnsi="Times New Roman"/>
      <w:kern w:val="1"/>
      <w:sz w:val="24"/>
      <w:szCs w:val="24"/>
      <w:lang w:eastAsia="en-US"/>
    </w:rPr>
  </w:style>
  <w:style w:type="character" w:customStyle="1" w:styleId="FontStyle51">
    <w:name w:val="Font Style51"/>
    <w:basedOn w:val="a0"/>
    <w:uiPriority w:val="99"/>
    <w:rsid w:val="00FD6FB8"/>
    <w:rPr>
      <w:rFonts w:ascii="Arial" w:hAnsi="Arial" w:cs="Arial"/>
      <w:sz w:val="20"/>
      <w:szCs w:val="20"/>
    </w:rPr>
  </w:style>
  <w:style w:type="paragraph" w:customStyle="1" w:styleId="Style4">
    <w:name w:val="Style4"/>
    <w:basedOn w:val="a"/>
    <w:rsid w:val="007255C8"/>
    <w:pPr>
      <w:suppressAutoHyphens w:val="0"/>
      <w:autoSpaceDE w:val="0"/>
      <w:autoSpaceDN w:val="0"/>
      <w:adjustRightInd w:val="0"/>
    </w:pPr>
    <w:rPr>
      <w:rFonts w:eastAsia="Times New Roman"/>
      <w:kern w:val="0"/>
      <w:lang w:eastAsia="ru-RU"/>
    </w:rPr>
  </w:style>
  <w:style w:type="paragraph" w:customStyle="1" w:styleId="4">
    <w:name w:val="Абзац списка4"/>
    <w:basedOn w:val="a"/>
    <w:rsid w:val="000F7F19"/>
    <w:pPr>
      <w:widowControl/>
      <w:suppressAutoHyphens w:val="0"/>
      <w:spacing w:after="200" w:line="276" w:lineRule="auto"/>
      <w:ind w:left="720"/>
      <w:contextualSpacing/>
    </w:pPr>
    <w:rPr>
      <w:rFonts w:ascii="Calibri" w:eastAsia="Times New Roman" w:hAnsi="Calibri"/>
      <w:kern w:val="0"/>
      <w:sz w:val="22"/>
      <w:szCs w:val="22"/>
    </w:rPr>
  </w:style>
  <w:style w:type="character" w:styleId="af6">
    <w:name w:val="Emphasis"/>
    <w:basedOn w:val="a0"/>
    <w:qFormat/>
    <w:locked/>
    <w:rsid w:val="000F7F19"/>
    <w:rPr>
      <w:i/>
      <w:iCs/>
    </w:rPr>
  </w:style>
  <w:style w:type="paragraph" w:customStyle="1" w:styleId="Style3">
    <w:name w:val="Style3"/>
    <w:basedOn w:val="a"/>
    <w:uiPriority w:val="99"/>
    <w:rsid w:val="00453D26"/>
    <w:pPr>
      <w:suppressAutoHyphens w:val="0"/>
      <w:autoSpaceDE w:val="0"/>
      <w:autoSpaceDN w:val="0"/>
      <w:adjustRightInd w:val="0"/>
      <w:spacing w:line="240" w:lineRule="exact"/>
      <w:ind w:firstLine="288"/>
      <w:jc w:val="both"/>
    </w:pPr>
    <w:rPr>
      <w:rFonts w:ascii="Arial" w:eastAsia="Times New Roman" w:hAnsi="Arial" w:cs="Arial"/>
      <w:kern w:val="0"/>
      <w:lang w:eastAsia="ru-RU"/>
    </w:rPr>
  </w:style>
  <w:style w:type="paragraph" w:customStyle="1" w:styleId="40">
    <w:name w:val="Знак4"/>
    <w:basedOn w:val="a"/>
    <w:rsid w:val="0043300A"/>
    <w:pPr>
      <w:widowControl/>
      <w:suppressAutoHyphens w:val="0"/>
      <w:spacing w:after="160" w:line="240" w:lineRule="exact"/>
    </w:pPr>
    <w:rPr>
      <w:rFonts w:ascii="Verdana" w:eastAsia="Times New Roman" w:hAnsi="Verdana"/>
      <w:kern w:val="0"/>
      <w:sz w:val="20"/>
      <w:szCs w:val="20"/>
      <w:lang w:val="en-US"/>
    </w:rPr>
  </w:style>
  <w:style w:type="table" w:styleId="af7">
    <w:name w:val="Table Theme"/>
    <w:basedOn w:val="a1"/>
    <w:rsid w:val="00433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3300A"/>
    <w:pPr>
      <w:widowControl/>
      <w:suppressAutoHyphens w:val="0"/>
      <w:spacing w:before="100" w:beforeAutospacing="1" w:after="100" w:afterAutospacing="1"/>
    </w:pPr>
    <w:rPr>
      <w:rFonts w:eastAsia="Times New Roman"/>
      <w:kern w:val="0"/>
      <w:lang w:eastAsia="ru-RU"/>
    </w:rPr>
  </w:style>
  <w:style w:type="character" w:customStyle="1" w:styleId="c1">
    <w:name w:val="c1"/>
    <w:basedOn w:val="a0"/>
    <w:rsid w:val="0043300A"/>
  </w:style>
  <w:style w:type="character" w:customStyle="1" w:styleId="af8">
    <w:name w:val="Основной текст_"/>
    <w:basedOn w:val="a0"/>
    <w:link w:val="37"/>
    <w:locked/>
    <w:rsid w:val="0043300A"/>
    <w:rPr>
      <w:spacing w:val="1"/>
      <w:shd w:val="clear" w:color="auto" w:fill="FFFFFF"/>
    </w:rPr>
  </w:style>
  <w:style w:type="paragraph" w:customStyle="1" w:styleId="37">
    <w:name w:val="Основной текст3"/>
    <w:basedOn w:val="a"/>
    <w:link w:val="af8"/>
    <w:rsid w:val="0043300A"/>
    <w:pPr>
      <w:shd w:val="clear" w:color="auto" w:fill="FFFFFF"/>
      <w:suppressAutoHyphens w:val="0"/>
      <w:spacing w:before="120" w:line="322" w:lineRule="exact"/>
      <w:ind w:hanging="260"/>
      <w:jc w:val="both"/>
    </w:pPr>
    <w:rPr>
      <w:rFonts w:ascii="Calibri" w:hAnsi="Calibri"/>
      <w:spacing w:val="1"/>
      <w:kern w:val="0"/>
      <w:sz w:val="20"/>
      <w:szCs w:val="20"/>
      <w:lang w:eastAsia="ru-RU"/>
    </w:rPr>
  </w:style>
  <w:style w:type="character" w:customStyle="1" w:styleId="c0">
    <w:name w:val="c0"/>
    <w:basedOn w:val="a0"/>
    <w:rsid w:val="00410F8A"/>
  </w:style>
  <w:style w:type="paragraph" w:customStyle="1" w:styleId="Style17">
    <w:name w:val="Style17"/>
    <w:basedOn w:val="a"/>
    <w:uiPriority w:val="99"/>
    <w:rsid w:val="00F70D28"/>
    <w:pPr>
      <w:suppressAutoHyphens w:val="0"/>
      <w:autoSpaceDE w:val="0"/>
      <w:autoSpaceDN w:val="0"/>
      <w:adjustRightInd w:val="0"/>
      <w:spacing w:line="277" w:lineRule="exact"/>
    </w:pPr>
    <w:rPr>
      <w:rFonts w:eastAsia="Times New Roman"/>
      <w:kern w:val="0"/>
      <w:lang w:eastAsia="ru-RU"/>
    </w:rPr>
  </w:style>
  <w:style w:type="paragraph" w:customStyle="1" w:styleId="Style18">
    <w:name w:val="Style18"/>
    <w:basedOn w:val="a"/>
    <w:uiPriority w:val="99"/>
    <w:rsid w:val="00F70D28"/>
    <w:pPr>
      <w:suppressAutoHyphens w:val="0"/>
      <w:autoSpaceDE w:val="0"/>
      <w:autoSpaceDN w:val="0"/>
      <w:adjustRightInd w:val="0"/>
      <w:spacing w:line="276" w:lineRule="exact"/>
      <w:jc w:val="center"/>
    </w:pPr>
    <w:rPr>
      <w:rFonts w:eastAsia="Times New Roman"/>
      <w:kern w:val="0"/>
      <w:lang w:eastAsia="ru-RU"/>
    </w:rPr>
  </w:style>
  <w:style w:type="character" w:customStyle="1" w:styleId="FontStyle68">
    <w:name w:val="Font Style68"/>
    <w:uiPriority w:val="99"/>
    <w:rsid w:val="00F70D28"/>
    <w:rPr>
      <w:rFonts w:ascii="Times New Roman" w:hAnsi="Times New Roman" w:cs="Times New Roman"/>
      <w:sz w:val="24"/>
      <w:szCs w:val="24"/>
    </w:rPr>
  </w:style>
  <w:style w:type="character" w:customStyle="1" w:styleId="FontStyle69">
    <w:name w:val="Font Style69"/>
    <w:uiPriority w:val="99"/>
    <w:rsid w:val="00F70D28"/>
    <w:rPr>
      <w:rFonts w:ascii="Times New Roman" w:hAnsi="Times New Roman" w:cs="Times New Roman"/>
      <w:b/>
      <w:bCs/>
      <w:sz w:val="16"/>
      <w:szCs w:val="16"/>
    </w:rPr>
  </w:style>
  <w:style w:type="character" w:customStyle="1" w:styleId="FontStyle71">
    <w:name w:val="Font Style71"/>
    <w:uiPriority w:val="99"/>
    <w:rsid w:val="00F70D28"/>
    <w:rPr>
      <w:rFonts w:ascii="Times New Roman" w:hAnsi="Times New Roman" w:cs="Times New Roman"/>
      <w:i/>
      <w:iCs/>
      <w:sz w:val="24"/>
      <w:szCs w:val="24"/>
    </w:rPr>
  </w:style>
  <w:style w:type="paragraph" w:styleId="af9">
    <w:name w:val="Plain Text"/>
    <w:basedOn w:val="a"/>
    <w:link w:val="afa"/>
    <w:rsid w:val="00F70D28"/>
    <w:pPr>
      <w:widowControl/>
      <w:suppressAutoHyphens w:val="0"/>
    </w:pPr>
    <w:rPr>
      <w:rFonts w:ascii="Courier New" w:eastAsia="Times New Roman" w:hAnsi="Courier New" w:cs="Courier New"/>
      <w:kern w:val="0"/>
      <w:sz w:val="20"/>
      <w:szCs w:val="20"/>
      <w:lang w:eastAsia="ru-RU"/>
    </w:rPr>
  </w:style>
  <w:style w:type="character" w:customStyle="1" w:styleId="afa">
    <w:name w:val="Текст Знак"/>
    <w:basedOn w:val="a0"/>
    <w:link w:val="af9"/>
    <w:rsid w:val="00F70D28"/>
    <w:rPr>
      <w:rFonts w:ascii="Courier New" w:eastAsia="Times New Roman" w:hAnsi="Courier New" w:cs="Courier New"/>
    </w:rPr>
  </w:style>
  <w:style w:type="character" w:customStyle="1" w:styleId="10">
    <w:name w:val="Заголовок 1 Знак"/>
    <w:basedOn w:val="a0"/>
    <w:link w:val="1"/>
    <w:rsid w:val="00CF758B"/>
    <w:rPr>
      <w:rFonts w:asciiTheme="majorHAnsi" w:eastAsiaTheme="majorEastAsia" w:hAnsiTheme="majorHAnsi" w:cstheme="majorBidi"/>
      <w:b/>
      <w:bCs/>
      <w:color w:val="365F91" w:themeColor="accent1" w:themeShade="BF"/>
      <w:ker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62074">
      <w:bodyDiv w:val="1"/>
      <w:marLeft w:val="0"/>
      <w:marRight w:val="0"/>
      <w:marTop w:val="0"/>
      <w:marBottom w:val="0"/>
      <w:divBdr>
        <w:top w:val="none" w:sz="0" w:space="0" w:color="auto"/>
        <w:left w:val="none" w:sz="0" w:space="0" w:color="auto"/>
        <w:bottom w:val="none" w:sz="0" w:space="0" w:color="auto"/>
        <w:right w:val="none" w:sz="0" w:space="0" w:color="auto"/>
      </w:divBdr>
    </w:div>
    <w:div w:id="608856810">
      <w:bodyDiv w:val="1"/>
      <w:marLeft w:val="0"/>
      <w:marRight w:val="0"/>
      <w:marTop w:val="0"/>
      <w:marBottom w:val="0"/>
      <w:divBdr>
        <w:top w:val="none" w:sz="0" w:space="0" w:color="auto"/>
        <w:left w:val="none" w:sz="0" w:space="0" w:color="auto"/>
        <w:bottom w:val="none" w:sz="0" w:space="0" w:color="auto"/>
        <w:right w:val="none" w:sz="0" w:space="0" w:color="auto"/>
      </w:divBdr>
    </w:div>
    <w:div w:id="955210614">
      <w:bodyDiv w:val="1"/>
      <w:marLeft w:val="0"/>
      <w:marRight w:val="0"/>
      <w:marTop w:val="0"/>
      <w:marBottom w:val="0"/>
      <w:divBdr>
        <w:top w:val="none" w:sz="0" w:space="0" w:color="auto"/>
        <w:left w:val="none" w:sz="0" w:space="0" w:color="auto"/>
        <w:bottom w:val="none" w:sz="0" w:space="0" w:color="auto"/>
        <w:right w:val="none" w:sz="0" w:space="0" w:color="auto"/>
      </w:divBdr>
    </w:div>
    <w:div w:id="1059329575">
      <w:bodyDiv w:val="1"/>
      <w:marLeft w:val="0"/>
      <w:marRight w:val="0"/>
      <w:marTop w:val="0"/>
      <w:marBottom w:val="0"/>
      <w:divBdr>
        <w:top w:val="none" w:sz="0" w:space="0" w:color="auto"/>
        <w:left w:val="none" w:sz="0" w:space="0" w:color="auto"/>
        <w:bottom w:val="none" w:sz="0" w:space="0" w:color="auto"/>
        <w:right w:val="none" w:sz="0" w:space="0" w:color="auto"/>
      </w:divBdr>
    </w:div>
    <w:div w:id="1123888447">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35813616">
      <w:bodyDiv w:val="1"/>
      <w:marLeft w:val="0"/>
      <w:marRight w:val="0"/>
      <w:marTop w:val="0"/>
      <w:marBottom w:val="0"/>
      <w:divBdr>
        <w:top w:val="none" w:sz="0" w:space="0" w:color="auto"/>
        <w:left w:val="none" w:sz="0" w:space="0" w:color="auto"/>
        <w:bottom w:val="none" w:sz="0" w:space="0" w:color="auto"/>
        <w:right w:val="none" w:sz="0" w:space="0" w:color="auto"/>
      </w:divBdr>
    </w:div>
    <w:div w:id="2066829448">
      <w:bodyDiv w:val="1"/>
      <w:marLeft w:val="0"/>
      <w:marRight w:val="0"/>
      <w:marTop w:val="0"/>
      <w:marBottom w:val="0"/>
      <w:divBdr>
        <w:top w:val="none" w:sz="0" w:space="0" w:color="auto"/>
        <w:left w:val="none" w:sz="0" w:space="0" w:color="auto"/>
        <w:bottom w:val="none" w:sz="0" w:space="0" w:color="auto"/>
        <w:right w:val="none" w:sz="0" w:space="0" w:color="auto"/>
      </w:divBdr>
    </w:div>
    <w:div w:id="20691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chart" Target="charts/chart55.xml"/><Relationship Id="rId68" Type="http://schemas.openxmlformats.org/officeDocument/2006/relationships/chart" Target="charts/chart60.xml"/><Relationship Id="rId76" Type="http://schemas.openxmlformats.org/officeDocument/2006/relationships/chart" Target="charts/chart68.xml"/><Relationship Id="rId84" Type="http://schemas.openxmlformats.org/officeDocument/2006/relationships/chart" Target="charts/chart76.xml"/><Relationship Id="rId89" Type="http://schemas.openxmlformats.org/officeDocument/2006/relationships/chart" Target="charts/chart81.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74" Type="http://schemas.openxmlformats.org/officeDocument/2006/relationships/chart" Target="charts/chart66.xml"/><Relationship Id="rId79" Type="http://schemas.openxmlformats.org/officeDocument/2006/relationships/chart" Target="charts/chart71.xml"/><Relationship Id="rId87" Type="http://schemas.openxmlformats.org/officeDocument/2006/relationships/chart" Target="charts/chart79.xml"/><Relationship Id="rId5" Type="http://schemas.openxmlformats.org/officeDocument/2006/relationships/webSettings" Target="webSettings.xml"/><Relationship Id="rId61" Type="http://schemas.openxmlformats.org/officeDocument/2006/relationships/chart" Target="charts/chart53.xml"/><Relationship Id="rId82" Type="http://schemas.openxmlformats.org/officeDocument/2006/relationships/chart" Target="charts/chart74.xml"/><Relationship Id="rId90" Type="http://schemas.openxmlformats.org/officeDocument/2006/relationships/chart" Target="charts/chart82.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8" Type="http://schemas.openxmlformats.org/officeDocument/2006/relationships/image" Target="media/image1.jpeg"/><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chart" Target="charts/chart77.xml"/><Relationship Id="rId93" Type="http://schemas.openxmlformats.org/officeDocument/2006/relationships/theme" Target="theme/theme1.xm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chart" Target="charts/chart80.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chart" Target="charts/chart78.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4%20&#1082;&#1083;&#1072;&#1089;&#1089;\&#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6;&#1082;&#1088;&#1091;&#1078;&#1072;&#1102;&#1097;&#1077;&#1084;&#1091;%20&#1084;&#1080;&#1088;&#1091;%20(&#1054;&#1090;&#1074;&#1077;&#1090;&#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4%20&#1082;&#1083;&#1072;&#1089;&#1089;\&#1057;&#1090;&#1072;&#1088;&#1090;&#1086;&#1074;&#1072;&#1103;%20&#1076;&#1080;&#1072;&#1075;&#1085;&#1086;&#1089;&#1090;&#1080;&#1082;&#1072;%20&#1091;&#1095;&#1072;&#1097;&#1080;&#1093;&#1089;&#1103;%204-&#1093;%20&#1082;&#1083;&#1072;&#1089;&#1089;&#1086;&#1074;%20&#1087;&#1086;%20&#1086;&#1082;&#1088;&#1091;&#1078;&#1072;&#1102;&#1097;&#1077;&#1084;&#1091;%20&#1084;&#1080;&#1088;&#1091;%20(&#1054;&#1090;&#1074;&#1077;&#1090;&#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6;&#1082;&#1088;&#1091;&#1078;&#1072;&#1102;&#1097;&#1077;&#1084;&#1091;%20&#1084;&#1080;&#1088;&#1091;%20(&#1054;&#1090;&#1074;&#1077;&#1090;&#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6;&#1082;&#1088;&#1091;&#1078;&#1072;&#1102;&#1097;&#1077;&#1084;&#1091;%20&#1084;&#1080;&#1088;&#1091;%20(&#1054;&#1090;&#1074;&#1077;&#1090;&#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6;&#1082;&#1088;&#1091;&#1078;&#1072;&#1102;&#1097;&#1077;&#1084;&#1091;%20&#1084;&#1080;&#1088;&#1091;%20(&#1054;&#1090;&#1074;&#1077;&#1090;&#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4%20&#1082;&#1083;&#1072;&#1089;&#1089;\&#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082;&#1072;&#1073;&#1080;&#1085;&#1077;&#1090;-14\Desktop\4%20&#1082;&#1083;\21.10.16\&#1051;&#1080;&#1089;&#1090;%20Microsoft%20Office%20Exce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server\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9\&#1056;&#1077;&#1079;&#1091;&#1083;&#1100;&#1090;&#1072;&#1090;\&#1089;&#1090;&#1072;&#1088;&#1090;&#1086;&#1074;&#1072;&#1103;%209%20&#1082;&#1083;&#1072;&#1089;&#1089;%20&#1084;&#1072;&#1090;&#1077;&#1084;&#1072;&#1090;&#1080;&#1082;&#1072;%20(&#1054;&#1090;&#1074;&#1077;&#1090;&#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9\&#1056;&#1077;&#1079;&#1091;&#1083;&#1100;&#1090;&#1072;&#1090;\&#1056;&#1091;&#1089;&#1089;&#1082;&#1080;&#1081;%20&#1103;&#1079;&#1099;&#1082;%209%20&#1082;&#1083;%20&#1088;&#1077;&#1079;&#1091;&#1083;&#1100;&#1090;&#1072;&#1090;\&#1089;&#1090;&#1072;&#1088;&#1090;&#1086;&#1074;&#1072;&#1103;%209%20&#1082;&#1083;&#1072;&#1089;&#1089;%20&#1088;&#1091;&#1089;&#1089;&#1082;&#1080;&#1081;%20&#1103;&#1079;&#1099;&#1082;%20(&#1044;&#1080;&#1072;&#1075;&#1088;&#1072;&#1084;&#1084;&#109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1056;&#1091;&#1089;&#1089;&#1082;&#1080;&#1081;%20&#1103;&#1079;&#1099;&#1082;%209%20&#1082;&#1083;\&#1089;&#1090;&#1072;&#1088;&#1090;&#1086;&#1074;&#1072;&#1103;%209%20&#1082;&#1083;&#1072;&#1089;&#1089;%20&#1088;&#1091;&#1089;&#1089;&#1082;&#1080;&#1081;%20&#1103;&#1079;&#1099;&#1082;%20(&#1044;&#1080;&#1072;&#1075;&#1088;&#1072;&#1084;&#1084;&#109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9\&#1056;&#1077;&#1079;&#1091;&#1083;&#1100;&#1090;&#1072;&#1090;\&#1056;&#1091;&#1089;&#1089;&#1082;&#1080;&#1081;%20&#1103;&#1079;&#1099;&#1082;%209%20&#1082;&#1083;%20&#1088;&#1077;&#1079;&#1091;&#1083;&#1100;&#1090;&#1072;&#1090;\&#1089;&#1090;&#1072;&#1088;&#1090;&#1086;&#1074;&#1072;&#1103;%209%20&#1082;&#1083;&#1072;&#1089;&#1089;%20&#1088;&#1091;&#1089;&#1089;&#1082;&#1080;&#1081;%20&#1103;&#1079;&#1099;&#1082;%20(&#1044;&#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9\&#1056;&#1077;&#1079;&#1091;&#1083;&#1100;&#1090;&#1072;&#1090;\&#1056;&#1091;&#1089;&#1089;&#1082;&#1080;&#1081;%20&#1103;&#1079;&#1099;&#1082;%209%20&#1082;&#1083;%20&#1088;&#1077;&#1079;&#1091;&#1083;&#1100;&#1090;&#1072;&#1090;\&#1089;&#1090;&#1072;&#1088;&#1090;&#1086;&#1074;&#1072;&#1103;%209%20&#1082;&#1083;&#1072;&#1089;&#1089;%20&#1088;&#1091;&#1089;&#1089;&#1082;&#1080;&#1081;%20&#1103;&#1079;&#1099;&#1082;%20(&#1044;&#1080;&#1072;&#1075;&#1088;&#1072;&#1084;&#1084;&#109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9\&#1056;&#1077;&#1079;&#1091;&#1083;&#1100;&#1090;&#1072;&#1090;\&#1056;&#1091;&#1089;&#1089;&#1082;&#1080;&#1081;%20&#1103;&#1079;&#1099;&#1082;%209%20&#1082;&#1083;%20&#1088;&#1077;&#1079;&#1091;&#1083;&#1100;&#1090;&#1072;&#1090;\&#1089;&#1090;&#1072;&#1088;&#1090;&#1086;&#1074;&#1072;&#1103;%209%20&#1082;&#1083;&#1072;&#1089;&#1089;%20&#1088;&#1091;&#1089;&#1089;&#1082;&#1080;&#1081;%20&#1103;&#1079;&#1099;&#1082;%20(&#1044;&#1080;&#1072;&#1075;&#1088;&#1072;&#1084;&#1084;&#109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1082;&#1072;&#1073;&#1080;&#1085;&#1077;&#1090;-14\Desktop\4%20&#1082;&#1083;\21.10.16\&#1052;&#1072;&#1090;&#1077;&#1084;&#1072;&#1090;&#1080;&#1082;&#1072;%2011\&#1089;&#1090;&#1072;&#1088;&#1090;&#1086;&#1074;&#1072;&#1103;%2011%20&#1082;&#1083;&#1072;&#1089;&#1089;%20&#1084;&#1072;&#1090;&#1077;&#1084;&#1072;&#1090;&#1080;&#1082;&#1072;%20(&#1054;&#1090;&#1074;&#1077;&#1090;&#109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11\&#1056;&#1077;&#1079;&#1091;&#1083;&#1100;&#1090;&#1072;&#1090;\&#1089;&#1090;&#1072;&#1088;&#1090;&#1086;&#1074;&#1072;&#1103;%2011%20&#1082;&#1083;&#1072;&#1089;&#1089;%20&#1084;&#1072;&#1090;&#1077;&#1084;&#1072;&#1090;&#1080;&#1082;&#1072;%20(&#1054;&#1090;&#1074;&#1077;&#1090;&#109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server\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11\&#1056;&#1077;&#1079;&#1091;&#1083;&#1100;&#1090;&#1072;&#1090;\&#1089;&#1090;&#1072;&#1088;&#1090;&#1086;&#1074;&#1072;&#1103;%2011%20&#1082;&#1083;&#1072;&#1089;&#1089;%20&#1084;&#1072;&#1090;&#1077;&#1084;&#1072;&#1090;&#1080;&#1082;&#1072;%20(&#1054;&#1090;&#1074;&#1077;&#1090;&#109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E:\&#1052;&#1072;&#1090;&#1077;&#1084;&#1072;&#1090;&#1080;&#1082;&#1072;%2011\&#1089;&#1090;&#1072;&#1088;&#1090;&#1086;&#1074;&#1072;&#1103;%2011%20&#1082;&#1083;&#1072;&#1089;&#1089;%20&#1084;&#1072;&#1090;&#1077;&#1084;&#1072;&#1090;&#1080;&#1082;&#1072;%20(&#1054;&#1090;&#1074;&#1077;&#1090;&#109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server\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11\&#1056;&#1077;&#1079;&#1091;&#1083;&#1100;&#1090;&#1072;&#1090;\&#1089;&#1090;&#1072;&#1088;&#1090;&#1086;&#1074;&#1072;&#1103;%2011%20&#1082;&#1083;&#1072;&#1089;&#1089;%20&#1084;&#1072;&#1090;&#1077;&#1084;&#1072;&#1090;&#1080;&#1082;&#1072;%20(&#1054;&#1090;&#1074;&#1077;&#1090;&#1099;).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11\&#1056;&#1077;&#1079;&#1091;&#1083;&#1100;&#1090;&#1072;&#1090;\&#1089;&#1090;&#1072;&#1088;&#1090;&#1086;&#1074;&#1072;&#1103;%2011%20&#1082;&#1083;&#1072;&#1089;&#1089;%20&#1084;&#1072;&#1090;&#1077;&#1084;&#1072;&#1090;&#1080;&#1082;&#1072;%20(&#1054;&#1090;&#1074;&#1077;&#1090;&#109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11\&#1056;&#1077;&#1079;&#1091;&#1083;&#1100;&#1090;&#1072;&#1090;\&#1089;&#1090;&#1072;&#1088;&#1090;&#1086;&#1074;&#1072;&#1103;%2011%20&#1082;&#1083;&#1072;&#1089;&#1089;%20&#1084;&#1072;&#1090;&#1077;&#1084;&#1072;&#1090;&#1080;&#1082;&#1072;%20(&#1054;&#1090;&#1074;&#1077;&#1090;&#1099;).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2;&#1072;&#1090;&#1077;&#1084;&#1072;&#1090;&#1080;&#1082;&#1072;\&#1057;&#1090;&#1072;&#1088;&#1090;&#1086;&#1074;&#1072;&#1103;%20&#1076;&#1080;&#1072;&#1075;&#1085;&#1086;&#1089;&#1090;&#1080;&#1082;&#1072;%20&#1084;&#1072;&#1090;&#1077;&#1084;&#1072;&#1090;&#1080;&#1082;&#1072;%2011\&#1056;&#1077;&#1079;&#1091;&#1083;&#1100;&#1090;&#1072;&#1090;\&#1089;&#1090;&#1072;&#1088;&#1090;&#1086;&#1074;&#1072;&#1103;%2011%20&#1082;&#1083;&#1072;&#1089;&#1089;%20&#1084;&#1072;&#1090;&#1077;&#1084;&#1072;&#1090;&#1080;&#1082;&#1072;%20(&#1054;&#1090;&#1074;&#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11\&#1056;&#1077;&#1079;&#1091;&#1083;&#1100;&#1090;&#1072;&#1090;\&#1056;&#1091;&#1089;&#1089;&#1082;&#1080;&#1081;%20&#1103;&#1079;&#1099;&#1082;%2011%20&#1082;&#1083;%20&#1088;&#1077;&#1079;&#1091;&#1083;&#1100;&#1090;&#1072;&#1090;\&#1089;&#1090;&#1072;&#1088;&#1090;&#1086;&#1074;&#1072;&#1103;%2011%20&#1082;&#1083;&#1072;&#1089;&#1089;%20&#1088;&#1091;&#1089;&#1089;&#1082;&#1080;&#1081;%20&#1103;&#1079;&#1099;&#1082;%20(&#1054;&#1090;&#1074;&#1077;&#1090;&#1099;).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1082;&#1072;&#1073;&#1080;&#1085;&#1077;&#1090;-14\Desktop\4%20&#1082;&#1083;\21.10.16\&#1056;&#1091;&#1089;&#1089;&#1082;&#1080;&#1081;%20&#1103;&#1079;&#1099;&#1082;%2011%20&#1082;&#1083;\&#1089;&#1090;&#1072;&#1088;&#1090;&#1086;&#1074;&#1072;&#1103;%2011%20&#1082;&#1083;&#1072;&#1089;&#1089;%20&#1088;&#1091;&#1089;&#1089;&#1082;&#1080;&#1081;%20&#1103;&#1079;&#1099;&#1082;%20(&#1054;&#1090;&#1074;&#1077;&#1090;&#1099;).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11\&#1056;&#1077;&#1079;&#1091;&#1083;&#1100;&#1090;&#1072;&#1090;\&#1056;&#1091;&#1089;&#1089;&#1082;&#1080;&#1081;%20&#1103;&#1079;&#1099;&#1082;%2011%20&#1082;&#1083;%20&#1088;&#1077;&#1079;&#1091;&#1083;&#1100;&#1090;&#1072;&#1090;\&#1089;&#1090;&#1072;&#1088;&#1090;&#1086;&#1074;&#1072;&#1103;%2011%20&#1082;&#1083;&#1072;&#1089;&#1089;%20&#1088;&#1091;&#1089;&#1089;&#1082;&#1080;&#1081;%20&#1103;&#1079;&#1099;&#1082;%20(&#1054;&#1090;&#1074;&#1077;&#1090;&#1099;).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11\&#1056;&#1077;&#1079;&#1091;&#1083;&#1100;&#1090;&#1072;&#1090;\&#1056;&#1091;&#1089;&#1089;&#1082;&#1080;&#1081;%20&#1103;&#1079;&#1099;&#1082;%2011%20&#1082;&#1083;%20&#1088;&#1077;&#1079;&#1091;&#1083;&#1100;&#1090;&#1072;&#1090;\&#1089;&#1090;&#1072;&#1088;&#1090;&#1086;&#1074;&#1072;&#1103;%2011%20&#1082;&#1083;&#1072;&#1089;&#1089;%20&#1088;&#1091;&#1089;&#1089;&#1082;&#1080;&#1081;%20&#1103;&#1079;&#1099;&#1082;%20(&#1054;&#1090;&#1074;&#1077;&#1090;&#1099;).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11\&#1056;&#1077;&#1079;&#1091;&#1083;&#1100;&#1090;&#1072;&#1090;\&#1056;&#1091;&#1089;&#1089;&#1082;&#1080;&#1081;%20&#1103;&#1079;&#1099;&#1082;%2011%20&#1082;&#1083;%20&#1088;&#1077;&#1079;&#1091;&#1083;&#1100;&#1090;&#1072;&#1090;\&#1089;&#1090;&#1072;&#1088;&#1090;&#1086;&#1074;&#1072;&#1103;%2011%20&#1082;&#1083;&#1072;&#1089;&#1089;%20&#1088;&#1091;&#1089;&#1089;&#1082;&#1080;&#1081;%20&#1103;&#1079;&#1099;&#1082;%20(&#1054;&#1090;&#1074;&#1077;&#1090;&#1099;).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11\&#1056;&#1077;&#1079;&#1091;&#1083;&#1100;&#1090;&#1072;&#1090;\&#1056;&#1091;&#1089;&#1089;&#1082;&#1080;&#1081;%20&#1103;&#1079;&#1099;&#1082;%2011%20&#1082;&#1083;%20&#1088;&#1077;&#1079;&#1091;&#1083;&#1100;&#1090;&#1072;&#1090;\&#1089;&#1090;&#1072;&#1088;&#1090;&#1086;&#1074;&#1072;&#1103;%2011%20&#1082;&#1083;&#1072;&#1089;&#1089;%20&#1088;&#1091;&#1089;&#1089;&#1082;&#1080;&#1081;%20&#1103;&#1079;&#1099;&#1082;%20(&#1054;&#1090;&#1074;&#1077;&#1090;&#1099;).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9,%2011%20&#1084;&#1072;&#1090;&#1077;&#1084;%20&#1080;%20&#1088;&#1091;&#1089;&#1089;&#1082;&#1080;&#1081;\&#1056;&#1077;&#1079;&#1091;&#1083;&#1100;&#1090;&#1072;&#1090;&#1099;\&#1056;&#1091;&#1089;&#1089;&#1082;&#1080;&#1081;%20&#1103;&#1079;&#1099;&#1082;\&#1057;&#1090;&#1072;&#1088;&#1090;&#1086;&#1074;&#1072;&#1103;%20&#1076;&#1080;&#1072;&#1075;&#1085;&#1086;&#1089;&#1090;&#1080;&#1082;&#1072;%20&#1088;&#1091;&#1089;&#1089;&#1082;&#1080;&#1081;%20&#1103;&#1079;&#1099;&#1082;%20-11\&#1056;&#1077;&#1079;&#1091;&#1083;&#1100;&#1090;&#1072;&#1090;\&#1056;&#1091;&#1089;&#1089;&#1082;&#1080;&#1081;%20&#1103;&#1079;&#1099;&#1082;%2011%20&#1082;&#1083;%20&#1088;&#1077;&#1079;&#1091;&#1083;&#1100;&#1090;&#1072;&#1090;\&#1089;&#1090;&#1072;&#1088;&#1090;&#1086;&#1074;&#1072;&#1103;%2011%20&#1082;&#1083;&#1072;&#1089;&#1089;%20&#1088;&#1091;&#1089;&#1089;&#1082;&#1080;&#1081;%20&#1103;&#1079;&#1099;&#1082;%20(&#1054;&#1090;&#1074;&#1077;&#1090;&#1099;).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1082;&#1072;&#1073;&#1080;&#1085;&#1077;&#1090;-14\Desktop\&#1052;&#1077;&#1090;&#1072;&#1087;&#1088;&#1077;&#1076;&#1084;&#1077;&#1090;&#1085;&#1099;&#1077;%20&#1059;&#1059;&#1044;%20%205&#1082;&#1083;\&#1084;&#1077;&#1090;&#1072;&#1087;&#1088;&#1077;&#1076;&#1084;&#1077;&#1090;&#1085;&#1099;&#1077;%20&#1059;&#1059;&#1044;%20(6%20&#1082;&#1083;).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2;&#1077;&#1090;&#1072;&#1087;&#1088;&#1077;&#1076;&#1084;&#1077;&#1090;&#1085;&#1099;&#1077;%20&#1059;&#1059;&#1044;\&#1084;&#1077;&#1090;&#1072;&#1087;&#1088;&#1077;&#1076;&#1084;&#1077;&#1090;&#1085;&#1099;&#1077;%20&#1059;&#1059;&#1044;%20(6%20&#1082;&#1083;).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1;&#1080;&#1095;&#1085;&#1086;&#1089;&#1090;&#1085;&#1099;&#1077;%20&#1059;&#1059;&#1044;%206%20&#1082;&#1083;&#1072;&#1089;&#1089;\&#1056;&#1077;&#1079;&#1091;&#1083;&#1100;&#1090;&#1072;&#1090;\&#1057;%20&#1082;&#1086;&#1076;&#1080;&#1088;&#1086;&#1074;&#1072;&#1085;&#1085;&#1099;&#1084;&#1080;%20&#1076;&#1080;&#1072;&#1075;&#1088;&#1072;&#1084;&#1084;&#1072;&#1084;&#1080;%20&#1051;&#1080;&#1095;&#1085;&#1086;&#1089;&#1090;&#1085;&#1099;&#1077;%20&#1059;&#1059;&#1044;.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1;&#1080;&#1095;&#1085;&#1086;&#1089;&#1090;&#1085;&#1099;&#1077;%20&#1059;&#1059;&#1044;%206%20&#1082;&#1083;&#1072;&#1089;&#1089;\&#1056;&#1077;&#1079;&#1091;&#1083;&#1100;&#1090;&#1072;&#1090;\&#1057;%20&#1082;&#1086;&#1076;&#1080;&#1088;&#1086;&#1074;&#1072;&#1085;&#1085;&#1099;&#1084;&#1080;%20&#1076;&#1080;&#1072;&#1075;&#1088;&#1072;&#1084;&#1084;&#1072;&#1084;&#1080;%20&#1051;&#1080;&#1095;&#1085;&#1086;&#1089;&#1090;&#1085;&#1099;&#1077;%20&#1059;&#1059;&#1044;.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1;&#1080;&#1095;&#1085;&#1086;&#1089;&#1090;&#1085;&#1099;&#1077;%20&#1059;&#1059;&#1044;%206%20&#1082;&#1083;&#1072;&#1089;&#1089;\&#1056;&#1077;&#1079;&#1091;&#1083;&#1100;&#1090;&#1072;&#1090;\&#1057;%20&#1082;&#1086;&#1076;&#1080;&#1088;&#1086;&#1074;&#1072;&#1085;&#1085;&#1099;&#1084;&#1080;%20&#1076;&#1080;&#1072;&#1075;&#1088;&#1072;&#1084;&#1084;&#1072;&#1084;&#1080;%20&#1051;&#1080;&#1095;&#1085;&#1086;&#1089;&#1090;&#1085;&#1099;&#1077;%20&#1059;&#1059;&#1044;.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1;&#1080;&#1095;&#1085;&#1086;&#1089;&#1090;&#1085;&#1099;&#1077;%20&#1059;&#1059;&#1044;%206%20&#1082;&#1083;&#1072;&#1089;&#1089;\&#1056;&#1077;&#1079;&#1091;&#1083;&#1100;&#1090;&#1072;&#1090;\&#1057;%20&#1082;&#1086;&#1076;&#1080;&#1088;&#1086;&#1074;&#1072;&#1085;&#1085;&#1099;&#1084;&#1080;%20&#1076;&#1080;&#1072;&#1075;&#1088;&#1072;&#1084;&#1084;&#1072;&#1084;&#1080;%20&#1051;&#1080;&#1095;&#1085;&#1086;&#1089;&#1090;&#1085;&#1099;&#1077;%20&#1059;&#1059;&#1044;.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1;&#1080;&#1095;&#1085;&#1086;&#1089;&#1090;&#1085;&#1099;&#1077;%20&#1059;&#1059;&#1044;%206%20&#1082;&#1083;&#1072;&#1089;&#1089;\&#1056;&#1077;&#1079;&#1091;&#1083;&#1100;&#1090;&#1072;&#1090;\&#1057;%20&#1082;&#1086;&#1076;&#1080;&#1088;&#1086;&#1074;&#1072;&#1085;&#1085;&#1099;&#1084;&#1080;%20&#1076;&#1080;&#1072;&#1075;&#1088;&#1072;&#1084;&#1084;&#1072;&#1084;&#1080;%20&#1051;&#1080;&#1095;&#1085;&#1086;&#1089;&#1090;&#1085;&#1099;&#1077;%20&#1059;&#1059;&#104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82;&#1072;&#1073;&#1080;&#1085;&#1077;&#1090;-14\Desktop\4%20&#1082;&#1083;\&#1057;&#1090;&#1072;&#1088;&#1090;&#1086;&#1074;&#1072;&#1103;%20&#1076;&#1080;&#1072;&#1075;&#1085;&#1086;&#1089;&#1090;&#1080;&#1082;&#1072;%20&#1091;&#1095;&#1072;&#1097;&#1080;&#1093;&#1089;&#1103;%204-&#1093;%20&#1082;&#1083;&#1072;&#1089;&#1089;&#1086;&#1074;%20&#1087;&#1086;%20&#1084;&#1072;&#1090;&#1077;&#1084;&#1072;&#1090;&#1080;&#1082;&#1077;%20(&#1054;&#1090;&#1074;&#1077;&#1090;&#1099;).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60;&#1043;&#1054;&#1057;%206%20&#1082;&#1083;\&#1051;&#1080;&#1095;&#1085;&#1086;&#1089;&#1090;&#1085;&#1099;&#1077;%20&#1059;&#1059;&#1044;%206%20&#1082;&#1083;&#1072;&#1089;&#1089;\&#1056;&#1077;&#1079;&#1091;&#1083;&#1100;&#1090;&#1072;&#1090;\&#1057;%20&#1082;&#1086;&#1076;&#1080;&#1088;&#1086;&#1074;&#1072;&#1085;&#1085;&#1099;&#1084;&#1080;%20&#1076;&#1080;&#1072;&#1075;&#1088;&#1072;&#1084;&#1084;&#1072;&#1084;&#1080;%20&#1051;&#1080;&#1095;&#1085;&#1086;&#1089;&#1090;&#1085;&#1099;&#1077;%20&#1059;&#1059;&#1044;.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8%20&#1082;&#1083;&#1072;&#1089;&#1089;.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10%20&#1082;&#1083;&#1072;&#1089;&#1089;.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8%20&#1082;&#1083;&#1072;&#1089;&#1089;%20&#1048;&#1089;&#1087;&#1088;&#1072;&#1074;&#1083;&#1077;&#1085;&#1086;%20&#1074;%20&#1054;&#1059;%2041.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10%20&#1082;&#1083;&#1072;&#1089;&#1089;.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8%20&#1082;&#1083;&#1072;&#1089;&#1089;.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10%20&#1082;&#1083;&#1072;&#1089;&#1089;.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8%20&#1082;&#1083;&#1072;&#1089;&#1089;%20&#1048;&#1089;&#1087;&#1088;&#1072;&#1074;&#1083;&#1077;&#1085;&#1086;%20&#1074;%20&#1054;&#1059;%2041.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10%20&#1082;&#1083;&#1072;&#1089;&#1089;.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8%20&#1082;&#1083;&#1072;&#1089;&#1089;%20&#1048;&#1089;&#1087;&#1088;&#1072;&#1074;&#1083;&#1077;&#1085;&#1086;%20&#1074;%20&#1054;&#1059;%20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10%20&#1082;&#1083;&#1072;&#1089;&#1089;.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8%20&#1082;&#1083;&#1072;&#1089;&#1089;%20&#1048;&#1089;&#1087;&#1088;&#1072;&#1074;&#1083;&#1077;&#1085;&#1086;%20&#1074;%20&#1054;&#1059;%2041.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44;&#1080;&#1072;&#1075;&#1085;&#1086;&#1089;&#1090;&#1080;&#1082;&#1072;%20&#1090;&#1086;&#1083;&#1077;&#1088;&#1072;&#1085;&#1090;&#1085;&#1086;&#1089;&#1090;&#1080;\&#1056;&#1077;&#1079;&#1091;&#1083;&#1100;&#1090;&#1072;&#1090;%20(&#1056;&#1040;&#1041;&#1054;&#1063;&#1048;&#1049;%20&#1042;&#1040;&#1056;&#1048;&#1040;&#1053;&#1058;)\&#1058;&#1086;&#1083;&#1077;&#1088;&#1072;&#1085;&#1090;&#1085;&#1086;&#1089;&#1090;&#1100;%2010%20&#1082;&#1083;&#1072;&#1089;&#10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PLOAD\Upload\&#1052;&#1054;&#1053;&#1048;&#1058;&#1054;&#1056;&#1048;&#1053;&#1043;&#1048;\2016-2017%20&#1091;&#1095;.&#1075;\&#1057;&#1090;&#1072;&#1088;&#1090;&#1086;&#1074;&#1072;&#1103;%20&#1076;&#1080;&#1072;&#1075;&#1085;&#1086;&#1089;&#1090;&#1080;&#1082;&#1072;%204%20&#1082;&#1083;&#1072;&#1089;&#1089;&#1099;\&#1056;&#1077;&#1079;&#1091;&#1083;&#1100;&#1090;&#1072;&#1090;\&#1057;&#1090;&#1072;&#1088;&#1090;&#1086;&#1074;&#1072;&#1103;%204%20&#1082;&#1083;&#1072;&#1089;&#1089;%20(&#1088;&#1077;&#1079;&#1091;&#1083;&#1100;&#1090;&#1072;&#1090;)\&#1057;&#1090;&#1072;&#1088;&#1090;&#1086;&#1074;&#1072;&#1103;%20&#1076;&#1080;&#1072;&#1075;&#1085;&#1086;&#1089;&#1090;&#1080;&#1082;&#1072;%20&#1091;&#1095;&#1072;&#1097;&#1080;&#1093;&#1089;&#1103;%204-&#1093;%20&#1082;&#1083;&#1072;&#1089;&#1089;&#1086;&#1074;%20&#1087;&#1086;%20&#1088;&#1091;&#1089;&#1089;&#1082;&#1086;&#1084;&#1091;%20&#1103;&#1079;&#1099;&#1082;&#1091;%20(&#1080;&#1089;&#1087;&#1088;&#1072;&#1074;&#1080;&#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t>Количество учащихся 4-х классов (по ОО)</a:t>
            </a:r>
            <a:endParaRPr lang="ru-RU" sz="1400" baseline="0"/>
          </a:p>
        </c:rich>
      </c:tx>
      <c:layout/>
    </c:title>
    <c:plotArea>
      <c:layout/>
      <c:barChart>
        <c:barDir val="col"/>
        <c:grouping val="clustered"/>
        <c:ser>
          <c:idx val="0"/>
          <c:order val="0"/>
          <c:dLbls>
            <c:txPr>
              <a:bodyPr rot="-5400000" vert="horz"/>
              <a:lstStyle/>
              <a:p>
                <a:pPr>
                  <a:defRPr/>
                </a:pPr>
                <a:endParaRPr lang="ru-RU"/>
              </a:p>
            </c:txPr>
            <c:showVal val="1"/>
          </c:dLbls>
          <c:cat>
            <c:strRef>
              <c:f>'Расчет по ОУ'!$A$58:$A$103</c:f>
              <c:strCache>
                <c:ptCount val="46"/>
                <c:pt idx="0">
                  <c:v>ОУ18</c:v>
                </c:pt>
                <c:pt idx="1">
                  <c:v>ОУ58</c:v>
                </c:pt>
                <c:pt idx="2">
                  <c:v>ОУ67</c:v>
                </c:pt>
                <c:pt idx="3">
                  <c:v>ОУ55</c:v>
                </c:pt>
                <c:pt idx="4">
                  <c:v>ОУ14</c:v>
                </c:pt>
                <c:pt idx="5">
                  <c:v>ОУ59</c:v>
                </c:pt>
                <c:pt idx="6">
                  <c:v>ОУ51</c:v>
                </c:pt>
                <c:pt idx="7">
                  <c:v>ОУ63</c:v>
                </c:pt>
                <c:pt idx="8">
                  <c:v>ОУ23</c:v>
                </c:pt>
                <c:pt idx="9">
                  <c:v>ОУ10</c:v>
                </c:pt>
                <c:pt idx="10">
                  <c:v>ОУ28</c:v>
                </c:pt>
                <c:pt idx="11">
                  <c:v>ОУ20</c:v>
                </c:pt>
                <c:pt idx="12">
                  <c:v>ОУ45</c:v>
                </c:pt>
                <c:pt idx="13">
                  <c:v>ОУ34</c:v>
                </c:pt>
                <c:pt idx="14">
                  <c:v>ОУ42</c:v>
                </c:pt>
                <c:pt idx="15">
                  <c:v>ОУ39</c:v>
                </c:pt>
                <c:pt idx="16">
                  <c:v>ОУ53</c:v>
                </c:pt>
                <c:pt idx="17">
                  <c:v>ОУ75</c:v>
                </c:pt>
                <c:pt idx="18">
                  <c:v>ОУ46</c:v>
                </c:pt>
                <c:pt idx="19">
                  <c:v>ОУ30</c:v>
                </c:pt>
                <c:pt idx="20">
                  <c:v>ОУ41</c:v>
                </c:pt>
                <c:pt idx="21">
                  <c:v>ОУ36</c:v>
                </c:pt>
                <c:pt idx="22">
                  <c:v>ОУ11</c:v>
                </c:pt>
                <c:pt idx="23">
                  <c:v>ОУ17</c:v>
                </c:pt>
                <c:pt idx="24">
                  <c:v>ОУ29</c:v>
                </c:pt>
                <c:pt idx="25">
                  <c:v>ОУ48</c:v>
                </c:pt>
                <c:pt idx="26">
                  <c:v>ОУ49</c:v>
                </c:pt>
                <c:pt idx="27">
                  <c:v>ОУ52</c:v>
                </c:pt>
                <c:pt idx="28">
                  <c:v>ОУ27</c:v>
                </c:pt>
                <c:pt idx="29">
                  <c:v>ОУ50</c:v>
                </c:pt>
                <c:pt idx="30">
                  <c:v>ОУ44</c:v>
                </c:pt>
                <c:pt idx="31">
                  <c:v>ОУ9</c:v>
                </c:pt>
                <c:pt idx="32">
                  <c:v>ОУ32</c:v>
                </c:pt>
                <c:pt idx="33">
                  <c:v>ОУ24</c:v>
                </c:pt>
                <c:pt idx="34">
                  <c:v>ОУ43</c:v>
                </c:pt>
                <c:pt idx="35">
                  <c:v>ОУ12</c:v>
                </c:pt>
                <c:pt idx="36">
                  <c:v>ОУ31</c:v>
                </c:pt>
                <c:pt idx="37">
                  <c:v>ОУ40</c:v>
                </c:pt>
                <c:pt idx="38">
                  <c:v>ОУ19</c:v>
                </c:pt>
                <c:pt idx="39">
                  <c:v>ОУ26</c:v>
                </c:pt>
                <c:pt idx="40">
                  <c:v>ОУ5</c:v>
                </c:pt>
                <c:pt idx="41">
                  <c:v>ОУ22</c:v>
                </c:pt>
                <c:pt idx="42">
                  <c:v>ОУ38</c:v>
                </c:pt>
                <c:pt idx="43">
                  <c:v>ОУ56</c:v>
                </c:pt>
                <c:pt idx="44">
                  <c:v>ОУ7</c:v>
                </c:pt>
                <c:pt idx="45">
                  <c:v>ОУ47</c:v>
                </c:pt>
              </c:strCache>
            </c:strRef>
          </c:cat>
          <c:val>
            <c:numRef>
              <c:f>'Расчет по ОУ'!$B$58:$B$103</c:f>
              <c:numCache>
                <c:formatCode>General</c:formatCode>
                <c:ptCount val="46"/>
                <c:pt idx="0">
                  <c:v>12</c:v>
                </c:pt>
                <c:pt idx="1">
                  <c:v>23</c:v>
                </c:pt>
                <c:pt idx="2">
                  <c:v>23</c:v>
                </c:pt>
                <c:pt idx="3">
                  <c:v>30</c:v>
                </c:pt>
                <c:pt idx="4">
                  <c:v>32</c:v>
                </c:pt>
                <c:pt idx="5">
                  <c:v>35</c:v>
                </c:pt>
                <c:pt idx="6">
                  <c:v>36</c:v>
                </c:pt>
                <c:pt idx="7">
                  <c:v>37</c:v>
                </c:pt>
                <c:pt idx="8">
                  <c:v>41</c:v>
                </c:pt>
                <c:pt idx="9">
                  <c:v>43</c:v>
                </c:pt>
                <c:pt idx="10">
                  <c:v>43</c:v>
                </c:pt>
                <c:pt idx="11">
                  <c:v>45</c:v>
                </c:pt>
                <c:pt idx="12">
                  <c:v>45</c:v>
                </c:pt>
                <c:pt idx="13">
                  <c:v>46</c:v>
                </c:pt>
                <c:pt idx="14">
                  <c:v>51</c:v>
                </c:pt>
                <c:pt idx="15">
                  <c:v>52</c:v>
                </c:pt>
                <c:pt idx="16">
                  <c:v>52</c:v>
                </c:pt>
                <c:pt idx="17">
                  <c:v>54</c:v>
                </c:pt>
                <c:pt idx="18">
                  <c:v>57</c:v>
                </c:pt>
                <c:pt idx="19">
                  <c:v>58</c:v>
                </c:pt>
                <c:pt idx="20">
                  <c:v>59</c:v>
                </c:pt>
                <c:pt idx="21">
                  <c:v>66</c:v>
                </c:pt>
                <c:pt idx="22">
                  <c:v>73</c:v>
                </c:pt>
                <c:pt idx="23">
                  <c:v>73</c:v>
                </c:pt>
                <c:pt idx="24">
                  <c:v>73</c:v>
                </c:pt>
                <c:pt idx="25">
                  <c:v>76</c:v>
                </c:pt>
                <c:pt idx="26">
                  <c:v>80</c:v>
                </c:pt>
                <c:pt idx="27">
                  <c:v>83</c:v>
                </c:pt>
                <c:pt idx="28">
                  <c:v>84</c:v>
                </c:pt>
                <c:pt idx="29">
                  <c:v>85</c:v>
                </c:pt>
                <c:pt idx="30">
                  <c:v>88</c:v>
                </c:pt>
                <c:pt idx="31">
                  <c:v>94</c:v>
                </c:pt>
                <c:pt idx="32">
                  <c:v>94</c:v>
                </c:pt>
                <c:pt idx="33">
                  <c:v>95</c:v>
                </c:pt>
                <c:pt idx="34">
                  <c:v>97</c:v>
                </c:pt>
                <c:pt idx="35">
                  <c:v>99</c:v>
                </c:pt>
                <c:pt idx="36">
                  <c:v>100</c:v>
                </c:pt>
                <c:pt idx="37">
                  <c:v>101</c:v>
                </c:pt>
                <c:pt idx="38">
                  <c:v>106</c:v>
                </c:pt>
                <c:pt idx="39">
                  <c:v>118</c:v>
                </c:pt>
                <c:pt idx="40">
                  <c:v>127</c:v>
                </c:pt>
                <c:pt idx="41">
                  <c:v>127</c:v>
                </c:pt>
                <c:pt idx="42">
                  <c:v>135</c:v>
                </c:pt>
                <c:pt idx="43">
                  <c:v>148</c:v>
                </c:pt>
                <c:pt idx="44">
                  <c:v>155</c:v>
                </c:pt>
                <c:pt idx="45">
                  <c:v>188</c:v>
                </c:pt>
              </c:numCache>
            </c:numRef>
          </c:val>
        </c:ser>
        <c:axId val="168957824"/>
        <c:axId val="169211392"/>
      </c:barChart>
      <c:catAx>
        <c:axId val="168957824"/>
        <c:scaling>
          <c:orientation val="minMax"/>
        </c:scaling>
        <c:axPos val="b"/>
        <c:tickLblPos val="nextTo"/>
        <c:txPr>
          <a:bodyPr rot="-5400000" vert="horz"/>
          <a:lstStyle/>
          <a:p>
            <a:pPr>
              <a:defRPr sz="700" baseline="0"/>
            </a:pPr>
            <a:endParaRPr lang="ru-RU"/>
          </a:p>
        </c:txPr>
        <c:crossAx val="169211392"/>
        <c:crosses val="autoZero"/>
        <c:auto val="1"/>
        <c:lblAlgn val="ctr"/>
        <c:lblOffset val="100"/>
      </c:catAx>
      <c:valAx>
        <c:axId val="169211392"/>
        <c:scaling>
          <c:orientation val="minMax"/>
        </c:scaling>
        <c:axPos val="l"/>
        <c:majorGridlines/>
        <c:numFmt formatCode="General" sourceLinked="1"/>
        <c:tickLblPos val="nextTo"/>
        <c:crossAx val="16895782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Качество (диктант)</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оценкам'!$J$2:$J$48</c:f>
              <c:strCache>
                <c:ptCount val="47"/>
                <c:pt idx="0">
                  <c:v>ОАЩ</c:v>
                </c:pt>
                <c:pt idx="1">
                  <c:v>ОДС</c:v>
                </c:pt>
                <c:pt idx="2">
                  <c:v>ОЕБ</c:v>
                </c:pt>
                <c:pt idx="3">
                  <c:v>ОЖУ</c:v>
                </c:pt>
                <c:pt idx="4">
                  <c:v>ОСО</c:v>
                </c:pt>
                <c:pt idx="5">
                  <c:v>ОББ</c:v>
                </c:pt>
                <c:pt idx="6">
                  <c:v>ОЖН</c:v>
                </c:pt>
                <c:pt idx="7">
                  <c:v>ОЛД</c:v>
                </c:pt>
                <c:pt idx="8">
                  <c:v>ОБЯ</c:v>
                </c:pt>
                <c:pt idx="9">
                  <c:v>ОЗЛ</c:v>
                </c:pt>
                <c:pt idx="10">
                  <c:v>ОФЗ</c:v>
                </c:pt>
                <c:pt idx="11">
                  <c:v>ОРЖ</c:v>
                </c:pt>
                <c:pt idx="12">
                  <c:v>ДУВ</c:v>
                </c:pt>
                <c:pt idx="13">
                  <c:v>ОИИ</c:v>
                </c:pt>
                <c:pt idx="14">
                  <c:v>ОГУ</c:v>
                </c:pt>
                <c:pt idx="15">
                  <c:v>ОЮЮ</c:v>
                </c:pt>
                <c:pt idx="16">
                  <c:v>ОНЦ</c:v>
                </c:pt>
                <c:pt idx="17">
                  <c:v>ОСФ</c:v>
                </c:pt>
                <c:pt idx="18">
                  <c:v>ОФИ</c:v>
                </c:pt>
                <c:pt idx="19">
                  <c:v>ОПТ</c:v>
                </c:pt>
                <c:pt idx="20">
                  <c:v>ОИТ</c:v>
                </c:pt>
                <c:pt idx="21">
                  <c:v>ООФ</c:v>
                </c:pt>
                <c:pt idx="22">
                  <c:v>ОЦК</c:v>
                </c:pt>
                <c:pt idx="23">
                  <c:v>ОКГ</c:v>
                </c:pt>
                <c:pt idx="24">
                  <c:v>ОТМ</c:v>
                </c:pt>
                <c:pt idx="25">
                  <c:v>ООЕ</c:v>
                </c:pt>
                <c:pt idx="26">
                  <c:v>ОХМ</c:v>
                </c:pt>
                <c:pt idx="27">
                  <c:v>Итого по городу</c:v>
                </c:pt>
                <c:pt idx="28">
                  <c:v>ОЩБ</c:v>
                </c:pt>
                <c:pt idx="29">
                  <c:v>ОВВ</c:v>
                </c:pt>
                <c:pt idx="30">
                  <c:v>ОУК</c:v>
                </c:pt>
                <c:pt idx="31">
                  <c:v>ОЧЛ</c:v>
                </c:pt>
                <c:pt idx="32">
                  <c:v>ОЛС</c:v>
                </c:pt>
                <c:pt idx="33">
                  <c:v>ОЕП</c:v>
                </c:pt>
                <c:pt idx="34">
                  <c:v>ОРР</c:v>
                </c:pt>
                <c:pt idx="35">
                  <c:v>ОБЧ</c:v>
                </c:pt>
                <c:pt idx="36">
                  <c:v>ОУН</c:v>
                </c:pt>
                <c:pt idx="37">
                  <c:v>ОМД</c:v>
                </c:pt>
                <c:pt idx="38">
                  <c:v>ОКЖ</c:v>
                </c:pt>
                <c:pt idx="39">
                  <c:v>ОМС</c:v>
                </c:pt>
                <c:pt idx="40">
                  <c:v>ОВХ</c:v>
                </c:pt>
                <c:pt idx="41">
                  <c:v>ОДФ</c:v>
                </c:pt>
                <c:pt idx="42">
                  <c:v>ОГА</c:v>
                </c:pt>
                <c:pt idx="43">
                  <c:v>ОЗВ</c:v>
                </c:pt>
                <c:pt idx="44">
                  <c:v>ОЮВ</c:v>
                </c:pt>
                <c:pt idx="45">
                  <c:v>ОТЗ</c:v>
                </c:pt>
                <c:pt idx="46">
                  <c:v>ОНР</c:v>
                </c:pt>
              </c:strCache>
            </c:strRef>
          </c:cat>
          <c:val>
            <c:numRef>
              <c:f>'Диаграмы по оценкам'!$K$2:$K$48</c:f>
              <c:numCache>
                <c:formatCode>0.0%</c:formatCode>
                <c:ptCount val="47"/>
                <c:pt idx="0">
                  <c:v>0.33928571428571508</c:v>
                </c:pt>
                <c:pt idx="1">
                  <c:v>0.35897435897435997</c:v>
                </c:pt>
                <c:pt idx="2">
                  <c:v>0.45454545454545453</c:v>
                </c:pt>
                <c:pt idx="3">
                  <c:v>0.45945945945945948</c:v>
                </c:pt>
                <c:pt idx="4">
                  <c:v>0.4642857142857143</c:v>
                </c:pt>
                <c:pt idx="5">
                  <c:v>0.52459016393442626</c:v>
                </c:pt>
                <c:pt idx="6">
                  <c:v>0.54929577464788915</c:v>
                </c:pt>
                <c:pt idx="7">
                  <c:v>0.5517241379310347</c:v>
                </c:pt>
                <c:pt idx="8">
                  <c:v>0.56818181818181979</c:v>
                </c:pt>
                <c:pt idx="9">
                  <c:v>0.57142857142857328</c:v>
                </c:pt>
                <c:pt idx="10">
                  <c:v>0.57142857142857328</c:v>
                </c:pt>
                <c:pt idx="11">
                  <c:v>0.58208955223880665</c:v>
                </c:pt>
                <c:pt idx="12">
                  <c:v>0.58333333333333337</c:v>
                </c:pt>
                <c:pt idx="13">
                  <c:v>0.59523809523809523</c:v>
                </c:pt>
                <c:pt idx="14">
                  <c:v>0.59574468085106358</c:v>
                </c:pt>
                <c:pt idx="15">
                  <c:v>0.60000000000000064</c:v>
                </c:pt>
                <c:pt idx="16">
                  <c:v>0.61363636363636354</c:v>
                </c:pt>
                <c:pt idx="17">
                  <c:v>0.61971830985915488</c:v>
                </c:pt>
                <c:pt idx="18">
                  <c:v>0.62500000000000144</c:v>
                </c:pt>
                <c:pt idx="19">
                  <c:v>0.62637362637362815</c:v>
                </c:pt>
                <c:pt idx="20">
                  <c:v>0.62745098039215652</c:v>
                </c:pt>
                <c:pt idx="21">
                  <c:v>0.63043478260869712</c:v>
                </c:pt>
                <c:pt idx="22">
                  <c:v>0.6344827586206897</c:v>
                </c:pt>
                <c:pt idx="23">
                  <c:v>0.65555555555555711</c:v>
                </c:pt>
                <c:pt idx="24">
                  <c:v>0.66233766233766234</c:v>
                </c:pt>
                <c:pt idx="25">
                  <c:v>0.67741935483870963</c:v>
                </c:pt>
                <c:pt idx="26">
                  <c:v>0.67777777777777948</c:v>
                </c:pt>
                <c:pt idx="27">
                  <c:v>0.67827476038338863</c:v>
                </c:pt>
                <c:pt idx="28">
                  <c:v>0.68085106382978855</c:v>
                </c:pt>
                <c:pt idx="29">
                  <c:v>0.6875</c:v>
                </c:pt>
                <c:pt idx="30">
                  <c:v>0.68918918918918914</c:v>
                </c:pt>
                <c:pt idx="31">
                  <c:v>0.69166666666666654</c:v>
                </c:pt>
                <c:pt idx="32">
                  <c:v>0.69230769230769262</c:v>
                </c:pt>
                <c:pt idx="33">
                  <c:v>0.70930232558139539</c:v>
                </c:pt>
                <c:pt idx="34">
                  <c:v>0.73076923076923073</c:v>
                </c:pt>
                <c:pt idx="35">
                  <c:v>0.73333333333333361</c:v>
                </c:pt>
                <c:pt idx="36">
                  <c:v>0.77464788732394563</c:v>
                </c:pt>
                <c:pt idx="37">
                  <c:v>0.77586206896551724</c:v>
                </c:pt>
                <c:pt idx="38">
                  <c:v>0.79285714285714259</c:v>
                </c:pt>
                <c:pt idx="39">
                  <c:v>0.79338842975206403</c:v>
                </c:pt>
                <c:pt idx="40">
                  <c:v>0.81176470588235117</c:v>
                </c:pt>
                <c:pt idx="41">
                  <c:v>0.81632653061224458</c:v>
                </c:pt>
                <c:pt idx="42">
                  <c:v>0.82653061224490032</c:v>
                </c:pt>
                <c:pt idx="43">
                  <c:v>0.83783783783783783</c:v>
                </c:pt>
                <c:pt idx="44">
                  <c:v>0.8529411764705922</c:v>
                </c:pt>
                <c:pt idx="45">
                  <c:v>0.87500000000000144</c:v>
                </c:pt>
                <c:pt idx="46">
                  <c:v>0.89743589743589913</c:v>
                </c:pt>
              </c:numCache>
            </c:numRef>
          </c:val>
        </c:ser>
        <c:axId val="167368576"/>
        <c:axId val="167370112"/>
      </c:barChart>
      <c:catAx>
        <c:axId val="167368576"/>
        <c:scaling>
          <c:orientation val="minMax"/>
        </c:scaling>
        <c:axPos val="b"/>
        <c:tickLblPos val="nextTo"/>
        <c:txPr>
          <a:bodyPr rot="-5400000" vert="horz"/>
          <a:lstStyle/>
          <a:p>
            <a:pPr>
              <a:defRPr sz="700" baseline="0"/>
            </a:pPr>
            <a:endParaRPr lang="ru-RU"/>
          </a:p>
        </c:txPr>
        <c:crossAx val="167370112"/>
        <c:crosses val="autoZero"/>
        <c:auto val="1"/>
        <c:lblAlgn val="ctr"/>
        <c:lblOffset val="100"/>
      </c:catAx>
      <c:valAx>
        <c:axId val="167370112"/>
        <c:scaling>
          <c:orientation val="minMax"/>
        </c:scaling>
        <c:axPos val="l"/>
        <c:majorGridlines/>
        <c:numFmt formatCode="0.0%" sourceLinked="1"/>
        <c:tickLblPos val="nextTo"/>
        <c:crossAx val="16736857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Средний балл (по итогам написания диктанта )</a:t>
            </a:r>
            <a:endParaRPr lang="ru-RU" sz="1400"/>
          </a:p>
        </c:rich>
      </c:tx>
    </c:title>
    <c:plotArea>
      <c:layout/>
      <c:barChart>
        <c:barDir val="col"/>
        <c:grouping val="clustered"/>
        <c:ser>
          <c:idx val="0"/>
          <c:order val="0"/>
          <c:dLbls>
            <c:txPr>
              <a:bodyPr rot="-5400000" vert="horz"/>
              <a:lstStyle/>
              <a:p>
                <a:pPr>
                  <a:defRPr/>
                </a:pPr>
                <a:endParaRPr lang="ru-RU"/>
              </a:p>
            </c:txPr>
            <c:showVal val="1"/>
          </c:dLbls>
          <c:cat>
            <c:strRef>
              <c:f>'Диаграмы по оценкам'!$N$2:$N$48</c:f>
              <c:strCache>
                <c:ptCount val="47"/>
                <c:pt idx="0">
                  <c:v>ОДС</c:v>
                </c:pt>
                <c:pt idx="1">
                  <c:v>ОАЩ</c:v>
                </c:pt>
                <c:pt idx="2">
                  <c:v>ДУВ</c:v>
                </c:pt>
                <c:pt idx="3">
                  <c:v>ОЕБ</c:v>
                </c:pt>
                <c:pt idx="4">
                  <c:v>ОСО</c:v>
                </c:pt>
                <c:pt idx="5">
                  <c:v>ОИИ</c:v>
                </c:pt>
                <c:pt idx="6">
                  <c:v>ОЖУ</c:v>
                </c:pt>
                <c:pt idx="7">
                  <c:v>ОГУ</c:v>
                </c:pt>
                <c:pt idx="8">
                  <c:v>ОЗЛ</c:v>
                </c:pt>
                <c:pt idx="9">
                  <c:v>ОЮЮ</c:v>
                </c:pt>
                <c:pt idx="10">
                  <c:v>ОБЯ</c:v>
                </c:pt>
                <c:pt idx="11">
                  <c:v>ОЖН</c:v>
                </c:pt>
                <c:pt idx="12">
                  <c:v>ОРЖ</c:v>
                </c:pt>
                <c:pt idx="13">
                  <c:v>ОББ</c:v>
                </c:pt>
                <c:pt idx="14">
                  <c:v>ОСФ</c:v>
                </c:pt>
                <c:pt idx="15">
                  <c:v>ОФЗ</c:v>
                </c:pt>
                <c:pt idx="16">
                  <c:v>ОПТ</c:v>
                </c:pt>
                <c:pt idx="17">
                  <c:v>ОЛД</c:v>
                </c:pt>
                <c:pt idx="18">
                  <c:v>ОИТ</c:v>
                </c:pt>
                <c:pt idx="19">
                  <c:v>ООФ</c:v>
                </c:pt>
                <c:pt idx="20">
                  <c:v>ОЦК</c:v>
                </c:pt>
                <c:pt idx="21">
                  <c:v>ОТМ</c:v>
                </c:pt>
                <c:pt idx="22">
                  <c:v>ОНЦ</c:v>
                </c:pt>
                <c:pt idx="23">
                  <c:v>ОХМ</c:v>
                </c:pt>
                <c:pt idx="24">
                  <c:v>ОУК</c:v>
                </c:pt>
                <c:pt idx="25">
                  <c:v>ОЩБ</c:v>
                </c:pt>
                <c:pt idx="26">
                  <c:v>ООЕ</c:v>
                </c:pt>
                <c:pt idx="27">
                  <c:v>Итого по городу</c:v>
                </c:pt>
                <c:pt idx="28">
                  <c:v>ОКГ</c:v>
                </c:pt>
                <c:pt idx="29">
                  <c:v>ОЧЛ</c:v>
                </c:pt>
                <c:pt idx="30">
                  <c:v>ОФИ</c:v>
                </c:pt>
                <c:pt idx="31">
                  <c:v>ОРР</c:v>
                </c:pt>
                <c:pt idx="32">
                  <c:v>ОВВ</c:v>
                </c:pt>
                <c:pt idx="33">
                  <c:v>ОЛС</c:v>
                </c:pt>
                <c:pt idx="34">
                  <c:v>ОБЧ</c:v>
                </c:pt>
                <c:pt idx="35">
                  <c:v>ОМД</c:v>
                </c:pt>
                <c:pt idx="36">
                  <c:v>ОЕП</c:v>
                </c:pt>
                <c:pt idx="37">
                  <c:v>ОМС</c:v>
                </c:pt>
                <c:pt idx="38">
                  <c:v>ОУН</c:v>
                </c:pt>
                <c:pt idx="39">
                  <c:v>ОКЖ</c:v>
                </c:pt>
                <c:pt idx="40">
                  <c:v>ОВХ</c:v>
                </c:pt>
                <c:pt idx="41">
                  <c:v>ОДФ</c:v>
                </c:pt>
                <c:pt idx="42">
                  <c:v>ОЗВ</c:v>
                </c:pt>
                <c:pt idx="43">
                  <c:v>ОГА</c:v>
                </c:pt>
                <c:pt idx="44">
                  <c:v>ОТЗ</c:v>
                </c:pt>
                <c:pt idx="45">
                  <c:v>ОЮВ</c:v>
                </c:pt>
                <c:pt idx="46">
                  <c:v>ОНР</c:v>
                </c:pt>
              </c:strCache>
            </c:strRef>
          </c:cat>
          <c:val>
            <c:numRef>
              <c:f>'Диаграмы по оценкам'!$O$2:$O$48</c:f>
              <c:numCache>
                <c:formatCode>0.0</c:formatCode>
                <c:ptCount val="47"/>
                <c:pt idx="0">
                  <c:v>3.1025641025641026</c:v>
                </c:pt>
                <c:pt idx="1">
                  <c:v>3.2142857142857144</c:v>
                </c:pt>
                <c:pt idx="2">
                  <c:v>3.25</c:v>
                </c:pt>
                <c:pt idx="3">
                  <c:v>3.3181818181818192</c:v>
                </c:pt>
                <c:pt idx="4">
                  <c:v>3.3928571428571428</c:v>
                </c:pt>
                <c:pt idx="5">
                  <c:v>3.5238095238095237</c:v>
                </c:pt>
                <c:pt idx="6">
                  <c:v>3.5405405405405412</c:v>
                </c:pt>
                <c:pt idx="7">
                  <c:v>3.5425531914893607</c:v>
                </c:pt>
                <c:pt idx="8">
                  <c:v>3.5428571428571431</c:v>
                </c:pt>
                <c:pt idx="9">
                  <c:v>3.55</c:v>
                </c:pt>
                <c:pt idx="10">
                  <c:v>3.5681818181818254</c:v>
                </c:pt>
                <c:pt idx="11">
                  <c:v>3.5774647887324047</c:v>
                </c:pt>
                <c:pt idx="12">
                  <c:v>3.5820895522388061</c:v>
                </c:pt>
                <c:pt idx="13">
                  <c:v>3.5901639344262244</c:v>
                </c:pt>
                <c:pt idx="14">
                  <c:v>3.6056338028169086</c:v>
                </c:pt>
                <c:pt idx="15">
                  <c:v>3.6071428571428612</c:v>
                </c:pt>
                <c:pt idx="16">
                  <c:v>3.6153846153846154</c:v>
                </c:pt>
                <c:pt idx="17">
                  <c:v>3.6206896551724204</c:v>
                </c:pt>
                <c:pt idx="18">
                  <c:v>3.6568627450980387</c:v>
                </c:pt>
                <c:pt idx="19">
                  <c:v>3.6956521739130332</c:v>
                </c:pt>
                <c:pt idx="20">
                  <c:v>3.6965517241379362</c:v>
                </c:pt>
                <c:pt idx="21">
                  <c:v>3.7142857142857144</c:v>
                </c:pt>
                <c:pt idx="22">
                  <c:v>3.7272727272727328</c:v>
                </c:pt>
                <c:pt idx="23">
                  <c:v>3.7777777777777883</c:v>
                </c:pt>
                <c:pt idx="24">
                  <c:v>3.7837837837837842</c:v>
                </c:pt>
                <c:pt idx="25">
                  <c:v>3.7872340425532021</c:v>
                </c:pt>
                <c:pt idx="26">
                  <c:v>3.8064516129032189</c:v>
                </c:pt>
                <c:pt idx="27">
                  <c:v>3.8095846645367413</c:v>
                </c:pt>
                <c:pt idx="28">
                  <c:v>3.8222222222222224</c:v>
                </c:pt>
                <c:pt idx="29">
                  <c:v>3.8249999999999997</c:v>
                </c:pt>
                <c:pt idx="30">
                  <c:v>3.8499999999999988</c:v>
                </c:pt>
                <c:pt idx="31">
                  <c:v>3.8846153846153837</c:v>
                </c:pt>
                <c:pt idx="32">
                  <c:v>3.8958333333333268</c:v>
                </c:pt>
                <c:pt idx="33">
                  <c:v>3.8974358974358974</c:v>
                </c:pt>
                <c:pt idx="34">
                  <c:v>3.9333333333333331</c:v>
                </c:pt>
                <c:pt idx="35">
                  <c:v>3.9482758620689653</c:v>
                </c:pt>
                <c:pt idx="36">
                  <c:v>3.9593023255813953</c:v>
                </c:pt>
                <c:pt idx="37">
                  <c:v>3.9752066115702416</c:v>
                </c:pt>
                <c:pt idx="38">
                  <c:v>4</c:v>
                </c:pt>
                <c:pt idx="39">
                  <c:v>4</c:v>
                </c:pt>
                <c:pt idx="40">
                  <c:v>4.1294117647058775</c:v>
                </c:pt>
                <c:pt idx="41">
                  <c:v>4.1428571428571415</c:v>
                </c:pt>
                <c:pt idx="42">
                  <c:v>4.1756756756756754</c:v>
                </c:pt>
                <c:pt idx="43">
                  <c:v>4.2142857142857055</c:v>
                </c:pt>
                <c:pt idx="44">
                  <c:v>4.2272727272727284</c:v>
                </c:pt>
                <c:pt idx="45">
                  <c:v>4.3235294117647074</c:v>
                </c:pt>
                <c:pt idx="46">
                  <c:v>4.3333333333333464</c:v>
                </c:pt>
              </c:numCache>
            </c:numRef>
          </c:val>
        </c:ser>
        <c:axId val="167407616"/>
        <c:axId val="167409152"/>
      </c:barChart>
      <c:catAx>
        <c:axId val="167407616"/>
        <c:scaling>
          <c:orientation val="minMax"/>
        </c:scaling>
        <c:axPos val="b"/>
        <c:tickLblPos val="nextTo"/>
        <c:txPr>
          <a:bodyPr rot="-5400000" vert="horz"/>
          <a:lstStyle/>
          <a:p>
            <a:pPr>
              <a:defRPr sz="700" baseline="0"/>
            </a:pPr>
            <a:endParaRPr lang="ru-RU"/>
          </a:p>
        </c:txPr>
        <c:crossAx val="167409152"/>
        <c:crosses val="autoZero"/>
        <c:auto val="1"/>
        <c:lblAlgn val="ctr"/>
        <c:lblOffset val="100"/>
      </c:catAx>
      <c:valAx>
        <c:axId val="167409152"/>
        <c:scaling>
          <c:orientation val="minMax"/>
        </c:scaling>
        <c:axPos val="l"/>
        <c:majorGridlines/>
        <c:numFmt formatCode="0.0" sourceLinked="1"/>
        <c:tickLblPos val="nextTo"/>
        <c:crossAx val="16740761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t>Доля учащихся, допустивших  ошибки в диктанте</a:t>
            </a:r>
            <a:r>
              <a:rPr lang="ru-RU" sz="1800" b="1" i="0" u="none" strike="noStrike" baseline="0"/>
              <a:t>  </a:t>
            </a:r>
            <a:endParaRPr lang="ru-RU"/>
          </a:p>
        </c:rich>
      </c:tx>
    </c:title>
    <c:plotArea>
      <c:layout/>
      <c:barChart>
        <c:barDir val="bar"/>
        <c:grouping val="clustered"/>
        <c:ser>
          <c:idx val="0"/>
          <c:order val="0"/>
          <c:dLbls>
            <c:showVal val="1"/>
          </c:dLbls>
          <c:cat>
            <c:strRef>
              <c:f>'Диаграммы по выполнению заданий'!$A$4:$A$17</c:f>
              <c:strCache>
                <c:ptCount val="14"/>
                <c:pt idx="0">
                  <c:v> при написании имен собственных</c:v>
                </c:pt>
                <c:pt idx="1">
                  <c:v> при написании частицы "НЕ" с глаголом</c:v>
                </c:pt>
                <c:pt idx="2">
                  <c:v>  при написании слов с удвоенной согласной</c:v>
                </c:pt>
                <c:pt idx="3">
                  <c:v> при написании падежных окончаний прилагательных</c:v>
                </c:pt>
                <c:pt idx="4">
                  <c:v> допустили ошибки при переносе слов</c:v>
                </c:pt>
                <c:pt idx="5">
                  <c:v> при написании падежных окончаний существительных</c:v>
                </c:pt>
                <c:pt idx="6">
                  <c:v> при написании словарных слов</c:v>
                </c:pt>
                <c:pt idx="7">
                  <c:v> при оформленни предложений</c:v>
                </c:pt>
                <c:pt idx="8">
                  <c:v> при написании слов с парными согласными</c:v>
                </c:pt>
                <c:pt idx="9">
                  <c:v> при написании слов с непроизносимой согласной</c:v>
                </c:pt>
                <c:pt idx="10">
                  <c:v>при написании приставок и предлогов</c:v>
                </c:pt>
                <c:pt idx="11">
                  <c:v> при написании существительных с шипящими ка конце</c:v>
                </c:pt>
                <c:pt idx="12">
                  <c:v>  при написании слов с "ь".</c:v>
                </c:pt>
                <c:pt idx="13">
                  <c:v>пропуск и замена букв</c:v>
                </c:pt>
              </c:strCache>
            </c:strRef>
          </c:cat>
          <c:val>
            <c:numRef>
              <c:f>'Диаграммы по выполнению заданий'!$B$4:$B$17</c:f>
              <c:numCache>
                <c:formatCode>0.0%</c:formatCode>
                <c:ptCount val="14"/>
                <c:pt idx="0">
                  <c:v>2.0000000000000052E-3</c:v>
                </c:pt>
                <c:pt idx="1">
                  <c:v>3.5143769968051211E-3</c:v>
                </c:pt>
                <c:pt idx="2">
                  <c:v>1.0223642172523828E-2</c:v>
                </c:pt>
                <c:pt idx="3">
                  <c:v>5.4636951833214313E-2</c:v>
                </c:pt>
                <c:pt idx="4">
                  <c:v>6.2939297124600904E-2</c:v>
                </c:pt>
                <c:pt idx="5">
                  <c:v>7.8579117330462869E-2</c:v>
                </c:pt>
                <c:pt idx="6">
                  <c:v>8.4025559105432579E-2</c:v>
                </c:pt>
                <c:pt idx="7">
                  <c:v>8.6581469648562295E-2</c:v>
                </c:pt>
                <c:pt idx="8">
                  <c:v>9.4249201277955039E-2</c:v>
                </c:pt>
                <c:pt idx="9">
                  <c:v>0.10607028753993612</c:v>
                </c:pt>
                <c:pt idx="10">
                  <c:v>0.11597444089456845</c:v>
                </c:pt>
                <c:pt idx="11">
                  <c:v>0.12405891980360065</c:v>
                </c:pt>
                <c:pt idx="12">
                  <c:v>0.13159588159588292</c:v>
                </c:pt>
                <c:pt idx="13">
                  <c:v>0.25910543130990432</c:v>
                </c:pt>
              </c:numCache>
            </c:numRef>
          </c:val>
        </c:ser>
        <c:axId val="167450112"/>
        <c:axId val="167451648"/>
      </c:barChart>
      <c:catAx>
        <c:axId val="167450112"/>
        <c:scaling>
          <c:orientation val="minMax"/>
        </c:scaling>
        <c:axPos val="l"/>
        <c:tickLblPos val="nextTo"/>
        <c:txPr>
          <a:bodyPr/>
          <a:lstStyle/>
          <a:p>
            <a:pPr>
              <a:defRPr sz="800" baseline="0"/>
            </a:pPr>
            <a:endParaRPr lang="ru-RU"/>
          </a:p>
        </c:txPr>
        <c:crossAx val="167451648"/>
        <c:crosses val="autoZero"/>
        <c:auto val="1"/>
        <c:lblAlgn val="ctr"/>
        <c:lblOffset val="100"/>
      </c:catAx>
      <c:valAx>
        <c:axId val="167451648"/>
        <c:scaling>
          <c:orientation val="minMax"/>
        </c:scaling>
        <c:axPos val="b"/>
        <c:majorGridlines/>
        <c:numFmt formatCode="0.0%" sourceLinked="1"/>
        <c:tickLblPos val="nextTo"/>
        <c:txPr>
          <a:bodyPr/>
          <a:lstStyle/>
          <a:p>
            <a:pPr>
              <a:defRPr sz="800" baseline="0"/>
            </a:pPr>
            <a:endParaRPr lang="ru-RU"/>
          </a:p>
        </c:txPr>
        <c:crossAx val="16745011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Успеваемость ( выполнение грамматического задания )</a:t>
            </a:r>
          </a:p>
        </c:rich>
      </c:tx>
      <c:layout/>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оценкам'!$DD$2:$DD$48</c:f>
              <c:strCache>
                <c:ptCount val="47"/>
                <c:pt idx="0">
                  <c:v>ОЛД</c:v>
                </c:pt>
                <c:pt idx="1">
                  <c:v>ОАЩ</c:v>
                </c:pt>
                <c:pt idx="2">
                  <c:v>ОДС</c:v>
                </c:pt>
                <c:pt idx="3">
                  <c:v>ОЦК</c:v>
                </c:pt>
                <c:pt idx="4">
                  <c:v>ОСО</c:v>
                </c:pt>
                <c:pt idx="5">
                  <c:v>ОФЗ</c:v>
                </c:pt>
                <c:pt idx="6">
                  <c:v>ОЮЮ</c:v>
                </c:pt>
                <c:pt idx="7">
                  <c:v>ОПТ</c:v>
                </c:pt>
                <c:pt idx="8">
                  <c:v>ОЖН</c:v>
                </c:pt>
                <c:pt idx="9">
                  <c:v>ОГУ</c:v>
                </c:pt>
                <c:pt idx="10">
                  <c:v>ОИИ</c:v>
                </c:pt>
                <c:pt idx="11">
                  <c:v>ОНЦ</c:v>
                </c:pt>
                <c:pt idx="12">
                  <c:v>ОЕБ</c:v>
                </c:pt>
                <c:pt idx="13">
                  <c:v>ДУВ</c:v>
                </c:pt>
                <c:pt idx="14">
                  <c:v>ОУК</c:v>
                </c:pt>
                <c:pt idx="15">
                  <c:v>ОБЯ</c:v>
                </c:pt>
                <c:pt idx="16">
                  <c:v>ОБЧ</c:v>
                </c:pt>
                <c:pt idx="17">
                  <c:v>ОСФ</c:v>
                </c:pt>
                <c:pt idx="18">
                  <c:v>ОИТ</c:v>
                </c:pt>
                <c:pt idx="19">
                  <c:v>ОББ</c:v>
                </c:pt>
                <c:pt idx="20">
                  <c:v>ООФ</c:v>
                </c:pt>
                <c:pt idx="21">
                  <c:v>ОТМ</c:v>
                </c:pt>
                <c:pt idx="22">
                  <c:v>Итого(город)</c:v>
                </c:pt>
                <c:pt idx="23">
                  <c:v>ОЗЛ</c:v>
                </c:pt>
                <c:pt idx="24">
                  <c:v>ООЕ</c:v>
                </c:pt>
                <c:pt idx="25">
                  <c:v>ОХМ</c:v>
                </c:pt>
                <c:pt idx="26">
                  <c:v>ОМД</c:v>
                </c:pt>
                <c:pt idx="27">
                  <c:v>ОКЖ</c:v>
                </c:pt>
                <c:pt idx="28">
                  <c:v>ОУН</c:v>
                </c:pt>
                <c:pt idx="29">
                  <c:v>ОЖУ</c:v>
                </c:pt>
                <c:pt idx="30">
                  <c:v>ОКГ</c:v>
                </c:pt>
                <c:pt idx="31">
                  <c:v>ОЛС</c:v>
                </c:pt>
                <c:pt idx="32">
                  <c:v>ОЕП</c:v>
                </c:pt>
                <c:pt idx="33">
                  <c:v>ОВХ</c:v>
                </c:pt>
                <c:pt idx="34">
                  <c:v>ОЧЛ</c:v>
                </c:pt>
                <c:pt idx="35">
                  <c:v>ОДФ</c:v>
                </c:pt>
                <c:pt idx="36">
                  <c:v>ОРЖ</c:v>
                </c:pt>
                <c:pt idx="37">
                  <c:v>ОРР</c:v>
                </c:pt>
                <c:pt idx="38">
                  <c:v>ОНР</c:v>
                </c:pt>
                <c:pt idx="39">
                  <c:v>ОМС</c:v>
                </c:pt>
                <c:pt idx="40">
                  <c:v>ОЗВ</c:v>
                </c:pt>
                <c:pt idx="41">
                  <c:v>ОТЗ</c:v>
                </c:pt>
                <c:pt idx="42">
                  <c:v>ОГА</c:v>
                </c:pt>
                <c:pt idx="43">
                  <c:v>ОФИ</c:v>
                </c:pt>
                <c:pt idx="44">
                  <c:v>ОВВ</c:v>
                </c:pt>
                <c:pt idx="45">
                  <c:v>ОЮВ</c:v>
                </c:pt>
                <c:pt idx="46">
                  <c:v>ОЩБ</c:v>
                </c:pt>
              </c:strCache>
            </c:strRef>
          </c:cat>
          <c:val>
            <c:numRef>
              <c:f>'Диаграмы по оценкам'!$DE$2:$DE$48</c:f>
              <c:numCache>
                <c:formatCode>0.0%</c:formatCode>
                <c:ptCount val="47"/>
                <c:pt idx="0">
                  <c:v>0.58620689655172409</c:v>
                </c:pt>
                <c:pt idx="1">
                  <c:v>0.62500000000000144</c:v>
                </c:pt>
                <c:pt idx="2">
                  <c:v>0.64102564102564163</c:v>
                </c:pt>
                <c:pt idx="3">
                  <c:v>0.6758620689655177</c:v>
                </c:pt>
                <c:pt idx="4">
                  <c:v>0.75000000000000144</c:v>
                </c:pt>
                <c:pt idx="5">
                  <c:v>0.75000000000000144</c:v>
                </c:pt>
                <c:pt idx="6">
                  <c:v>0.75000000000000144</c:v>
                </c:pt>
                <c:pt idx="7">
                  <c:v>0.76923076923076927</c:v>
                </c:pt>
                <c:pt idx="8">
                  <c:v>0.77464788732394563</c:v>
                </c:pt>
                <c:pt idx="9">
                  <c:v>0.77659574468085246</c:v>
                </c:pt>
                <c:pt idx="10">
                  <c:v>0.80952380952380965</c:v>
                </c:pt>
                <c:pt idx="11">
                  <c:v>0.81818181818181979</c:v>
                </c:pt>
                <c:pt idx="12">
                  <c:v>0.81818181818181979</c:v>
                </c:pt>
                <c:pt idx="13">
                  <c:v>0.8333333333333337</c:v>
                </c:pt>
                <c:pt idx="14">
                  <c:v>0.83783783783783783</c:v>
                </c:pt>
                <c:pt idx="15">
                  <c:v>0.84090909090909272</c:v>
                </c:pt>
                <c:pt idx="16">
                  <c:v>0.84444444444444577</c:v>
                </c:pt>
                <c:pt idx="17">
                  <c:v>0.84507042253521303</c:v>
                </c:pt>
                <c:pt idx="18">
                  <c:v>0.86274509803921773</c:v>
                </c:pt>
                <c:pt idx="19">
                  <c:v>0.86885245901639363</c:v>
                </c:pt>
                <c:pt idx="20">
                  <c:v>0.86956521739130566</c:v>
                </c:pt>
                <c:pt idx="21">
                  <c:v>0.87012987012987386</c:v>
                </c:pt>
                <c:pt idx="22">
                  <c:v>0.8757188498402555</c:v>
                </c:pt>
                <c:pt idx="23">
                  <c:v>0.88571428571428557</c:v>
                </c:pt>
                <c:pt idx="24">
                  <c:v>0.89247311827956988</c:v>
                </c:pt>
                <c:pt idx="25">
                  <c:v>0.9</c:v>
                </c:pt>
                <c:pt idx="26">
                  <c:v>0.91379310344827758</c:v>
                </c:pt>
                <c:pt idx="27">
                  <c:v>0.9142857142857147</c:v>
                </c:pt>
                <c:pt idx="28">
                  <c:v>0.91549295774647887</c:v>
                </c:pt>
                <c:pt idx="29">
                  <c:v>0.91891891891891897</c:v>
                </c:pt>
                <c:pt idx="30">
                  <c:v>0.92222222222222228</c:v>
                </c:pt>
                <c:pt idx="31">
                  <c:v>0.92307692307692257</c:v>
                </c:pt>
                <c:pt idx="32">
                  <c:v>0.92441860465116277</c:v>
                </c:pt>
                <c:pt idx="33">
                  <c:v>0.92941176470588238</c:v>
                </c:pt>
                <c:pt idx="34">
                  <c:v>0.93333333333333335</c:v>
                </c:pt>
                <c:pt idx="35">
                  <c:v>0.93877551020408456</c:v>
                </c:pt>
                <c:pt idx="36">
                  <c:v>0.94029850746268662</c:v>
                </c:pt>
                <c:pt idx="37">
                  <c:v>0.94230769230769262</c:v>
                </c:pt>
                <c:pt idx="38">
                  <c:v>0.94871794871794635</c:v>
                </c:pt>
                <c:pt idx="39">
                  <c:v>0.95041322314049592</c:v>
                </c:pt>
                <c:pt idx="40">
                  <c:v>0.97297297297297303</c:v>
                </c:pt>
                <c:pt idx="41">
                  <c:v>0.98863636363636209</c:v>
                </c:pt>
                <c:pt idx="42">
                  <c:v>0.98979591836734693</c:v>
                </c:pt>
                <c:pt idx="43">
                  <c:v>1</c:v>
                </c:pt>
                <c:pt idx="44">
                  <c:v>1</c:v>
                </c:pt>
                <c:pt idx="45">
                  <c:v>1</c:v>
                </c:pt>
                <c:pt idx="46">
                  <c:v>1</c:v>
                </c:pt>
              </c:numCache>
            </c:numRef>
          </c:val>
        </c:ser>
        <c:axId val="167621376"/>
        <c:axId val="167622912"/>
      </c:barChart>
      <c:catAx>
        <c:axId val="167621376"/>
        <c:scaling>
          <c:orientation val="minMax"/>
        </c:scaling>
        <c:axPos val="b"/>
        <c:tickLblPos val="nextTo"/>
        <c:txPr>
          <a:bodyPr rot="-5400000" vert="horz"/>
          <a:lstStyle/>
          <a:p>
            <a:pPr>
              <a:defRPr sz="700" baseline="0"/>
            </a:pPr>
            <a:endParaRPr lang="ru-RU"/>
          </a:p>
        </c:txPr>
        <c:crossAx val="167622912"/>
        <c:crosses val="autoZero"/>
        <c:auto val="1"/>
        <c:lblAlgn val="ctr"/>
        <c:lblOffset val="100"/>
      </c:catAx>
      <c:valAx>
        <c:axId val="167622912"/>
        <c:scaling>
          <c:orientation val="minMax"/>
        </c:scaling>
        <c:axPos val="l"/>
        <c:majorGridlines/>
        <c:numFmt formatCode="0.0%" sourceLinked="1"/>
        <c:tickLblPos val="nextTo"/>
        <c:crossAx val="16762137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Качество ( выполнение грамматического задания)</a:t>
            </a:r>
          </a:p>
        </c:rich>
      </c:tx>
      <c:layout/>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оценкам'!$DH$2:$DH$48</c:f>
              <c:strCache>
                <c:ptCount val="47"/>
                <c:pt idx="0">
                  <c:v>ОЛД</c:v>
                </c:pt>
                <c:pt idx="1">
                  <c:v>ОАЩ</c:v>
                </c:pt>
                <c:pt idx="2">
                  <c:v>ОЗЛ</c:v>
                </c:pt>
                <c:pt idx="3">
                  <c:v>ОДС</c:v>
                </c:pt>
                <c:pt idx="4">
                  <c:v>ОСО</c:v>
                </c:pt>
                <c:pt idx="5">
                  <c:v>ОЦК</c:v>
                </c:pt>
                <c:pt idx="6">
                  <c:v>ОГУ</c:v>
                </c:pt>
                <c:pt idx="7">
                  <c:v>ОФЗ</c:v>
                </c:pt>
                <c:pt idx="8">
                  <c:v>ОСФ</c:v>
                </c:pt>
                <c:pt idx="9">
                  <c:v>ОПТ</c:v>
                </c:pt>
                <c:pt idx="10">
                  <c:v>ООФ</c:v>
                </c:pt>
                <c:pt idx="11">
                  <c:v>ОЖН</c:v>
                </c:pt>
                <c:pt idx="12">
                  <c:v>ОБЯ</c:v>
                </c:pt>
                <c:pt idx="13">
                  <c:v>ОЕБ</c:v>
                </c:pt>
                <c:pt idx="14">
                  <c:v>ОБЧ</c:v>
                </c:pt>
                <c:pt idx="15">
                  <c:v>ДУВ</c:v>
                </c:pt>
                <c:pt idx="16">
                  <c:v>ОХМ</c:v>
                </c:pt>
                <c:pt idx="17">
                  <c:v>ОРЖ</c:v>
                </c:pt>
                <c:pt idx="18">
                  <c:v>ОББ</c:v>
                </c:pt>
                <c:pt idx="19">
                  <c:v>ОНЦ</c:v>
                </c:pt>
                <c:pt idx="20">
                  <c:v>ОЩБ</c:v>
                </c:pt>
                <c:pt idx="21">
                  <c:v>ОИИ</c:v>
                </c:pt>
                <c:pt idx="22">
                  <c:v>Итого(город)</c:v>
                </c:pt>
                <c:pt idx="23">
                  <c:v>ОТМ</c:v>
                </c:pt>
                <c:pt idx="24">
                  <c:v>ОФИ</c:v>
                </c:pt>
                <c:pt idx="25">
                  <c:v>ОЮЮ</c:v>
                </c:pt>
                <c:pt idx="26">
                  <c:v>ООЕ</c:v>
                </c:pt>
                <c:pt idx="27">
                  <c:v>ОЧЛ</c:v>
                </c:pt>
                <c:pt idx="28">
                  <c:v>ОРР</c:v>
                </c:pt>
                <c:pt idx="29">
                  <c:v>ОЖУ</c:v>
                </c:pt>
                <c:pt idx="30">
                  <c:v>ОУК</c:v>
                </c:pt>
                <c:pt idx="31">
                  <c:v>ОИТ</c:v>
                </c:pt>
                <c:pt idx="32">
                  <c:v>ОЕП</c:v>
                </c:pt>
                <c:pt idx="33">
                  <c:v>ОЛС</c:v>
                </c:pt>
                <c:pt idx="34">
                  <c:v>ОКГ</c:v>
                </c:pt>
                <c:pt idx="35">
                  <c:v>ОДФ</c:v>
                </c:pt>
                <c:pt idx="36">
                  <c:v>ОКЖ</c:v>
                </c:pt>
                <c:pt idx="37">
                  <c:v>ОМД</c:v>
                </c:pt>
                <c:pt idx="38">
                  <c:v>ОВВ</c:v>
                </c:pt>
                <c:pt idx="39">
                  <c:v>ОУН</c:v>
                </c:pt>
                <c:pt idx="40">
                  <c:v>ОВХ</c:v>
                </c:pt>
                <c:pt idx="41">
                  <c:v>ОМС</c:v>
                </c:pt>
                <c:pt idx="42">
                  <c:v>ОГА</c:v>
                </c:pt>
                <c:pt idx="43">
                  <c:v>ОЮВ</c:v>
                </c:pt>
                <c:pt idx="44">
                  <c:v>ОНР</c:v>
                </c:pt>
                <c:pt idx="45">
                  <c:v>ОТЗ</c:v>
                </c:pt>
                <c:pt idx="46">
                  <c:v>ОЗВ</c:v>
                </c:pt>
              </c:strCache>
            </c:strRef>
          </c:cat>
          <c:val>
            <c:numRef>
              <c:f>'Диаграмы по оценкам'!$DI$2:$DI$48</c:f>
              <c:numCache>
                <c:formatCode>0.0%</c:formatCode>
                <c:ptCount val="47"/>
                <c:pt idx="0">
                  <c:v>0.27586206896551807</c:v>
                </c:pt>
                <c:pt idx="1">
                  <c:v>0.39285714285714363</c:v>
                </c:pt>
                <c:pt idx="2">
                  <c:v>0.4</c:v>
                </c:pt>
                <c:pt idx="3">
                  <c:v>0.4102564102564103</c:v>
                </c:pt>
                <c:pt idx="4">
                  <c:v>0.42857142857142855</c:v>
                </c:pt>
                <c:pt idx="5">
                  <c:v>0.43448275862069052</c:v>
                </c:pt>
                <c:pt idx="6">
                  <c:v>0.44680851063829785</c:v>
                </c:pt>
                <c:pt idx="7">
                  <c:v>0.4642857142857143</c:v>
                </c:pt>
                <c:pt idx="8">
                  <c:v>0.50704225352112675</c:v>
                </c:pt>
                <c:pt idx="9">
                  <c:v>0.51648351648351665</c:v>
                </c:pt>
                <c:pt idx="10">
                  <c:v>0.52173913043478426</c:v>
                </c:pt>
                <c:pt idx="11">
                  <c:v>0.53521126760563376</c:v>
                </c:pt>
                <c:pt idx="12">
                  <c:v>0.54545454545454541</c:v>
                </c:pt>
                <c:pt idx="13">
                  <c:v>0.54545454545454541</c:v>
                </c:pt>
                <c:pt idx="14">
                  <c:v>0.55555555555555569</c:v>
                </c:pt>
                <c:pt idx="15">
                  <c:v>0.58333333333333337</c:v>
                </c:pt>
                <c:pt idx="16">
                  <c:v>0.58888888888888891</c:v>
                </c:pt>
                <c:pt idx="17">
                  <c:v>0.59701492537313428</c:v>
                </c:pt>
                <c:pt idx="18">
                  <c:v>0.60655737704918189</c:v>
                </c:pt>
                <c:pt idx="19">
                  <c:v>0.61363636363636354</c:v>
                </c:pt>
                <c:pt idx="20">
                  <c:v>0.61702127659574757</c:v>
                </c:pt>
                <c:pt idx="21">
                  <c:v>0.61904761904761962</c:v>
                </c:pt>
                <c:pt idx="22">
                  <c:v>0.64888178913738015</c:v>
                </c:pt>
                <c:pt idx="23">
                  <c:v>0.64935064935064934</c:v>
                </c:pt>
                <c:pt idx="24">
                  <c:v>0.65000000000000169</c:v>
                </c:pt>
                <c:pt idx="25">
                  <c:v>0.65000000000000169</c:v>
                </c:pt>
                <c:pt idx="26">
                  <c:v>0.65591397849462363</c:v>
                </c:pt>
                <c:pt idx="27">
                  <c:v>0.65833333333333466</c:v>
                </c:pt>
                <c:pt idx="28">
                  <c:v>0.67307692307692313</c:v>
                </c:pt>
                <c:pt idx="29">
                  <c:v>0.67567567567567965</c:v>
                </c:pt>
                <c:pt idx="30">
                  <c:v>0.67567567567567965</c:v>
                </c:pt>
                <c:pt idx="31">
                  <c:v>0.6764705882352946</c:v>
                </c:pt>
                <c:pt idx="32">
                  <c:v>0.69186046511627908</c:v>
                </c:pt>
                <c:pt idx="33">
                  <c:v>0.71794871794871995</c:v>
                </c:pt>
                <c:pt idx="34">
                  <c:v>0.73333333333333361</c:v>
                </c:pt>
                <c:pt idx="35">
                  <c:v>0.73469387755102333</c:v>
                </c:pt>
                <c:pt idx="36">
                  <c:v>0.75000000000000144</c:v>
                </c:pt>
                <c:pt idx="37">
                  <c:v>0.76724137931034564</c:v>
                </c:pt>
                <c:pt idx="38">
                  <c:v>0.77083333333333515</c:v>
                </c:pt>
                <c:pt idx="39">
                  <c:v>0.77464788732394563</c:v>
                </c:pt>
                <c:pt idx="40">
                  <c:v>0.77647058823529413</c:v>
                </c:pt>
                <c:pt idx="41">
                  <c:v>0.79338842975206403</c:v>
                </c:pt>
                <c:pt idx="42">
                  <c:v>0.79591836734693744</c:v>
                </c:pt>
                <c:pt idx="43">
                  <c:v>0.8529411764705922</c:v>
                </c:pt>
                <c:pt idx="44">
                  <c:v>0.8717948717948748</c:v>
                </c:pt>
                <c:pt idx="45">
                  <c:v>0.88636363636363635</c:v>
                </c:pt>
                <c:pt idx="46">
                  <c:v>0.89189189189189322</c:v>
                </c:pt>
              </c:numCache>
            </c:numRef>
          </c:val>
        </c:ser>
        <c:axId val="168143488"/>
        <c:axId val="168186240"/>
      </c:barChart>
      <c:catAx>
        <c:axId val="168143488"/>
        <c:scaling>
          <c:orientation val="minMax"/>
        </c:scaling>
        <c:axPos val="b"/>
        <c:tickLblPos val="nextTo"/>
        <c:txPr>
          <a:bodyPr rot="-5400000" vert="horz"/>
          <a:lstStyle/>
          <a:p>
            <a:pPr>
              <a:defRPr sz="700" baseline="0"/>
            </a:pPr>
            <a:endParaRPr lang="ru-RU"/>
          </a:p>
        </c:txPr>
        <c:crossAx val="168186240"/>
        <c:crosses val="autoZero"/>
        <c:auto val="1"/>
        <c:lblAlgn val="ctr"/>
        <c:lblOffset val="100"/>
      </c:catAx>
      <c:valAx>
        <c:axId val="168186240"/>
        <c:scaling>
          <c:orientation val="minMax"/>
        </c:scaling>
        <c:axPos val="l"/>
        <c:majorGridlines/>
        <c:numFmt formatCode="0.0%" sourceLinked="1"/>
        <c:tickLblPos val="nextTo"/>
        <c:crossAx val="16814348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Средниий балл (выполнение грамматического задания)</a:t>
            </a:r>
          </a:p>
        </c:rich>
      </c:tx>
      <c:layout/>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оценкам'!$DL$2:$DL$48</c:f>
              <c:strCache>
                <c:ptCount val="47"/>
                <c:pt idx="0">
                  <c:v>ОЛД</c:v>
                </c:pt>
                <c:pt idx="1">
                  <c:v>ОАЩ</c:v>
                </c:pt>
                <c:pt idx="2">
                  <c:v>ОДС</c:v>
                </c:pt>
                <c:pt idx="3">
                  <c:v>ОСО</c:v>
                </c:pt>
                <c:pt idx="4">
                  <c:v>ОФЗ</c:v>
                </c:pt>
                <c:pt idx="5">
                  <c:v>ОГУ</c:v>
                </c:pt>
                <c:pt idx="6">
                  <c:v>ОЦК</c:v>
                </c:pt>
                <c:pt idx="7">
                  <c:v>ОЗЛ</c:v>
                </c:pt>
                <c:pt idx="8">
                  <c:v>ОЕБ</c:v>
                </c:pt>
                <c:pt idx="9">
                  <c:v>ООФ</c:v>
                </c:pt>
                <c:pt idx="10">
                  <c:v>ОЖН</c:v>
                </c:pt>
                <c:pt idx="11">
                  <c:v>ОНЦ</c:v>
                </c:pt>
                <c:pt idx="12">
                  <c:v>ОСФ</c:v>
                </c:pt>
                <c:pt idx="13">
                  <c:v>ОБЧ</c:v>
                </c:pt>
                <c:pt idx="14">
                  <c:v>ОИИ</c:v>
                </c:pt>
                <c:pt idx="15">
                  <c:v>ОПТ</c:v>
                </c:pt>
                <c:pt idx="16">
                  <c:v>ОЮЮ</c:v>
                </c:pt>
                <c:pt idx="17">
                  <c:v>ОБЯ</c:v>
                </c:pt>
                <c:pt idx="18">
                  <c:v>ДУВ</c:v>
                </c:pt>
                <c:pt idx="19">
                  <c:v>ОББ</c:v>
                </c:pt>
                <c:pt idx="20">
                  <c:v>ОУК</c:v>
                </c:pt>
                <c:pt idx="21">
                  <c:v>ОРЖ</c:v>
                </c:pt>
                <c:pt idx="22">
                  <c:v>ОЛС</c:v>
                </c:pt>
                <c:pt idx="23">
                  <c:v>ОТМ</c:v>
                </c:pt>
                <c:pt idx="24">
                  <c:v>ОИТ</c:v>
                </c:pt>
                <c:pt idx="25">
                  <c:v>ОФИ</c:v>
                </c:pt>
                <c:pt idx="26">
                  <c:v>Итого(город)</c:v>
                </c:pt>
                <c:pt idx="27">
                  <c:v>ОЩБ</c:v>
                </c:pt>
                <c:pt idx="28">
                  <c:v>ОХМ</c:v>
                </c:pt>
                <c:pt idx="29">
                  <c:v>ОЧЛ</c:v>
                </c:pt>
                <c:pt idx="30">
                  <c:v>ОРР</c:v>
                </c:pt>
                <c:pt idx="31">
                  <c:v>ОЕП</c:v>
                </c:pt>
                <c:pt idx="32">
                  <c:v>ОДФ</c:v>
                </c:pt>
                <c:pt idx="33">
                  <c:v>ОЖУ</c:v>
                </c:pt>
                <c:pt idx="34">
                  <c:v>ООЕ</c:v>
                </c:pt>
                <c:pt idx="35">
                  <c:v>ОКЖ</c:v>
                </c:pt>
                <c:pt idx="36">
                  <c:v>ОМД</c:v>
                </c:pt>
                <c:pt idx="37">
                  <c:v>ОВВ</c:v>
                </c:pt>
                <c:pt idx="38">
                  <c:v>ОМС</c:v>
                </c:pt>
                <c:pt idx="39">
                  <c:v>ОКГ</c:v>
                </c:pt>
                <c:pt idx="40">
                  <c:v>ОВХ</c:v>
                </c:pt>
                <c:pt idx="41">
                  <c:v>ОУН</c:v>
                </c:pt>
                <c:pt idx="42">
                  <c:v>ОГА</c:v>
                </c:pt>
                <c:pt idx="43">
                  <c:v>ОНР</c:v>
                </c:pt>
                <c:pt idx="44">
                  <c:v>ОЗВ</c:v>
                </c:pt>
                <c:pt idx="45">
                  <c:v>ОЮВ</c:v>
                </c:pt>
                <c:pt idx="46">
                  <c:v>ОТЗ</c:v>
                </c:pt>
              </c:strCache>
            </c:strRef>
          </c:cat>
          <c:val>
            <c:numRef>
              <c:f>'Диаграмы по оценкам'!$DM$2:$DM$48</c:f>
              <c:numCache>
                <c:formatCode>0.0</c:formatCode>
                <c:ptCount val="47"/>
                <c:pt idx="0">
                  <c:v>3</c:v>
                </c:pt>
                <c:pt idx="1">
                  <c:v>3.125</c:v>
                </c:pt>
                <c:pt idx="2">
                  <c:v>3.1282051282051277</c:v>
                </c:pt>
                <c:pt idx="3">
                  <c:v>3.2142857142857144</c:v>
                </c:pt>
                <c:pt idx="4">
                  <c:v>3.25</c:v>
                </c:pt>
                <c:pt idx="5">
                  <c:v>3.2553191489361764</c:v>
                </c:pt>
                <c:pt idx="6">
                  <c:v>3.2620689655172397</c:v>
                </c:pt>
                <c:pt idx="7">
                  <c:v>3.3142857142857127</c:v>
                </c:pt>
                <c:pt idx="8">
                  <c:v>3.4090909090909087</c:v>
                </c:pt>
                <c:pt idx="9">
                  <c:v>3.4347826086956532</c:v>
                </c:pt>
                <c:pt idx="10">
                  <c:v>3.4647887323943682</c:v>
                </c:pt>
                <c:pt idx="11">
                  <c:v>3.4772727272727271</c:v>
                </c:pt>
                <c:pt idx="12">
                  <c:v>3.492957746478873</c:v>
                </c:pt>
                <c:pt idx="13">
                  <c:v>3.5111111111111111</c:v>
                </c:pt>
                <c:pt idx="14">
                  <c:v>3.5476190476190492</c:v>
                </c:pt>
                <c:pt idx="15">
                  <c:v>3.5494505494505493</c:v>
                </c:pt>
                <c:pt idx="16">
                  <c:v>3.55</c:v>
                </c:pt>
                <c:pt idx="17">
                  <c:v>3.6363636363636327</c:v>
                </c:pt>
                <c:pt idx="18">
                  <c:v>3.6666666666666665</c:v>
                </c:pt>
                <c:pt idx="19">
                  <c:v>3.7049180327868854</c:v>
                </c:pt>
                <c:pt idx="20">
                  <c:v>3.7162162162162162</c:v>
                </c:pt>
                <c:pt idx="21">
                  <c:v>3.7164179104477597</c:v>
                </c:pt>
                <c:pt idx="22">
                  <c:v>3.7435897435897494</c:v>
                </c:pt>
                <c:pt idx="23">
                  <c:v>3.7662337662337682</c:v>
                </c:pt>
                <c:pt idx="24">
                  <c:v>3.7745098039215685</c:v>
                </c:pt>
                <c:pt idx="25">
                  <c:v>3.7749999999999999</c:v>
                </c:pt>
                <c:pt idx="26">
                  <c:v>3.7785942492012845</c:v>
                </c:pt>
                <c:pt idx="27">
                  <c:v>3.7872340425532021</c:v>
                </c:pt>
                <c:pt idx="28">
                  <c:v>3.7888888888888888</c:v>
                </c:pt>
                <c:pt idx="29">
                  <c:v>3.8</c:v>
                </c:pt>
                <c:pt idx="30">
                  <c:v>3.8653846153846154</c:v>
                </c:pt>
                <c:pt idx="31">
                  <c:v>3.8720930232558048</c:v>
                </c:pt>
                <c:pt idx="32">
                  <c:v>3.8775510204081627</c:v>
                </c:pt>
                <c:pt idx="33">
                  <c:v>3.9189189189189189</c:v>
                </c:pt>
                <c:pt idx="34">
                  <c:v>3.9247311827957012</c:v>
                </c:pt>
                <c:pt idx="35">
                  <c:v>3.9785714285714286</c:v>
                </c:pt>
                <c:pt idx="36">
                  <c:v>4.0431034482758621</c:v>
                </c:pt>
                <c:pt idx="37">
                  <c:v>4.0624999999999956</c:v>
                </c:pt>
                <c:pt idx="38">
                  <c:v>4.0661157024793386</c:v>
                </c:pt>
                <c:pt idx="39">
                  <c:v>4.0888888888888886</c:v>
                </c:pt>
                <c:pt idx="40">
                  <c:v>4.152941176470577</c:v>
                </c:pt>
                <c:pt idx="41">
                  <c:v>4.1971830985915455</c:v>
                </c:pt>
                <c:pt idx="42">
                  <c:v>4.2</c:v>
                </c:pt>
                <c:pt idx="43">
                  <c:v>4.2820512820512819</c:v>
                </c:pt>
                <c:pt idx="44">
                  <c:v>4.3513513513513518</c:v>
                </c:pt>
                <c:pt idx="45">
                  <c:v>4.4117647058823755</c:v>
                </c:pt>
                <c:pt idx="46">
                  <c:v>4.5340909090909065</c:v>
                </c:pt>
              </c:numCache>
            </c:numRef>
          </c:val>
        </c:ser>
        <c:axId val="168206336"/>
        <c:axId val="168207872"/>
      </c:barChart>
      <c:catAx>
        <c:axId val="168206336"/>
        <c:scaling>
          <c:orientation val="minMax"/>
        </c:scaling>
        <c:axPos val="b"/>
        <c:tickLblPos val="nextTo"/>
        <c:txPr>
          <a:bodyPr rot="-5400000" vert="horz"/>
          <a:lstStyle/>
          <a:p>
            <a:pPr>
              <a:defRPr sz="700" baseline="0"/>
            </a:pPr>
            <a:endParaRPr lang="ru-RU"/>
          </a:p>
        </c:txPr>
        <c:crossAx val="168207872"/>
        <c:crosses val="autoZero"/>
        <c:auto val="1"/>
        <c:lblAlgn val="ctr"/>
        <c:lblOffset val="100"/>
      </c:catAx>
      <c:valAx>
        <c:axId val="168207872"/>
        <c:scaling>
          <c:orientation val="minMax"/>
        </c:scaling>
        <c:axPos val="l"/>
        <c:majorGridlines/>
        <c:numFmt formatCode="0.0" sourceLinked="1"/>
        <c:tickLblPos val="nextTo"/>
        <c:crossAx val="168206336"/>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Доля учащихся, допустивших ощибки при выполнении грамматических</a:t>
            </a:r>
            <a:r>
              <a:rPr lang="ru-RU" sz="1400" baseline="0"/>
              <a:t> заданий</a:t>
            </a:r>
            <a:endParaRPr lang="ru-RU" sz="1400"/>
          </a:p>
        </c:rich>
      </c:tx>
      <c:layout/>
    </c:title>
    <c:plotArea>
      <c:layout/>
      <c:barChart>
        <c:barDir val="col"/>
        <c:grouping val="clustered"/>
        <c:ser>
          <c:idx val="0"/>
          <c:order val="0"/>
          <c:dLbls>
            <c:showVal val="1"/>
          </c:dLbls>
          <c:cat>
            <c:strRef>
              <c:f>'Диаграммы по выполнению заданий'!$AF$4:$AF$7</c:f>
              <c:strCache>
                <c:ptCount val="4"/>
                <c:pt idx="0">
                  <c:v>раздел "Синтаксис"</c:v>
                </c:pt>
                <c:pt idx="1">
                  <c:v>раздел  "Морфология"</c:v>
                </c:pt>
                <c:pt idx="2">
                  <c:v>раздел  "Словообразование"</c:v>
                </c:pt>
                <c:pt idx="3">
                  <c:v>раздел "Фонетика"</c:v>
                </c:pt>
              </c:strCache>
            </c:strRef>
          </c:cat>
          <c:val>
            <c:numRef>
              <c:f>'Диаграммы по выполнению заданий'!$AG$4:$AG$7</c:f>
              <c:numCache>
                <c:formatCode>0.0%</c:formatCode>
                <c:ptCount val="4"/>
                <c:pt idx="0">
                  <c:v>0.12108626198083174</c:v>
                </c:pt>
                <c:pt idx="1">
                  <c:v>0.23099041533546519</c:v>
                </c:pt>
                <c:pt idx="2">
                  <c:v>0.23226837060703026</c:v>
                </c:pt>
                <c:pt idx="3">
                  <c:v>0.57923322683706058</c:v>
                </c:pt>
              </c:numCache>
            </c:numRef>
          </c:val>
        </c:ser>
        <c:axId val="168363520"/>
        <c:axId val="168365056"/>
      </c:barChart>
      <c:catAx>
        <c:axId val="168363520"/>
        <c:scaling>
          <c:orientation val="minMax"/>
        </c:scaling>
        <c:axPos val="b"/>
        <c:tickLblPos val="nextTo"/>
        <c:txPr>
          <a:bodyPr rot="-5400000" vert="horz"/>
          <a:lstStyle/>
          <a:p>
            <a:pPr>
              <a:defRPr/>
            </a:pPr>
            <a:endParaRPr lang="ru-RU"/>
          </a:p>
        </c:txPr>
        <c:crossAx val="168365056"/>
        <c:crosses val="autoZero"/>
        <c:auto val="1"/>
        <c:lblAlgn val="ctr"/>
        <c:lblOffset val="100"/>
      </c:catAx>
      <c:valAx>
        <c:axId val="168365056"/>
        <c:scaling>
          <c:orientation val="minMax"/>
        </c:scaling>
        <c:axPos val="l"/>
        <c:majorGridlines/>
        <c:numFmt formatCode="0.0%" sourceLinked="1"/>
        <c:tickLblPos val="nextTo"/>
        <c:crossAx val="16836352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Доля участников стартовой диагностики , допустивших ошибки при выполнении грамматического задания по разделу"Морфология"</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оценкам'!$DU$2:$DU$48</c:f>
              <c:strCache>
                <c:ptCount val="47"/>
                <c:pt idx="0">
                  <c:v>ОЕБ</c:v>
                </c:pt>
                <c:pt idx="1">
                  <c:v>ОЮВ</c:v>
                </c:pt>
                <c:pt idx="2">
                  <c:v>ОНР</c:v>
                </c:pt>
                <c:pt idx="3">
                  <c:v>ОДФ</c:v>
                </c:pt>
                <c:pt idx="4">
                  <c:v>ОТЗ</c:v>
                </c:pt>
                <c:pt idx="5">
                  <c:v>ОЛС</c:v>
                </c:pt>
                <c:pt idx="6">
                  <c:v>ОЗВ</c:v>
                </c:pt>
                <c:pt idx="7">
                  <c:v>ОМС</c:v>
                </c:pt>
                <c:pt idx="8">
                  <c:v>ОТМ</c:v>
                </c:pt>
                <c:pt idx="9">
                  <c:v>ОЕП</c:v>
                </c:pt>
                <c:pt idx="10">
                  <c:v>ОРЖ</c:v>
                </c:pt>
                <c:pt idx="11">
                  <c:v>ОЮЮ</c:v>
                </c:pt>
                <c:pt idx="12">
                  <c:v>ОГА</c:v>
                </c:pt>
                <c:pt idx="13">
                  <c:v>ОХМ</c:v>
                </c:pt>
                <c:pt idx="14">
                  <c:v>ОМД</c:v>
                </c:pt>
                <c:pt idx="15">
                  <c:v>ОУК</c:v>
                </c:pt>
                <c:pt idx="16">
                  <c:v>ОВХ</c:v>
                </c:pt>
                <c:pt idx="17">
                  <c:v>ОБЧ</c:v>
                </c:pt>
                <c:pt idx="18">
                  <c:v>ОКЖ</c:v>
                </c:pt>
                <c:pt idx="19">
                  <c:v>ОЧЛ</c:v>
                </c:pt>
                <c:pt idx="20">
                  <c:v>ОРР</c:v>
                </c:pt>
                <c:pt idx="21">
                  <c:v>ОЩБ</c:v>
                </c:pt>
                <c:pt idx="22">
                  <c:v>ОФЗ</c:v>
                </c:pt>
                <c:pt idx="23">
                  <c:v>ОИТ</c:v>
                </c:pt>
                <c:pt idx="24">
                  <c:v>ОКГ</c:v>
                </c:pt>
                <c:pt idx="25">
                  <c:v>Итого(город)</c:v>
                </c:pt>
                <c:pt idx="26">
                  <c:v>ООФ</c:v>
                </c:pt>
                <c:pt idx="27">
                  <c:v>ОУН</c:v>
                </c:pt>
                <c:pt idx="28">
                  <c:v>ОВВ</c:v>
                </c:pt>
                <c:pt idx="29">
                  <c:v>ООЕ</c:v>
                </c:pt>
                <c:pt idx="30">
                  <c:v>ОЖН</c:v>
                </c:pt>
                <c:pt idx="31">
                  <c:v>ОИИ</c:v>
                </c:pt>
                <c:pt idx="32">
                  <c:v>ОЖУ</c:v>
                </c:pt>
                <c:pt idx="33">
                  <c:v>ОЗЛ</c:v>
                </c:pt>
                <c:pt idx="34">
                  <c:v>ОАЩ</c:v>
                </c:pt>
                <c:pt idx="35">
                  <c:v>ОСФ</c:v>
                </c:pt>
                <c:pt idx="36">
                  <c:v>ОЕБ</c:v>
                </c:pt>
                <c:pt idx="37">
                  <c:v>ОДС</c:v>
                </c:pt>
                <c:pt idx="38">
                  <c:v>ОГУ</c:v>
                </c:pt>
                <c:pt idx="39">
                  <c:v>ОНЦ</c:v>
                </c:pt>
                <c:pt idx="40">
                  <c:v>ОЦК</c:v>
                </c:pt>
                <c:pt idx="41">
                  <c:v>ОПТ</c:v>
                </c:pt>
                <c:pt idx="42">
                  <c:v>ДУВ</c:v>
                </c:pt>
                <c:pt idx="43">
                  <c:v>ОФИ</c:v>
                </c:pt>
                <c:pt idx="44">
                  <c:v>ОСО</c:v>
                </c:pt>
                <c:pt idx="45">
                  <c:v>ОЛД</c:v>
                </c:pt>
                <c:pt idx="46">
                  <c:v>ОБЯ</c:v>
                </c:pt>
              </c:strCache>
            </c:strRef>
          </c:cat>
          <c:val>
            <c:numRef>
              <c:f>'Диаграмы по оценкам'!$DW$2:$DW$48</c:f>
              <c:numCache>
                <c:formatCode>0.0%</c:formatCode>
                <c:ptCount val="47"/>
                <c:pt idx="0">
                  <c:v>0</c:v>
                </c:pt>
                <c:pt idx="1">
                  <c:v>0</c:v>
                </c:pt>
                <c:pt idx="2">
                  <c:v>5.128205128205128E-2</c:v>
                </c:pt>
                <c:pt idx="3">
                  <c:v>6.1224489795918373E-2</c:v>
                </c:pt>
                <c:pt idx="4">
                  <c:v>7.9545454545454544E-2</c:v>
                </c:pt>
                <c:pt idx="5">
                  <c:v>0.1025641025641032</c:v>
                </c:pt>
                <c:pt idx="6">
                  <c:v>0.10810810810810811</c:v>
                </c:pt>
                <c:pt idx="7">
                  <c:v>0.13223140495867769</c:v>
                </c:pt>
                <c:pt idx="8">
                  <c:v>0.14285714285714449</c:v>
                </c:pt>
                <c:pt idx="9">
                  <c:v>0.14534883720930244</c:v>
                </c:pt>
                <c:pt idx="10">
                  <c:v>0.14925373134328371</c:v>
                </c:pt>
                <c:pt idx="11">
                  <c:v>0.15000000000000024</c:v>
                </c:pt>
                <c:pt idx="12">
                  <c:v>0.15306122448979723</c:v>
                </c:pt>
                <c:pt idx="13">
                  <c:v>0.15555555555555556</c:v>
                </c:pt>
                <c:pt idx="14">
                  <c:v>0.17241379310344959</c:v>
                </c:pt>
                <c:pt idx="15">
                  <c:v>0.17567567567567438</c:v>
                </c:pt>
                <c:pt idx="16">
                  <c:v>0.17647058823529421</c:v>
                </c:pt>
                <c:pt idx="17">
                  <c:v>0.17777777777777778</c:v>
                </c:pt>
                <c:pt idx="18">
                  <c:v>0.20714285714285721</c:v>
                </c:pt>
                <c:pt idx="19">
                  <c:v>0.20833333333333462</c:v>
                </c:pt>
                <c:pt idx="20">
                  <c:v>0.21153846153846395</c:v>
                </c:pt>
                <c:pt idx="21">
                  <c:v>0.21276595744681001</c:v>
                </c:pt>
                <c:pt idx="22">
                  <c:v>0.21428571428571427</c:v>
                </c:pt>
                <c:pt idx="23">
                  <c:v>0.21568627450980393</c:v>
                </c:pt>
                <c:pt idx="24">
                  <c:v>0.22222222222222221</c:v>
                </c:pt>
                <c:pt idx="25">
                  <c:v>0.23099041533546519</c:v>
                </c:pt>
                <c:pt idx="26">
                  <c:v>0.23913043478260998</c:v>
                </c:pt>
                <c:pt idx="27">
                  <c:v>0.2394366197183099</c:v>
                </c:pt>
                <c:pt idx="28">
                  <c:v>0.25</c:v>
                </c:pt>
                <c:pt idx="29">
                  <c:v>0.26881720430107531</c:v>
                </c:pt>
                <c:pt idx="30">
                  <c:v>0.28169014084507044</c:v>
                </c:pt>
                <c:pt idx="31">
                  <c:v>0.28571428571428892</c:v>
                </c:pt>
                <c:pt idx="32">
                  <c:v>0.29729729729729731</c:v>
                </c:pt>
                <c:pt idx="33">
                  <c:v>0.31428571428571644</c:v>
                </c:pt>
                <c:pt idx="34">
                  <c:v>0.32142857142857623</c:v>
                </c:pt>
                <c:pt idx="35">
                  <c:v>0.32394366197183527</c:v>
                </c:pt>
                <c:pt idx="36">
                  <c:v>0.32786885245901953</c:v>
                </c:pt>
                <c:pt idx="37">
                  <c:v>0.33333333333333331</c:v>
                </c:pt>
                <c:pt idx="38">
                  <c:v>0.36170212765957482</c:v>
                </c:pt>
                <c:pt idx="39">
                  <c:v>0.37500000000000216</c:v>
                </c:pt>
                <c:pt idx="40">
                  <c:v>0.4</c:v>
                </c:pt>
                <c:pt idx="41">
                  <c:v>0.40659340659340659</c:v>
                </c:pt>
                <c:pt idx="42">
                  <c:v>0.41666666666666946</c:v>
                </c:pt>
                <c:pt idx="43">
                  <c:v>0.42500000000000032</c:v>
                </c:pt>
                <c:pt idx="44">
                  <c:v>0.42857142857142855</c:v>
                </c:pt>
                <c:pt idx="45">
                  <c:v>0.48275862068965825</c:v>
                </c:pt>
                <c:pt idx="46">
                  <c:v>0.52272727272727271</c:v>
                </c:pt>
              </c:numCache>
            </c:numRef>
          </c:val>
        </c:ser>
        <c:axId val="168377728"/>
        <c:axId val="168400000"/>
      </c:barChart>
      <c:catAx>
        <c:axId val="168377728"/>
        <c:scaling>
          <c:orientation val="minMax"/>
        </c:scaling>
        <c:axPos val="b"/>
        <c:tickLblPos val="nextTo"/>
        <c:txPr>
          <a:bodyPr rot="-5400000" vert="horz"/>
          <a:lstStyle/>
          <a:p>
            <a:pPr>
              <a:defRPr sz="700" baseline="0"/>
            </a:pPr>
            <a:endParaRPr lang="ru-RU"/>
          </a:p>
        </c:txPr>
        <c:crossAx val="168400000"/>
        <c:crosses val="autoZero"/>
        <c:auto val="1"/>
        <c:lblAlgn val="ctr"/>
        <c:lblOffset val="100"/>
      </c:catAx>
      <c:valAx>
        <c:axId val="168400000"/>
        <c:scaling>
          <c:orientation val="minMax"/>
        </c:scaling>
        <c:axPos val="l"/>
        <c:majorGridlines/>
        <c:numFmt formatCode="0.0%" sourceLinked="1"/>
        <c:tickLblPos val="nextTo"/>
        <c:crossAx val="168377728"/>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Доля участников стартовой диагностики , допустивших ошибки при выполнении грамматического задания по разделу"Словообразование"</a:t>
            </a:r>
            <a:endParaRPr lang="ru-RU" sz="1400"/>
          </a:p>
        </c:rich>
      </c:tx>
      <c:layout>
        <c:manualLayout>
          <c:xMode val="edge"/>
          <c:yMode val="edge"/>
          <c:x val="0.11889044797235412"/>
          <c:y val="4.1666666666666664E-2"/>
        </c:manualLayout>
      </c:layout>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оценкам'!$DZ$2:$DZ$48</c:f>
              <c:strCache>
                <c:ptCount val="47"/>
                <c:pt idx="0">
                  <c:v>ОЮВ</c:v>
                </c:pt>
                <c:pt idx="1">
                  <c:v>ОДС</c:v>
                </c:pt>
                <c:pt idx="2">
                  <c:v>ОЗВ</c:v>
                </c:pt>
                <c:pt idx="3">
                  <c:v>ОНР</c:v>
                </c:pt>
                <c:pt idx="4">
                  <c:v>ОТЗ</c:v>
                </c:pt>
                <c:pt idx="5">
                  <c:v>ОВВ</c:v>
                </c:pt>
                <c:pt idx="6">
                  <c:v>ОВХ</c:v>
                </c:pt>
                <c:pt idx="7">
                  <c:v>ОЗЛ</c:v>
                </c:pt>
                <c:pt idx="8">
                  <c:v>ОРР</c:v>
                </c:pt>
                <c:pt idx="9">
                  <c:v>ОБЯ</c:v>
                </c:pt>
                <c:pt idx="10">
                  <c:v>ОЖУ</c:v>
                </c:pt>
                <c:pt idx="11">
                  <c:v>ОЕП</c:v>
                </c:pt>
                <c:pt idx="12">
                  <c:v>ОГА</c:v>
                </c:pt>
                <c:pt idx="13">
                  <c:v>ОРЖ</c:v>
                </c:pt>
                <c:pt idx="14">
                  <c:v>ОЩБ</c:v>
                </c:pt>
                <c:pt idx="15">
                  <c:v>ОКЖ</c:v>
                </c:pt>
                <c:pt idx="16">
                  <c:v>ОФИ</c:v>
                </c:pt>
                <c:pt idx="17">
                  <c:v>ОМД</c:v>
                </c:pt>
                <c:pt idx="18">
                  <c:v>ОМС</c:v>
                </c:pt>
                <c:pt idx="19">
                  <c:v>ОЧЛ</c:v>
                </c:pt>
                <c:pt idx="20">
                  <c:v>ОИТ</c:v>
                </c:pt>
                <c:pt idx="21">
                  <c:v>ОУН</c:v>
                </c:pt>
                <c:pt idx="22">
                  <c:v>ОЮЮ</c:v>
                </c:pt>
                <c:pt idx="23">
                  <c:v>ОУК</c:v>
                </c:pt>
                <c:pt idx="24">
                  <c:v>ОКГ</c:v>
                </c:pt>
                <c:pt idx="25">
                  <c:v>Итого(город)</c:v>
                </c:pt>
                <c:pt idx="26">
                  <c:v>ОХМ</c:v>
                </c:pt>
                <c:pt idx="27">
                  <c:v>ОДФ</c:v>
                </c:pt>
                <c:pt idx="28">
                  <c:v>ДУВ</c:v>
                </c:pt>
                <c:pt idx="29">
                  <c:v>ОСФ</c:v>
                </c:pt>
                <c:pt idx="30">
                  <c:v>ООЕ</c:v>
                </c:pt>
                <c:pt idx="31">
                  <c:v>ОТМ</c:v>
                </c:pt>
                <c:pt idx="32">
                  <c:v>ОНЦ</c:v>
                </c:pt>
                <c:pt idx="33">
                  <c:v>ОББ</c:v>
                </c:pt>
                <c:pt idx="34">
                  <c:v>ООФ</c:v>
                </c:pt>
                <c:pt idx="35">
                  <c:v>ОБЧ</c:v>
                </c:pt>
                <c:pt idx="36">
                  <c:v>ОЛС</c:v>
                </c:pt>
                <c:pt idx="37">
                  <c:v>ОПТ</c:v>
                </c:pt>
                <c:pt idx="38">
                  <c:v>ОФЗ</c:v>
                </c:pt>
                <c:pt idx="39">
                  <c:v>ОГУ</c:v>
                </c:pt>
                <c:pt idx="40">
                  <c:v>ОЦК</c:v>
                </c:pt>
                <c:pt idx="41">
                  <c:v>ОЖН</c:v>
                </c:pt>
                <c:pt idx="42">
                  <c:v>ОСО</c:v>
                </c:pt>
                <c:pt idx="43">
                  <c:v>ОАЩ</c:v>
                </c:pt>
                <c:pt idx="44">
                  <c:v>ОИИ</c:v>
                </c:pt>
                <c:pt idx="45">
                  <c:v>ОЛД</c:v>
                </c:pt>
                <c:pt idx="46">
                  <c:v>ОЕБ</c:v>
                </c:pt>
              </c:strCache>
            </c:strRef>
          </c:cat>
          <c:val>
            <c:numRef>
              <c:f>'Диаграмы по оценкам'!$EB$2:$EB$48</c:f>
              <c:numCache>
                <c:formatCode>0.0%</c:formatCode>
                <c:ptCount val="47"/>
                <c:pt idx="0">
                  <c:v>2.9411764705882353E-2</c:v>
                </c:pt>
                <c:pt idx="1">
                  <c:v>5.128205128205128E-2</c:v>
                </c:pt>
                <c:pt idx="2">
                  <c:v>6.7567567567567571E-2</c:v>
                </c:pt>
                <c:pt idx="3">
                  <c:v>7.6923076923076927E-2</c:v>
                </c:pt>
                <c:pt idx="4">
                  <c:v>9.0909090909091064E-2</c:v>
                </c:pt>
                <c:pt idx="5">
                  <c:v>0.125</c:v>
                </c:pt>
                <c:pt idx="6">
                  <c:v>0.14117647058823529</c:v>
                </c:pt>
                <c:pt idx="7">
                  <c:v>0.14285714285714338</c:v>
                </c:pt>
                <c:pt idx="8">
                  <c:v>0.15384615384615444</c:v>
                </c:pt>
                <c:pt idx="9">
                  <c:v>0.1590909090909095</c:v>
                </c:pt>
                <c:pt idx="10">
                  <c:v>0.16216216216216256</c:v>
                </c:pt>
                <c:pt idx="11">
                  <c:v>0.16279069767441864</c:v>
                </c:pt>
                <c:pt idx="12">
                  <c:v>0.16326530612244958</c:v>
                </c:pt>
                <c:pt idx="13">
                  <c:v>0.16417910447761189</c:v>
                </c:pt>
                <c:pt idx="14">
                  <c:v>0.17021276595744694</c:v>
                </c:pt>
                <c:pt idx="15">
                  <c:v>0.17142857142857137</c:v>
                </c:pt>
                <c:pt idx="16">
                  <c:v>0.17500000000000004</c:v>
                </c:pt>
                <c:pt idx="17">
                  <c:v>0.18965517241379309</c:v>
                </c:pt>
                <c:pt idx="18">
                  <c:v>0.19008264462809918</c:v>
                </c:pt>
                <c:pt idx="19">
                  <c:v>0.19166666666666668</c:v>
                </c:pt>
                <c:pt idx="20">
                  <c:v>0.19607843137254904</c:v>
                </c:pt>
                <c:pt idx="21">
                  <c:v>0.19718309859154928</c:v>
                </c:pt>
                <c:pt idx="22">
                  <c:v>0.2</c:v>
                </c:pt>
                <c:pt idx="23">
                  <c:v>0.21621621621621659</c:v>
                </c:pt>
                <c:pt idx="24">
                  <c:v>0.22222222222222221</c:v>
                </c:pt>
                <c:pt idx="25">
                  <c:v>0.23226837060702923</c:v>
                </c:pt>
                <c:pt idx="26">
                  <c:v>0.24444444444444527</c:v>
                </c:pt>
                <c:pt idx="27">
                  <c:v>0.24489795918367346</c:v>
                </c:pt>
                <c:pt idx="28">
                  <c:v>0.25</c:v>
                </c:pt>
                <c:pt idx="29">
                  <c:v>0.25352112676056326</c:v>
                </c:pt>
                <c:pt idx="30">
                  <c:v>0.25806451612903231</c:v>
                </c:pt>
                <c:pt idx="31">
                  <c:v>0.25974025974025972</c:v>
                </c:pt>
                <c:pt idx="32">
                  <c:v>0.27272727272727282</c:v>
                </c:pt>
                <c:pt idx="33">
                  <c:v>0.27868852459016391</c:v>
                </c:pt>
                <c:pt idx="34">
                  <c:v>0.28260869565217456</c:v>
                </c:pt>
                <c:pt idx="35">
                  <c:v>0.28888888888889036</c:v>
                </c:pt>
                <c:pt idx="36">
                  <c:v>0.30769230769230782</c:v>
                </c:pt>
                <c:pt idx="37">
                  <c:v>0.35164835164835168</c:v>
                </c:pt>
                <c:pt idx="38">
                  <c:v>0.35714285714285837</c:v>
                </c:pt>
                <c:pt idx="39">
                  <c:v>0.37234042553191488</c:v>
                </c:pt>
                <c:pt idx="40">
                  <c:v>0.3724137931034498</c:v>
                </c:pt>
                <c:pt idx="41">
                  <c:v>0.39436619718310006</c:v>
                </c:pt>
                <c:pt idx="42">
                  <c:v>0.42857142857142855</c:v>
                </c:pt>
                <c:pt idx="43">
                  <c:v>0.44642857142857217</c:v>
                </c:pt>
                <c:pt idx="44">
                  <c:v>0.52380952380952384</c:v>
                </c:pt>
                <c:pt idx="45">
                  <c:v>0.62068965517241548</c:v>
                </c:pt>
                <c:pt idx="46">
                  <c:v>0.63636363636363791</c:v>
                </c:pt>
              </c:numCache>
            </c:numRef>
          </c:val>
        </c:ser>
        <c:axId val="168440192"/>
        <c:axId val="168441728"/>
      </c:barChart>
      <c:catAx>
        <c:axId val="168440192"/>
        <c:scaling>
          <c:orientation val="minMax"/>
        </c:scaling>
        <c:axPos val="b"/>
        <c:tickLblPos val="nextTo"/>
        <c:txPr>
          <a:bodyPr rot="-5400000" vert="horz"/>
          <a:lstStyle/>
          <a:p>
            <a:pPr>
              <a:defRPr sz="700" baseline="0"/>
            </a:pPr>
            <a:endParaRPr lang="ru-RU"/>
          </a:p>
        </c:txPr>
        <c:crossAx val="168441728"/>
        <c:crosses val="autoZero"/>
        <c:auto val="1"/>
        <c:lblAlgn val="ctr"/>
        <c:lblOffset val="100"/>
      </c:catAx>
      <c:valAx>
        <c:axId val="168441728"/>
        <c:scaling>
          <c:orientation val="minMax"/>
        </c:scaling>
        <c:axPos val="l"/>
        <c:majorGridlines/>
        <c:numFmt formatCode="0.0%" sourceLinked="1"/>
        <c:tickLblPos val="nextTo"/>
        <c:crossAx val="168440192"/>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Доля участников стартовой диагностики , допустивших ошибки при выполнении грамматического задания по разделу"Фонетика"</a:t>
            </a:r>
            <a:endParaRPr lang="ru-RU" sz="1400"/>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оценкам'!$DP$2:$DP$48</c:f>
              <c:strCache>
                <c:ptCount val="47"/>
                <c:pt idx="0">
                  <c:v>ОРЖ</c:v>
                </c:pt>
                <c:pt idx="1">
                  <c:v>ОЮЮ</c:v>
                </c:pt>
                <c:pt idx="2">
                  <c:v>ОМД</c:v>
                </c:pt>
                <c:pt idx="3">
                  <c:v>ОЕП</c:v>
                </c:pt>
                <c:pt idx="4">
                  <c:v>ОЗВ</c:v>
                </c:pt>
                <c:pt idx="5">
                  <c:v>ОВВ</c:v>
                </c:pt>
                <c:pt idx="6">
                  <c:v>ОТЗ</c:v>
                </c:pt>
                <c:pt idx="7">
                  <c:v>ОЮВ</c:v>
                </c:pt>
                <c:pt idx="8">
                  <c:v>ОУН</c:v>
                </c:pt>
                <c:pt idx="9">
                  <c:v>ОГА</c:v>
                </c:pt>
                <c:pt idx="10">
                  <c:v>ОЛС</c:v>
                </c:pt>
                <c:pt idx="11">
                  <c:v>ОСО</c:v>
                </c:pt>
                <c:pt idx="12">
                  <c:v>ОВХ</c:v>
                </c:pt>
                <c:pt idx="13">
                  <c:v>ОТМ</c:v>
                </c:pt>
                <c:pt idx="14">
                  <c:v>ОЖУ</c:v>
                </c:pt>
                <c:pt idx="15">
                  <c:v>ОНР</c:v>
                </c:pt>
                <c:pt idx="16">
                  <c:v>ОФИ</c:v>
                </c:pt>
                <c:pt idx="17">
                  <c:v>ОХМ</c:v>
                </c:pt>
                <c:pt idx="18">
                  <c:v>ОДС</c:v>
                </c:pt>
                <c:pt idx="19">
                  <c:v>ОЕБ</c:v>
                </c:pt>
                <c:pt idx="20">
                  <c:v>ОДФ</c:v>
                </c:pt>
                <c:pt idx="21">
                  <c:v>ОМС</c:v>
                </c:pt>
                <c:pt idx="22">
                  <c:v>ОИТ</c:v>
                </c:pt>
                <c:pt idx="23">
                  <c:v>ОЩБ</c:v>
                </c:pt>
                <c:pt idx="24">
                  <c:v>Итого(город)</c:v>
                </c:pt>
                <c:pt idx="25">
                  <c:v>ОКГ</c:v>
                </c:pt>
                <c:pt idx="26">
                  <c:v>ООЕ</c:v>
                </c:pt>
                <c:pt idx="27">
                  <c:v>ООФ</c:v>
                </c:pt>
                <c:pt idx="28">
                  <c:v>ОББ</c:v>
                </c:pt>
                <c:pt idx="29">
                  <c:v>ОКЖ</c:v>
                </c:pt>
                <c:pt idx="30">
                  <c:v>ДУВ</c:v>
                </c:pt>
                <c:pt idx="31">
                  <c:v>ОЧЛ</c:v>
                </c:pt>
                <c:pt idx="32">
                  <c:v>ОПТ</c:v>
                </c:pt>
                <c:pt idx="33">
                  <c:v>ОРР</c:v>
                </c:pt>
                <c:pt idx="34">
                  <c:v>ОБЧ</c:v>
                </c:pt>
                <c:pt idx="35">
                  <c:v>ОЗЛ</c:v>
                </c:pt>
                <c:pt idx="36">
                  <c:v>ОЦК</c:v>
                </c:pt>
                <c:pt idx="37">
                  <c:v>ОЛД</c:v>
                </c:pt>
                <c:pt idx="38">
                  <c:v>ОГУ</c:v>
                </c:pt>
                <c:pt idx="39">
                  <c:v>ОСФ</c:v>
                </c:pt>
                <c:pt idx="40">
                  <c:v>ОИИ</c:v>
                </c:pt>
                <c:pt idx="41">
                  <c:v>ОУК</c:v>
                </c:pt>
                <c:pt idx="42">
                  <c:v>ОАЩ</c:v>
                </c:pt>
                <c:pt idx="43">
                  <c:v>ОНЦ</c:v>
                </c:pt>
                <c:pt idx="44">
                  <c:v>ОБЯ</c:v>
                </c:pt>
                <c:pt idx="45">
                  <c:v>ОЖН</c:v>
                </c:pt>
                <c:pt idx="46">
                  <c:v>ОФЗ</c:v>
                </c:pt>
              </c:strCache>
            </c:strRef>
          </c:cat>
          <c:val>
            <c:numRef>
              <c:f>'Диаграмы по оценкам'!$DR$2:$DR$48</c:f>
              <c:numCache>
                <c:formatCode>0.0%</c:formatCode>
                <c:ptCount val="47"/>
                <c:pt idx="0">
                  <c:v>0.13432835820895517</c:v>
                </c:pt>
                <c:pt idx="1">
                  <c:v>0.2</c:v>
                </c:pt>
                <c:pt idx="2">
                  <c:v>0.34482758620689746</c:v>
                </c:pt>
                <c:pt idx="3">
                  <c:v>0.36046511627907057</c:v>
                </c:pt>
                <c:pt idx="4">
                  <c:v>0.36486486486486708</c:v>
                </c:pt>
                <c:pt idx="5">
                  <c:v>0.37500000000000067</c:v>
                </c:pt>
                <c:pt idx="6">
                  <c:v>0.38636363636363713</c:v>
                </c:pt>
                <c:pt idx="7">
                  <c:v>0.41176470588235392</c:v>
                </c:pt>
                <c:pt idx="8">
                  <c:v>0.43661971830986068</c:v>
                </c:pt>
                <c:pt idx="9">
                  <c:v>0.45918367346938782</c:v>
                </c:pt>
                <c:pt idx="10">
                  <c:v>0.46153846153846234</c:v>
                </c:pt>
                <c:pt idx="11">
                  <c:v>0.4642857142857143</c:v>
                </c:pt>
                <c:pt idx="12">
                  <c:v>0.47058823529411864</c:v>
                </c:pt>
                <c:pt idx="13">
                  <c:v>0.48051948051948123</c:v>
                </c:pt>
                <c:pt idx="14">
                  <c:v>0.48648648648648724</c:v>
                </c:pt>
                <c:pt idx="15">
                  <c:v>0.4871794871794885</c:v>
                </c:pt>
                <c:pt idx="16">
                  <c:v>0.52500000000000002</c:v>
                </c:pt>
                <c:pt idx="17">
                  <c:v>0.53333333333333333</c:v>
                </c:pt>
                <c:pt idx="18">
                  <c:v>0.53846153846153844</c:v>
                </c:pt>
                <c:pt idx="19">
                  <c:v>0.54545454545454541</c:v>
                </c:pt>
                <c:pt idx="20">
                  <c:v>0.55102040816326525</c:v>
                </c:pt>
                <c:pt idx="21">
                  <c:v>0.55371900826446285</c:v>
                </c:pt>
                <c:pt idx="22">
                  <c:v>0.5588235294117645</c:v>
                </c:pt>
                <c:pt idx="23">
                  <c:v>0.57446808510638259</c:v>
                </c:pt>
                <c:pt idx="24">
                  <c:v>0.57923322683706058</c:v>
                </c:pt>
                <c:pt idx="25">
                  <c:v>0.58888888888888891</c:v>
                </c:pt>
                <c:pt idx="26">
                  <c:v>0.59139784946236396</c:v>
                </c:pt>
                <c:pt idx="27">
                  <c:v>0.60869565217391686</c:v>
                </c:pt>
                <c:pt idx="28">
                  <c:v>0.65573770491803274</c:v>
                </c:pt>
                <c:pt idx="29">
                  <c:v>0.66428571428571603</c:v>
                </c:pt>
                <c:pt idx="30">
                  <c:v>0.66666666666666663</c:v>
                </c:pt>
                <c:pt idx="31">
                  <c:v>0.68333333333333335</c:v>
                </c:pt>
                <c:pt idx="32">
                  <c:v>0.69230769230769262</c:v>
                </c:pt>
                <c:pt idx="33">
                  <c:v>0.69230769230769262</c:v>
                </c:pt>
                <c:pt idx="34">
                  <c:v>0.71111111111111114</c:v>
                </c:pt>
                <c:pt idx="35">
                  <c:v>0.71428571428571463</c:v>
                </c:pt>
                <c:pt idx="36">
                  <c:v>0.72413793103448365</c:v>
                </c:pt>
                <c:pt idx="37">
                  <c:v>0.72413793103448365</c:v>
                </c:pt>
                <c:pt idx="38">
                  <c:v>0.74468085106383208</c:v>
                </c:pt>
                <c:pt idx="39">
                  <c:v>0.74647887323943862</c:v>
                </c:pt>
                <c:pt idx="40">
                  <c:v>0.76190476190476186</c:v>
                </c:pt>
                <c:pt idx="41">
                  <c:v>0.78378378378378377</c:v>
                </c:pt>
                <c:pt idx="42">
                  <c:v>0.78571428571428559</c:v>
                </c:pt>
                <c:pt idx="43">
                  <c:v>0.86363636363636354</c:v>
                </c:pt>
                <c:pt idx="44">
                  <c:v>0.88636363636363635</c:v>
                </c:pt>
                <c:pt idx="45">
                  <c:v>0.88732394366197187</c:v>
                </c:pt>
                <c:pt idx="46">
                  <c:v>1</c:v>
                </c:pt>
              </c:numCache>
            </c:numRef>
          </c:val>
        </c:ser>
        <c:axId val="168450304"/>
        <c:axId val="168480768"/>
      </c:barChart>
      <c:catAx>
        <c:axId val="168450304"/>
        <c:scaling>
          <c:orientation val="minMax"/>
        </c:scaling>
        <c:axPos val="b"/>
        <c:tickLblPos val="nextTo"/>
        <c:txPr>
          <a:bodyPr rot="-5400000" vert="horz"/>
          <a:lstStyle/>
          <a:p>
            <a:pPr>
              <a:defRPr sz="700" baseline="0"/>
            </a:pPr>
            <a:endParaRPr lang="ru-RU"/>
          </a:p>
        </c:txPr>
        <c:crossAx val="168480768"/>
        <c:crosses val="autoZero"/>
        <c:auto val="1"/>
        <c:lblAlgn val="ctr"/>
        <c:lblOffset val="100"/>
      </c:catAx>
      <c:valAx>
        <c:axId val="168480768"/>
        <c:scaling>
          <c:orientation val="minMax"/>
        </c:scaling>
        <c:axPos val="l"/>
        <c:majorGridlines/>
        <c:numFmt formatCode="0.0%" sourceLinked="1"/>
        <c:tickLblPos val="nextTo"/>
        <c:crossAx val="1684503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Доля участников стартовой диагностики (М-4)</a:t>
            </a:r>
          </a:p>
        </c:rich>
      </c:tx>
      <c:layout/>
    </c:title>
    <c:plotArea>
      <c:layout/>
      <c:barChart>
        <c:barDir val="col"/>
        <c:grouping val="clustered"/>
        <c:ser>
          <c:idx val="0"/>
          <c:order val="0"/>
          <c:dLbls>
            <c:txPr>
              <a:bodyPr rot="-5400000" vert="horz"/>
              <a:lstStyle/>
              <a:p>
                <a:pPr>
                  <a:defRPr sz="900" baseline="0"/>
                </a:pPr>
                <a:endParaRPr lang="ru-RU"/>
              </a:p>
            </c:txPr>
            <c:dLblPos val="outEnd"/>
            <c:showVal val="1"/>
          </c:dLbls>
          <c:cat>
            <c:strRef>
              <c:f>Диаграммы!$B$2:$B$48</c:f>
              <c:strCache>
                <c:ptCount val="47"/>
                <c:pt idx="0">
                  <c:v>ОДФ</c:v>
                </c:pt>
                <c:pt idx="1">
                  <c:v>ОАЩ</c:v>
                </c:pt>
                <c:pt idx="2">
                  <c:v>ОФИ</c:v>
                </c:pt>
                <c:pt idx="3">
                  <c:v>ОНЦ</c:v>
                </c:pt>
                <c:pt idx="4">
                  <c:v>ОСО</c:v>
                </c:pt>
                <c:pt idx="5">
                  <c:v>ОИИ</c:v>
                </c:pt>
                <c:pt idx="6">
                  <c:v>ОВВ</c:v>
                </c:pt>
                <c:pt idx="7">
                  <c:v>ОДС</c:v>
                </c:pt>
                <c:pt idx="8">
                  <c:v>ОЮЮ</c:v>
                </c:pt>
                <c:pt idx="9">
                  <c:v>ОВХ</c:v>
                </c:pt>
                <c:pt idx="10">
                  <c:v>ОМД</c:v>
                </c:pt>
                <c:pt idx="11">
                  <c:v>ООФ</c:v>
                </c:pt>
                <c:pt idx="12">
                  <c:v>ОЖУ</c:v>
                </c:pt>
                <c:pt idx="13">
                  <c:v>ОНР</c:v>
                </c:pt>
                <c:pt idx="14">
                  <c:v>ОУК</c:v>
                </c:pt>
                <c:pt idx="15">
                  <c:v>ОЖН</c:v>
                </c:pt>
                <c:pt idx="16">
                  <c:v>ОМС</c:v>
                </c:pt>
                <c:pt idx="17">
                  <c:v>ОББ</c:v>
                </c:pt>
                <c:pt idx="18">
                  <c:v>ОИТ</c:v>
                </c:pt>
                <c:pt idx="19">
                  <c:v>ОЩБ</c:v>
                </c:pt>
                <c:pt idx="20">
                  <c:v>ОПТ</c:v>
                </c:pt>
                <c:pt idx="21">
                  <c:v>Итого(город)</c:v>
                </c:pt>
                <c:pt idx="22">
                  <c:v>ООЕ</c:v>
                </c:pt>
                <c:pt idx="23">
                  <c:v>ОЗВ</c:v>
                </c:pt>
                <c:pt idx="24">
                  <c:v>ОТМ</c:v>
                </c:pt>
                <c:pt idx="25">
                  <c:v>ОЦК</c:v>
                </c:pt>
                <c:pt idx="26">
                  <c:v>ОЧЛ</c:v>
                </c:pt>
                <c:pt idx="27">
                  <c:v>ОРР</c:v>
                </c:pt>
                <c:pt idx="28">
                  <c:v>ОЕП</c:v>
                </c:pt>
                <c:pt idx="29">
                  <c:v>ОКЖ</c:v>
                </c:pt>
                <c:pt idx="30">
                  <c:v>ОФЗ</c:v>
                </c:pt>
                <c:pt idx="31">
                  <c:v>ОБЯ</c:v>
                </c:pt>
                <c:pt idx="32">
                  <c:v>ОГУ</c:v>
                </c:pt>
                <c:pt idx="33">
                  <c:v>ОБЧ</c:v>
                </c:pt>
                <c:pt idx="34">
                  <c:v>ОЗЛ</c:v>
                </c:pt>
                <c:pt idx="35">
                  <c:v>ОУН</c:v>
                </c:pt>
                <c:pt idx="36">
                  <c:v>ОЮВ</c:v>
                </c:pt>
                <c:pt idx="37">
                  <c:v>ОСФ</c:v>
                </c:pt>
                <c:pt idx="38">
                  <c:v>ОТЗ</c:v>
                </c:pt>
                <c:pt idx="39">
                  <c:v>ОЛС</c:v>
                </c:pt>
                <c:pt idx="40">
                  <c:v>ОЕБ</c:v>
                </c:pt>
                <c:pt idx="41">
                  <c:v>ОРЖ</c:v>
                </c:pt>
                <c:pt idx="42">
                  <c:v>ОХМ</c:v>
                </c:pt>
                <c:pt idx="43">
                  <c:v>ОКГ</c:v>
                </c:pt>
                <c:pt idx="44">
                  <c:v>ОГА</c:v>
                </c:pt>
                <c:pt idx="45">
                  <c:v>ДУВ</c:v>
                </c:pt>
                <c:pt idx="46">
                  <c:v>ОЛД</c:v>
                </c:pt>
              </c:strCache>
            </c:strRef>
          </c:cat>
          <c:val>
            <c:numRef>
              <c:f>Диаграммы!$C$2:$C$48</c:f>
              <c:numCache>
                <c:formatCode>0.0%</c:formatCode>
                <c:ptCount val="47"/>
                <c:pt idx="0">
                  <c:v>0.81034482758620685</c:v>
                </c:pt>
                <c:pt idx="1">
                  <c:v>0.81818181818181979</c:v>
                </c:pt>
                <c:pt idx="2">
                  <c:v>0.8372093023255841</c:v>
                </c:pt>
                <c:pt idx="3">
                  <c:v>0.84158415841584155</c:v>
                </c:pt>
                <c:pt idx="4">
                  <c:v>0.84375000000000144</c:v>
                </c:pt>
                <c:pt idx="5">
                  <c:v>0.84615384615384792</c:v>
                </c:pt>
                <c:pt idx="6">
                  <c:v>0.84745762711864403</c:v>
                </c:pt>
                <c:pt idx="7">
                  <c:v>0.8666666666666667</c:v>
                </c:pt>
                <c:pt idx="8">
                  <c:v>0.86956521739130566</c:v>
                </c:pt>
                <c:pt idx="9">
                  <c:v>0.87234042553191493</c:v>
                </c:pt>
                <c:pt idx="10">
                  <c:v>0.87401574803149662</c:v>
                </c:pt>
                <c:pt idx="11">
                  <c:v>0.88235294117647056</c:v>
                </c:pt>
                <c:pt idx="12">
                  <c:v>0.8837209302325586</c:v>
                </c:pt>
                <c:pt idx="13">
                  <c:v>0.88888888888888884</c:v>
                </c:pt>
                <c:pt idx="14">
                  <c:v>0.89156626506023784</c:v>
                </c:pt>
                <c:pt idx="15">
                  <c:v>0.9</c:v>
                </c:pt>
                <c:pt idx="16">
                  <c:v>0.90370370370370368</c:v>
                </c:pt>
                <c:pt idx="17">
                  <c:v>0.90410958904109551</c:v>
                </c:pt>
                <c:pt idx="18">
                  <c:v>0.90677966101694918</c:v>
                </c:pt>
                <c:pt idx="19">
                  <c:v>0.90740740740740744</c:v>
                </c:pt>
                <c:pt idx="20">
                  <c:v>0.90909090909090906</c:v>
                </c:pt>
                <c:pt idx="21">
                  <c:v>0.91334690316952605</c:v>
                </c:pt>
                <c:pt idx="22">
                  <c:v>0.91509433962264153</c:v>
                </c:pt>
                <c:pt idx="23">
                  <c:v>0.91666666666666652</c:v>
                </c:pt>
                <c:pt idx="24">
                  <c:v>0.91764705882353115</c:v>
                </c:pt>
                <c:pt idx="25">
                  <c:v>0.92258064516128957</c:v>
                </c:pt>
                <c:pt idx="26">
                  <c:v>0.92913385826771655</c:v>
                </c:pt>
                <c:pt idx="27">
                  <c:v>0.92982456140351011</c:v>
                </c:pt>
                <c:pt idx="28">
                  <c:v>0.93085106382978855</c:v>
                </c:pt>
                <c:pt idx="29">
                  <c:v>0.93243243243243268</c:v>
                </c:pt>
                <c:pt idx="30">
                  <c:v>0.93333333333333335</c:v>
                </c:pt>
                <c:pt idx="31">
                  <c:v>0.93478260869565222</c:v>
                </c:pt>
                <c:pt idx="32">
                  <c:v>0.93814432989690588</c:v>
                </c:pt>
                <c:pt idx="33">
                  <c:v>0.94230769230769262</c:v>
                </c:pt>
                <c:pt idx="34">
                  <c:v>0.94444444444444464</c:v>
                </c:pt>
                <c:pt idx="35">
                  <c:v>0.9452054794520548</c:v>
                </c:pt>
                <c:pt idx="36">
                  <c:v>0.9459459459459455</c:v>
                </c:pt>
                <c:pt idx="37">
                  <c:v>0.94736842105263008</c:v>
                </c:pt>
                <c:pt idx="38">
                  <c:v>0.9494949494949495</c:v>
                </c:pt>
                <c:pt idx="39">
                  <c:v>0.95121951219512335</c:v>
                </c:pt>
                <c:pt idx="40">
                  <c:v>0.95652173913043481</c:v>
                </c:pt>
                <c:pt idx="41">
                  <c:v>0.95890410958904104</c:v>
                </c:pt>
                <c:pt idx="42">
                  <c:v>0.96808510638297873</c:v>
                </c:pt>
                <c:pt idx="43">
                  <c:v>0.9684210526315824</c:v>
                </c:pt>
                <c:pt idx="44">
                  <c:v>0.98</c:v>
                </c:pt>
                <c:pt idx="45">
                  <c:v>1</c:v>
                </c:pt>
                <c:pt idx="46">
                  <c:v>1</c:v>
                </c:pt>
              </c:numCache>
            </c:numRef>
          </c:val>
        </c:ser>
        <c:axId val="205109888"/>
        <c:axId val="205209984"/>
      </c:barChart>
      <c:catAx>
        <c:axId val="205109888"/>
        <c:scaling>
          <c:orientation val="minMax"/>
        </c:scaling>
        <c:axPos val="b"/>
        <c:tickLblPos val="nextTo"/>
        <c:txPr>
          <a:bodyPr rot="-5400000" vert="horz"/>
          <a:lstStyle/>
          <a:p>
            <a:pPr>
              <a:defRPr sz="700" baseline="0"/>
            </a:pPr>
            <a:endParaRPr lang="ru-RU"/>
          </a:p>
        </c:txPr>
        <c:crossAx val="205209984"/>
        <c:crosses val="autoZero"/>
        <c:auto val="1"/>
        <c:lblAlgn val="ctr"/>
        <c:lblOffset val="100"/>
      </c:catAx>
      <c:valAx>
        <c:axId val="205209984"/>
        <c:scaling>
          <c:orientation val="minMax"/>
        </c:scaling>
        <c:axPos val="l"/>
        <c:majorGridlines/>
        <c:numFmt formatCode="0.0%" sourceLinked="1"/>
        <c:tickLblPos val="nextTo"/>
        <c:txPr>
          <a:bodyPr/>
          <a:lstStyle/>
          <a:p>
            <a:pPr>
              <a:defRPr sz="800" baseline="0"/>
            </a:pPr>
            <a:endParaRPr lang="ru-RU"/>
          </a:p>
        </c:txPr>
        <c:crossAx val="205109888"/>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Доля участников диагностики (О.М. 4 кл.)</a:t>
            </a:r>
          </a:p>
        </c:rich>
      </c:tx>
    </c:title>
    <c:plotArea>
      <c:layout/>
      <c:barChart>
        <c:barDir val="col"/>
        <c:grouping val="clustered"/>
        <c:ser>
          <c:idx val="0"/>
          <c:order val="0"/>
          <c:dLbls>
            <c:txPr>
              <a:bodyPr rot="-5400000" vert="horz"/>
              <a:lstStyle/>
              <a:p>
                <a:pPr>
                  <a:defRPr/>
                </a:pPr>
                <a:endParaRPr lang="ru-RU"/>
              </a:p>
            </c:txPr>
            <c:showVal val="1"/>
          </c:dLbls>
          <c:cat>
            <c:strRef>
              <c:f>Диаграммы!$B$2:$B$48</c:f>
              <c:strCache>
                <c:ptCount val="47"/>
                <c:pt idx="0">
                  <c:v>ОВВ</c:v>
                </c:pt>
                <c:pt idx="1">
                  <c:v>ОРЖ</c:v>
                </c:pt>
                <c:pt idx="2">
                  <c:v>ОЖУ</c:v>
                </c:pt>
                <c:pt idx="3">
                  <c:v>ОЛД</c:v>
                </c:pt>
                <c:pt idx="4">
                  <c:v>ОДФ</c:v>
                </c:pt>
                <c:pt idx="5">
                  <c:v>ОЩБ</c:v>
                </c:pt>
                <c:pt idx="6">
                  <c:v>ОМС</c:v>
                </c:pt>
                <c:pt idx="7">
                  <c:v>ООФ</c:v>
                </c:pt>
                <c:pt idx="8">
                  <c:v>ОИИ</c:v>
                </c:pt>
                <c:pt idx="9">
                  <c:v>ОЖН</c:v>
                </c:pt>
                <c:pt idx="10">
                  <c:v>ОЮВ</c:v>
                </c:pt>
                <c:pt idx="11">
                  <c:v>ОИТ</c:v>
                </c:pt>
                <c:pt idx="12">
                  <c:v>ОПТ</c:v>
                </c:pt>
                <c:pt idx="13">
                  <c:v>ОФЗ</c:v>
                </c:pt>
                <c:pt idx="14">
                  <c:v>ОНЦ</c:v>
                </c:pt>
                <c:pt idx="15">
                  <c:v>ОВХ</c:v>
                </c:pt>
                <c:pt idx="16">
                  <c:v>ОТМ</c:v>
                </c:pt>
                <c:pt idx="17">
                  <c:v>ОСФ</c:v>
                </c:pt>
                <c:pt idx="18">
                  <c:v>ОДС</c:v>
                </c:pt>
                <c:pt idx="19">
                  <c:v>ОРР</c:v>
                </c:pt>
                <c:pt idx="20">
                  <c:v>Итого(город)</c:v>
                </c:pt>
                <c:pt idx="21">
                  <c:v>ООЕ</c:v>
                </c:pt>
                <c:pt idx="22">
                  <c:v>ОББ</c:v>
                </c:pt>
                <c:pt idx="23">
                  <c:v>ОАЩ</c:v>
                </c:pt>
                <c:pt idx="24">
                  <c:v>ОЛС</c:v>
                </c:pt>
                <c:pt idx="25">
                  <c:v>ОЗВ</c:v>
                </c:pt>
                <c:pt idx="26">
                  <c:v>ОЦК</c:v>
                </c:pt>
                <c:pt idx="27">
                  <c:v>ОЧЛ</c:v>
                </c:pt>
                <c:pt idx="28">
                  <c:v>ОМД</c:v>
                </c:pt>
                <c:pt idx="29">
                  <c:v>ОТЗ</c:v>
                </c:pt>
                <c:pt idx="30">
                  <c:v>ОФИ</c:v>
                </c:pt>
                <c:pt idx="31">
                  <c:v>ОЕП</c:v>
                </c:pt>
                <c:pt idx="32">
                  <c:v>ОУН</c:v>
                </c:pt>
                <c:pt idx="33">
                  <c:v>ОБЯ</c:v>
                </c:pt>
                <c:pt idx="34">
                  <c:v>ОХМ</c:v>
                </c:pt>
                <c:pt idx="35">
                  <c:v>ОСО</c:v>
                </c:pt>
                <c:pt idx="36">
                  <c:v>ОГА</c:v>
                </c:pt>
                <c:pt idx="37">
                  <c:v>ОЗЛ</c:v>
                </c:pt>
                <c:pt idx="38">
                  <c:v>ОКГ</c:v>
                </c:pt>
                <c:pt idx="39">
                  <c:v>ОУК</c:v>
                </c:pt>
                <c:pt idx="40">
                  <c:v>ОНР</c:v>
                </c:pt>
                <c:pt idx="41">
                  <c:v>ОЕБ</c:v>
                </c:pt>
                <c:pt idx="42">
                  <c:v>ОГУ</c:v>
                </c:pt>
                <c:pt idx="43">
                  <c:v>ОКЖ</c:v>
                </c:pt>
                <c:pt idx="44">
                  <c:v>ДУВ</c:v>
                </c:pt>
                <c:pt idx="45">
                  <c:v>ОБЧ</c:v>
                </c:pt>
                <c:pt idx="46">
                  <c:v>ОЮЮ</c:v>
                </c:pt>
              </c:strCache>
            </c:strRef>
          </c:cat>
          <c:val>
            <c:numRef>
              <c:f>Диаграммы!$C$2:$C$48</c:f>
              <c:numCache>
                <c:formatCode>0.0%</c:formatCode>
                <c:ptCount val="47"/>
                <c:pt idx="0">
                  <c:v>0.77966101694915557</c:v>
                </c:pt>
                <c:pt idx="1">
                  <c:v>0.80821917808219179</c:v>
                </c:pt>
                <c:pt idx="2">
                  <c:v>0.81818181818181979</c:v>
                </c:pt>
                <c:pt idx="3">
                  <c:v>0.82857142857142863</c:v>
                </c:pt>
                <c:pt idx="4">
                  <c:v>0.84482758620689813</c:v>
                </c:pt>
                <c:pt idx="5">
                  <c:v>0.85185185185185264</c:v>
                </c:pt>
                <c:pt idx="6">
                  <c:v>0.8666666666666667</c:v>
                </c:pt>
                <c:pt idx="7">
                  <c:v>0.88235294117647056</c:v>
                </c:pt>
                <c:pt idx="8">
                  <c:v>0.88461538461538469</c:v>
                </c:pt>
                <c:pt idx="9">
                  <c:v>0.88749999999999996</c:v>
                </c:pt>
                <c:pt idx="10">
                  <c:v>0.89189189189189322</c:v>
                </c:pt>
                <c:pt idx="11">
                  <c:v>0.89830508474576121</c:v>
                </c:pt>
                <c:pt idx="12">
                  <c:v>0.9</c:v>
                </c:pt>
                <c:pt idx="13">
                  <c:v>0.9</c:v>
                </c:pt>
                <c:pt idx="14">
                  <c:v>0.90099009900990101</c:v>
                </c:pt>
                <c:pt idx="15">
                  <c:v>0.9042553191489362</c:v>
                </c:pt>
                <c:pt idx="16">
                  <c:v>0.90588235294117669</c:v>
                </c:pt>
                <c:pt idx="17">
                  <c:v>0.90789473684210564</c:v>
                </c:pt>
                <c:pt idx="18">
                  <c:v>0.91111111111111109</c:v>
                </c:pt>
                <c:pt idx="19">
                  <c:v>0.91228070175438558</c:v>
                </c:pt>
                <c:pt idx="20">
                  <c:v>0.91425260718424051</c:v>
                </c:pt>
                <c:pt idx="21">
                  <c:v>0.91509433962264153</c:v>
                </c:pt>
                <c:pt idx="22">
                  <c:v>0.91780821917808453</c:v>
                </c:pt>
                <c:pt idx="23">
                  <c:v>0.9242424242424242</c:v>
                </c:pt>
                <c:pt idx="24">
                  <c:v>0.92682926829268364</c:v>
                </c:pt>
                <c:pt idx="25">
                  <c:v>0.9285714285714286</c:v>
                </c:pt>
                <c:pt idx="26">
                  <c:v>0.92903225806451661</c:v>
                </c:pt>
                <c:pt idx="27">
                  <c:v>0.92913385826771655</c:v>
                </c:pt>
                <c:pt idx="28">
                  <c:v>0.92913385826771655</c:v>
                </c:pt>
                <c:pt idx="29">
                  <c:v>0.92929292929292751</c:v>
                </c:pt>
                <c:pt idx="30">
                  <c:v>0.93023255813953487</c:v>
                </c:pt>
                <c:pt idx="31">
                  <c:v>0.93085106382978855</c:v>
                </c:pt>
                <c:pt idx="32">
                  <c:v>0.93150684931506711</c:v>
                </c:pt>
                <c:pt idx="33">
                  <c:v>0.93478260869565222</c:v>
                </c:pt>
                <c:pt idx="34">
                  <c:v>0.93617021276595769</c:v>
                </c:pt>
                <c:pt idx="35">
                  <c:v>0.9375</c:v>
                </c:pt>
                <c:pt idx="36">
                  <c:v>0.94000000000000061</c:v>
                </c:pt>
                <c:pt idx="37">
                  <c:v>0.94444444444444464</c:v>
                </c:pt>
                <c:pt idx="38">
                  <c:v>0.94736842105263008</c:v>
                </c:pt>
                <c:pt idx="39">
                  <c:v>0.9518072289156625</c:v>
                </c:pt>
                <c:pt idx="40">
                  <c:v>0.9555555555555556</c:v>
                </c:pt>
                <c:pt idx="41">
                  <c:v>0.95652173913043481</c:v>
                </c:pt>
                <c:pt idx="42">
                  <c:v>0.95876288659793818</c:v>
                </c:pt>
                <c:pt idx="43">
                  <c:v>0.95945945945945965</c:v>
                </c:pt>
                <c:pt idx="44">
                  <c:v>1</c:v>
                </c:pt>
                <c:pt idx="45">
                  <c:v>1</c:v>
                </c:pt>
                <c:pt idx="46">
                  <c:v>1</c:v>
                </c:pt>
              </c:numCache>
            </c:numRef>
          </c:val>
        </c:ser>
        <c:axId val="168489344"/>
        <c:axId val="168490880"/>
      </c:barChart>
      <c:catAx>
        <c:axId val="168489344"/>
        <c:scaling>
          <c:orientation val="minMax"/>
        </c:scaling>
        <c:axPos val="b"/>
        <c:tickLblPos val="nextTo"/>
        <c:txPr>
          <a:bodyPr rot="-5400000" vert="horz"/>
          <a:lstStyle/>
          <a:p>
            <a:pPr>
              <a:defRPr sz="700" baseline="0"/>
            </a:pPr>
            <a:endParaRPr lang="ru-RU"/>
          </a:p>
        </c:txPr>
        <c:crossAx val="168490880"/>
        <c:crosses val="autoZero"/>
        <c:auto val="1"/>
        <c:lblAlgn val="ctr"/>
        <c:lblOffset val="100"/>
      </c:catAx>
      <c:valAx>
        <c:axId val="168490880"/>
        <c:scaling>
          <c:orientation val="minMax"/>
        </c:scaling>
        <c:axPos val="l"/>
        <c:majorGridlines/>
        <c:numFmt formatCode="0.0%" sourceLinked="1"/>
        <c:tickLblPos val="nextTo"/>
        <c:crossAx val="168489344"/>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Выставленные оценки(О.М.)</a:t>
            </a:r>
          </a:p>
        </c:rich>
      </c:tx>
    </c:title>
    <c:plotArea>
      <c:layout/>
      <c:barChart>
        <c:barDir val="bar"/>
        <c:grouping val="clustered"/>
        <c:ser>
          <c:idx val="0"/>
          <c:order val="0"/>
          <c:dLbls>
            <c:dLbl>
              <c:idx val="0"/>
              <c:layout>
                <c:manualLayout>
                  <c:x val="0"/>
                  <c:y val="-9.2517012749500027E-2"/>
                </c:manualLayout>
              </c:layout>
              <c:dLblPos val="inEnd"/>
              <c:showVal val="1"/>
            </c:dLbl>
            <c:dLbl>
              <c:idx val="1"/>
              <c:layout>
                <c:manualLayout>
                  <c:x val="0"/>
                  <c:y val="-0.10176871402444999"/>
                </c:manualLayout>
              </c:layout>
              <c:dLblPos val="inEnd"/>
              <c:showVal val="1"/>
            </c:dLbl>
            <c:dLbl>
              <c:idx val="2"/>
              <c:layout>
                <c:manualLayout>
                  <c:x val="-8.1962678677082816E-17"/>
                  <c:y val="-0.10176871402444999"/>
                </c:manualLayout>
              </c:layout>
              <c:dLblPos val="inEnd"/>
              <c:showVal val="1"/>
            </c:dLbl>
            <c:dLbl>
              <c:idx val="3"/>
              <c:layout>
                <c:manualLayout>
                  <c:x val="0"/>
                  <c:y val="-0.12027211657435002"/>
                </c:manualLayout>
              </c:layout>
              <c:dLblPos val="inEnd"/>
              <c:showVal val="1"/>
            </c:dLbl>
            <c:dLblPos val="inEnd"/>
            <c:showVal val="1"/>
          </c:dLbls>
          <c:cat>
            <c:strRef>
              <c:f>'[Стартовая диагностика учащихся 4-х классов по окружающему миру (Ответы).xlsx]Диаграммы'!$AN$1,'[Стартовая диагностика учащихся 4-х классов по окружающему миру (Ответы).xlsx]Диаграммы'!$AP$1,'[Стартовая диагностика учащихся 4-х классов по окружающему миру (Ответы).xlsx]Диаграммы'!$AR$1,'[Стартовая диагностика учащихся 4-х классов по окружающему миру (Ответы).xlsx]Диаграммы'!$AT$1</c:f>
              <c:strCache>
                <c:ptCount val="4"/>
                <c:pt idx="0">
                  <c:v>Получили оценку "5"</c:v>
                </c:pt>
                <c:pt idx="1">
                  <c:v>Получили оценку "4"</c:v>
                </c:pt>
                <c:pt idx="2">
                  <c:v>Получили оценку "3"</c:v>
                </c:pt>
                <c:pt idx="3">
                  <c:v>Получили оценку "2"</c:v>
                </c:pt>
              </c:strCache>
            </c:strRef>
          </c:cat>
          <c:val>
            <c:numRef>
              <c:f>'[Стартовая диагностика учащихся 4-х классов по окружающему миру (Ответы).xlsx]Диаграммы'!$AN$2,'[Стартовая диагностика учащихся 4-х классов по окружающему миру (Ответы).xlsx]Диаграммы'!$AP$2,'[Стартовая диагностика учащихся 4-х классов по окружающему миру (Ответы).xlsx]Диаграммы'!$AR$2,'[Стартовая диагностика учащихся 4-х классов по окружающему миру (Ответы).xlsx]Диаграммы'!$AT$2</c:f>
              <c:numCache>
                <c:formatCode>0.0%</c:formatCode>
                <c:ptCount val="4"/>
                <c:pt idx="0">
                  <c:v>0.10249042145593992</c:v>
                </c:pt>
                <c:pt idx="1">
                  <c:v>0.60759897828863363</c:v>
                </c:pt>
                <c:pt idx="2">
                  <c:v>0.27713920817369075</c:v>
                </c:pt>
                <c:pt idx="3">
                  <c:v>1.2771392081736898E-2</c:v>
                </c:pt>
              </c:numCache>
            </c:numRef>
          </c:val>
        </c:ser>
        <c:gapWidth val="100"/>
        <c:axId val="169363712"/>
        <c:axId val="169362176"/>
      </c:barChart>
      <c:valAx>
        <c:axId val="169362176"/>
        <c:scaling>
          <c:orientation val="minMax"/>
        </c:scaling>
        <c:axPos val="b"/>
        <c:majorGridlines/>
        <c:numFmt formatCode="0.0%" sourceLinked="1"/>
        <c:tickLblPos val="nextTo"/>
        <c:crossAx val="169363712"/>
        <c:crosses val="autoZero"/>
        <c:crossBetween val="between"/>
      </c:valAx>
      <c:catAx>
        <c:axId val="169363712"/>
        <c:scaling>
          <c:orientation val="minMax"/>
        </c:scaling>
        <c:axPos val="l"/>
        <c:tickLblPos val="nextTo"/>
        <c:crossAx val="169362176"/>
        <c:crosses val="autoZero"/>
        <c:auto val="1"/>
        <c:lblAlgn val="ctr"/>
        <c:lblOffset val="100"/>
      </c:cat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Успеваемость (О.М.)</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Диаграммы!$Z$2:$Z$48</c:f>
              <c:strCache>
                <c:ptCount val="47"/>
                <c:pt idx="0">
                  <c:v>ОЛД</c:v>
                </c:pt>
                <c:pt idx="1">
                  <c:v>ОЮЮ</c:v>
                </c:pt>
                <c:pt idx="2">
                  <c:v>ОФЗ</c:v>
                </c:pt>
                <c:pt idx="3">
                  <c:v>ОАЩ</c:v>
                </c:pt>
                <c:pt idx="4">
                  <c:v>ОББ</c:v>
                </c:pt>
                <c:pt idx="5">
                  <c:v>ОГУ</c:v>
                </c:pt>
                <c:pt idx="6">
                  <c:v>ООФ</c:v>
                </c:pt>
                <c:pt idx="7">
                  <c:v>ОПТ</c:v>
                </c:pt>
                <c:pt idx="8">
                  <c:v>ОУН</c:v>
                </c:pt>
                <c:pt idx="9">
                  <c:v>ОДС</c:v>
                </c:pt>
                <c:pt idx="10">
                  <c:v>ОНР</c:v>
                </c:pt>
                <c:pt idx="11">
                  <c:v>ОХМ</c:v>
                </c:pt>
                <c:pt idx="12">
                  <c:v>ОЩБ</c:v>
                </c:pt>
                <c:pt idx="13">
                  <c:v>ОЖН</c:v>
                </c:pt>
                <c:pt idx="14">
                  <c:v>Итого(город)</c:v>
                </c:pt>
                <c:pt idx="15">
                  <c:v>ОУК</c:v>
                </c:pt>
                <c:pt idx="16">
                  <c:v>ОКГ</c:v>
                </c:pt>
                <c:pt idx="17">
                  <c:v>ОНЦ</c:v>
                </c:pt>
                <c:pt idx="18">
                  <c:v>ОМД</c:v>
                </c:pt>
                <c:pt idx="19">
                  <c:v>ОКЖ</c:v>
                </c:pt>
                <c:pt idx="20">
                  <c:v>ОЦК</c:v>
                </c:pt>
                <c:pt idx="21">
                  <c:v>ОЧЛ</c:v>
                </c:pt>
                <c:pt idx="22">
                  <c:v>ОФИ</c:v>
                </c:pt>
                <c:pt idx="23">
                  <c:v>ОТЗ</c:v>
                </c:pt>
                <c:pt idx="24">
                  <c:v>ОСО</c:v>
                </c:pt>
                <c:pt idx="25">
                  <c:v>ОРЖ</c:v>
                </c:pt>
                <c:pt idx="26">
                  <c:v>ДУВ</c:v>
                </c:pt>
                <c:pt idx="27">
                  <c:v>ООЕ</c:v>
                </c:pt>
                <c:pt idx="28">
                  <c:v>ОЛС</c:v>
                </c:pt>
                <c:pt idx="29">
                  <c:v>ОИТ</c:v>
                </c:pt>
                <c:pt idx="30">
                  <c:v>ОЗВ</c:v>
                </c:pt>
                <c:pt idx="31">
                  <c:v>ОЖУ</c:v>
                </c:pt>
                <c:pt idx="32">
                  <c:v>ОДФ</c:v>
                </c:pt>
                <c:pt idx="33">
                  <c:v>ОГА</c:v>
                </c:pt>
                <c:pt idx="34">
                  <c:v>ОВХ</c:v>
                </c:pt>
                <c:pt idx="35">
                  <c:v>ОБЯ</c:v>
                </c:pt>
                <c:pt idx="36">
                  <c:v>ОМС</c:v>
                </c:pt>
                <c:pt idx="37">
                  <c:v>ОБЧ</c:v>
                </c:pt>
                <c:pt idx="38">
                  <c:v>ОВВ</c:v>
                </c:pt>
                <c:pt idx="39">
                  <c:v>ОРР</c:v>
                </c:pt>
                <c:pt idx="40">
                  <c:v>ОЕП</c:v>
                </c:pt>
                <c:pt idx="41">
                  <c:v>ОСФ</c:v>
                </c:pt>
                <c:pt idx="42">
                  <c:v>ОТМ</c:v>
                </c:pt>
                <c:pt idx="43">
                  <c:v>ОЗЛ</c:v>
                </c:pt>
                <c:pt idx="44">
                  <c:v>ОИИ</c:v>
                </c:pt>
                <c:pt idx="45">
                  <c:v>ОЕБ</c:v>
                </c:pt>
                <c:pt idx="46">
                  <c:v>ОЮВ</c:v>
                </c:pt>
              </c:strCache>
            </c:strRef>
          </c:cat>
          <c:val>
            <c:numRef>
              <c:f>Диаграммы!$AA$2:$AA$48</c:f>
              <c:numCache>
                <c:formatCode>0.0%</c:formatCode>
                <c:ptCount val="47"/>
                <c:pt idx="0">
                  <c:v>0.86206896551723999</c:v>
                </c:pt>
                <c:pt idx="1">
                  <c:v>0.91304347826086962</c:v>
                </c:pt>
                <c:pt idx="2">
                  <c:v>0.92592592592592549</c:v>
                </c:pt>
                <c:pt idx="3">
                  <c:v>0.93442622950819765</c:v>
                </c:pt>
                <c:pt idx="4">
                  <c:v>0.94029850746268662</c:v>
                </c:pt>
                <c:pt idx="5">
                  <c:v>0.94623655913978499</c:v>
                </c:pt>
                <c:pt idx="6">
                  <c:v>0.9555555555555556</c:v>
                </c:pt>
                <c:pt idx="7">
                  <c:v>0.96666666666666667</c:v>
                </c:pt>
                <c:pt idx="8">
                  <c:v>0.97058823529411764</c:v>
                </c:pt>
                <c:pt idx="9">
                  <c:v>0.97560975609756295</c:v>
                </c:pt>
                <c:pt idx="10">
                  <c:v>0.97674418604651325</c:v>
                </c:pt>
                <c:pt idx="11">
                  <c:v>0.97727272727272729</c:v>
                </c:pt>
                <c:pt idx="12">
                  <c:v>0.97826086956521741</c:v>
                </c:pt>
                <c:pt idx="13">
                  <c:v>0.9859154929577465</c:v>
                </c:pt>
                <c:pt idx="14">
                  <c:v>0.98722860791826306</c:v>
                </c:pt>
                <c:pt idx="15">
                  <c:v>0.9873417721519</c:v>
                </c:pt>
                <c:pt idx="16">
                  <c:v>0.98888888888888893</c:v>
                </c:pt>
                <c:pt idx="17">
                  <c:v>0.98901098901098705</c:v>
                </c:pt>
                <c:pt idx="18">
                  <c:v>0.99152542372881369</c:v>
                </c:pt>
                <c:pt idx="19">
                  <c:v>0.99295774647887503</c:v>
                </c:pt>
                <c:pt idx="20">
                  <c:v>0.99305555555555569</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numCache>
            </c:numRef>
          </c:val>
        </c:ser>
        <c:axId val="187453440"/>
        <c:axId val="187454976"/>
      </c:barChart>
      <c:catAx>
        <c:axId val="187453440"/>
        <c:scaling>
          <c:orientation val="minMax"/>
        </c:scaling>
        <c:axPos val="b"/>
        <c:tickLblPos val="nextTo"/>
        <c:txPr>
          <a:bodyPr rot="-5400000" vert="horz"/>
          <a:lstStyle/>
          <a:p>
            <a:pPr>
              <a:defRPr sz="700" baseline="0"/>
            </a:pPr>
            <a:endParaRPr lang="ru-RU"/>
          </a:p>
        </c:txPr>
        <c:crossAx val="187454976"/>
        <c:crosses val="autoZero"/>
        <c:auto val="1"/>
        <c:lblAlgn val="ctr"/>
        <c:lblOffset val="100"/>
      </c:catAx>
      <c:valAx>
        <c:axId val="187454976"/>
        <c:scaling>
          <c:orientation val="minMax"/>
        </c:scaling>
        <c:axPos val="l"/>
        <c:majorGridlines/>
        <c:numFmt formatCode="0.0%" sourceLinked="1"/>
        <c:tickLblPos val="nextTo"/>
        <c:crossAx val="187453440"/>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Качество знаний (О.М)</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Диаграммы!$AD$2:$AD$48</c:f>
              <c:strCache>
                <c:ptCount val="47"/>
                <c:pt idx="0">
                  <c:v>ОЮЮ</c:v>
                </c:pt>
                <c:pt idx="1">
                  <c:v>ОДС</c:v>
                </c:pt>
                <c:pt idx="2">
                  <c:v>ОЛД</c:v>
                </c:pt>
                <c:pt idx="3">
                  <c:v>ДУВ</c:v>
                </c:pt>
                <c:pt idx="4">
                  <c:v>ОПТ</c:v>
                </c:pt>
                <c:pt idx="5">
                  <c:v>ООФ</c:v>
                </c:pt>
                <c:pt idx="6">
                  <c:v>ОЖН</c:v>
                </c:pt>
                <c:pt idx="7">
                  <c:v>ОАЩ</c:v>
                </c:pt>
                <c:pt idx="8">
                  <c:v>ОСО</c:v>
                </c:pt>
                <c:pt idx="9">
                  <c:v>ОИИ</c:v>
                </c:pt>
                <c:pt idx="10">
                  <c:v>ОРР</c:v>
                </c:pt>
                <c:pt idx="11">
                  <c:v>ОЖУ</c:v>
                </c:pt>
                <c:pt idx="12">
                  <c:v>ОНЦ</c:v>
                </c:pt>
                <c:pt idx="13">
                  <c:v>ОББ</c:v>
                </c:pt>
                <c:pt idx="14">
                  <c:v>ОБЯ</c:v>
                </c:pt>
                <c:pt idx="15">
                  <c:v>ОЦК</c:v>
                </c:pt>
                <c:pt idx="16">
                  <c:v>ОДФ</c:v>
                </c:pt>
                <c:pt idx="17">
                  <c:v>ОГУ</c:v>
                </c:pt>
                <c:pt idx="18">
                  <c:v>ОМД</c:v>
                </c:pt>
                <c:pt idx="19">
                  <c:v>ОУК</c:v>
                </c:pt>
                <c:pt idx="20">
                  <c:v>ОФЗ</c:v>
                </c:pt>
                <c:pt idx="21">
                  <c:v>ОВВ</c:v>
                </c:pt>
                <c:pt idx="22">
                  <c:v>ОЗЛ</c:v>
                </c:pt>
                <c:pt idx="23">
                  <c:v>ОКЖ</c:v>
                </c:pt>
                <c:pt idx="24">
                  <c:v>Итого(город)</c:v>
                </c:pt>
                <c:pt idx="25">
                  <c:v>ОСФ</c:v>
                </c:pt>
                <c:pt idx="26">
                  <c:v>ОХМ</c:v>
                </c:pt>
                <c:pt idx="27">
                  <c:v>ОКГ</c:v>
                </c:pt>
                <c:pt idx="28">
                  <c:v>ОБЧ</c:v>
                </c:pt>
                <c:pt idx="29">
                  <c:v>ОРЖ</c:v>
                </c:pt>
                <c:pt idx="30">
                  <c:v>ООЕ</c:v>
                </c:pt>
                <c:pt idx="31">
                  <c:v>ОЮВ</c:v>
                </c:pt>
                <c:pt idx="32">
                  <c:v>ОВХ</c:v>
                </c:pt>
                <c:pt idx="33">
                  <c:v>ОФИ</c:v>
                </c:pt>
                <c:pt idx="34">
                  <c:v>ОИТ</c:v>
                </c:pt>
                <c:pt idx="35">
                  <c:v>ОМС</c:v>
                </c:pt>
                <c:pt idx="36">
                  <c:v>ОЩБ</c:v>
                </c:pt>
                <c:pt idx="37">
                  <c:v>ОЕП</c:v>
                </c:pt>
                <c:pt idx="38">
                  <c:v>ОНР</c:v>
                </c:pt>
                <c:pt idx="39">
                  <c:v>ОТМ</c:v>
                </c:pt>
                <c:pt idx="40">
                  <c:v>ОЕБ</c:v>
                </c:pt>
                <c:pt idx="41">
                  <c:v>ОУН</c:v>
                </c:pt>
                <c:pt idx="42">
                  <c:v>ОЛС</c:v>
                </c:pt>
                <c:pt idx="43">
                  <c:v>ОЗВ</c:v>
                </c:pt>
                <c:pt idx="44">
                  <c:v>ОЧЛ</c:v>
                </c:pt>
                <c:pt idx="45">
                  <c:v>ОТЗ</c:v>
                </c:pt>
                <c:pt idx="46">
                  <c:v>ОГА</c:v>
                </c:pt>
              </c:strCache>
            </c:strRef>
          </c:cat>
          <c:val>
            <c:numRef>
              <c:f>Диаграммы!$AE$2:$AE$48</c:f>
              <c:numCache>
                <c:formatCode>0.0%</c:formatCode>
                <c:ptCount val="47"/>
                <c:pt idx="0">
                  <c:v>0.34782608695652251</c:v>
                </c:pt>
                <c:pt idx="1">
                  <c:v>0.3902439024390244</c:v>
                </c:pt>
                <c:pt idx="2">
                  <c:v>0.41379310344827575</c:v>
                </c:pt>
                <c:pt idx="3">
                  <c:v>0.41666666666666752</c:v>
                </c:pt>
                <c:pt idx="4">
                  <c:v>0.48888888888889076</c:v>
                </c:pt>
                <c:pt idx="5">
                  <c:v>0.51111111111111107</c:v>
                </c:pt>
                <c:pt idx="6">
                  <c:v>0.52112676056338025</c:v>
                </c:pt>
                <c:pt idx="7">
                  <c:v>0.52459016393442626</c:v>
                </c:pt>
                <c:pt idx="8">
                  <c:v>0.53333333333333333</c:v>
                </c:pt>
                <c:pt idx="9">
                  <c:v>0.54347826086956519</c:v>
                </c:pt>
                <c:pt idx="10">
                  <c:v>0.57692307692307943</c:v>
                </c:pt>
                <c:pt idx="11">
                  <c:v>0.58333333333333337</c:v>
                </c:pt>
                <c:pt idx="12">
                  <c:v>0.62637362637362815</c:v>
                </c:pt>
                <c:pt idx="13">
                  <c:v>0.62686567164179341</c:v>
                </c:pt>
                <c:pt idx="14">
                  <c:v>0.62790697674418783</c:v>
                </c:pt>
                <c:pt idx="15">
                  <c:v>0.63194444444444675</c:v>
                </c:pt>
                <c:pt idx="16">
                  <c:v>0.63265306122449161</c:v>
                </c:pt>
                <c:pt idx="17">
                  <c:v>0.63440860215053962</c:v>
                </c:pt>
                <c:pt idx="18">
                  <c:v>0.65254237288135597</c:v>
                </c:pt>
                <c:pt idx="19">
                  <c:v>0.65822784810126578</c:v>
                </c:pt>
                <c:pt idx="20">
                  <c:v>0.66666666666666663</c:v>
                </c:pt>
                <c:pt idx="21">
                  <c:v>0.67391304347826164</c:v>
                </c:pt>
                <c:pt idx="22">
                  <c:v>0.6764705882352946</c:v>
                </c:pt>
                <c:pt idx="23">
                  <c:v>0.68309859154929575</c:v>
                </c:pt>
                <c:pt idx="24">
                  <c:v>0.71008939974457264</c:v>
                </c:pt>
                <c:pt idx="25">
                  <c:v>0.72463768115942062</c:v>
                </c:pt>
                <c:pt idx="26">
                  <c:v>0.72727272727272729</c:v>
                </c:pt>
                <c:pt idx="27">
                  <c:v>0.74444444444444602</c:v>
                </c:pt>
                <c:pt idx="28">
                  <c:v>0.76923076923076927</c:v>
                </c:pt>
                <c:pt idx="29">
                  <c:v>0.77142857142857446</c:v>
                </c:pt>
                <c:pt idx="30">
                  <c:v>0.77319587628866282</c:v>
                </c:pt>
                <c:pt idx="31">
                  <c:v>0.78787878787878785</c:v>
                </c:pt>
                <c:pt idx="32">
                  <c:v>0.78823529411764659</c:v>
                </c:pt>
                <c:pt idx="33">
                  <c:v>0.8</c:v>
                </c:pt>
                <c:pt idx="34">
                  <c:v>0.80188679245283023</c:v>
                </c:pt>
                <c:pt idx="35">
                  <c:v>0.80341880341880501</c:v>
                </c:pt>
                <c:pt idx="36">
                  <c:v>0.80434782608695654</c:v>
                </c:pt>
                <c:pt idx="37">
                  <c:v>0.80571428571428549</c:v>
                </c:pt>
                <c:pt idx="38">
                  <c:v>0.81395348837209303</c:v>
                </c:pt>
                <c:pt idx="39">
                  <c:v>0.81818181818181979</c:v>
                </c:pt>
                <c:pt idx="40">
                  <c:v>0.81818181818181979</c:v>
                </c:pt>
                <c:pt idx="41">
                  <c:v>0.82352941176470584</c:v>
                </c:pt>
                <c:pt idx="42">
                  <c:v>0.84210526315789624</c:v>
                </c:pt>
                <c:pt idx="43">
                  <c:v>0.84615384615384792</c:v>
                </c:pt>
                <c:pt idx="44">
                  <c:v>0.8728813559322034</c:v>
                </c:pt>
                <c:pt idx="45">
                  <c:v>0.92391304347826086</c:v>
                </c:pt>
                <c:pt idx="46">
                  <c:v>0.92553191489361697</c:v>
                </c:pt>
              </c:numCache>
            </c:numRef>
          </c:val>
        </c:ser>
        <c:axId val="187479936"/>
        <c:axId val="187481472"/>
      </c:barChart>
      <c:catAx>
        <c:axId val="187479936"/>
        <c:scaling>
          <c:orientation val="minMax"/>
        </c:scaling>
        <c:axPos val="b"/>
        <c:tickLblPos val="nextTo"/>
        <c:txPr>
          <a:bodyPr rot="-5400000" vert="horz"/>
          <a:lstStyle/>
          <a:p>
            <a:pPr>
              <a:defRPr sz="700" baseline="0"/>
            </a:pPr>
            <a:endParaRPr lang="ru-RU"/>
          </a:p>
        </c:txPr>
        <c:crossAx val="187481472"/>
        <c:crosses val="autoZero"/>
        <c:auto val="1"/>
        <c:lblAlgn val="ctr"/>
        <c:lblOffset val="100"/>
      </c:catAx>
      <c:valAx>
        <c:axId val="187481472"/>
        <c:scaling>
          <c:orientation val="minMax"/>
        </c:scaling>
        <c:axPos val="l"/>
        <c:majorGridlines/>
        <c:numFmt formatCode="0.0%" sourceLinked="1"/>
        <c:tickLblPos val="nextTo"/>
        <c:crossAx val="187479936"/>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Средний балл (О.М.)</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Диаграммы!$AH$2:$AH$48</c:f>
              <c:strCache>
                <c:ptCount val="47"/>
                <c:pt idx="0">
                  <c:v>ОЮЮ</c:v>
                </c:pt>
                <c:pt idx="1">
                  <c:v>ОЛД</c:v>
                </c:pt>
                <c:pt idx="2">
                  <c:v>ОДС</c:v>
                </c:pt>
                <c:pt idx="3">
                  <c:v>ДУВ</c:v>
                </c:pt>
                <c:pt idx="4">
                  <c:v>ОПТ</c:v>
                </c:pt>
                <c:pt idx="5">
                  <c:v>ООФ</c:v>
                </c:pt>
                <c:pt idx="6">
                  <c:v>ОСО</c:v>
                </c:pt>
                <c:pt idx="7">
                  <c:v>ОИИ</c:v>
                </c:pt>
                <c:pt idx="8">
                  <c:v>ОАЩ</c:v>
                </c:pt>
                <c:pt idx="9">
                  <c:v>ОФЗ</c:v>
                </c:pt>
                <c:pt idx="10">
                  <c:v>ОББ</c:v>
                </c:pt>
                <c:pt idx="11">
                  <c:v>ОРР</c:v>
                </c:pt>
                <c:pt idx="12">
                  <c:v>ОЖН</c:v>
                </c:pt>
                <c:pt idx="13">
                  <c:v>ОГУ</c:v>
                </c:pt>
                <c:pt idx="14">
                  <c:v>ОЖУ</c:v>
                </c:pt>
                <c:pt idx="15">
                  <c:v>ОДФ</c:v>
                </c:pt>
                <c:pt idx="16">
                  <c:v>ОУК</c:v>
                </c:pt>
                <c:pt idx="17">
                  <c:v>ОЦК</c:v>
                </c:pt>
                <c:pt idx="18">
                  <c:v>ОБЯ</c:v>
                </c:pt>
                <c:pt idx="19">
                  <c:v>ОКЖ</c:v>
                </c:pt>
                <c:pt idx="20">
                  <c:v>ОНЦ</c:v>
                </c:pt>
                <c:pt idx="21">
                  <c:v>ОМД</c:v>
                </c:pt>
                <c:pt idx="22">
                  <c:v>ОЗЛ</c:v>
                </c:pt>
                <c:pt idx="23">
                  <c:v>ОСФ</c:v>
                </c:pt>
                <c:pt idx="24">
                  <c:v>Итого(город)</c:v>
                </c:pt>
                <c:pt idx="25">
                  <c:v>ООЕ</c:v>
                </c:pt>
                <c:pt idx="26">
                  <c:v>ОКГ</c:v>
                </c:pt>
                <c:pt idx="27">
                  <c:v>ОФИ</c:v>
                </c:pt>
                <c:pt idx="28">
                  <c:v>ОВВ</c:v>
                </c:pt>
                <c:pt idx="29">
                  <c:v>ОХМ</c:v>
                </c:pt>
                <c:pt idx="30">
                  <c:v>ОЕП</c:v>
                </c:pt>
                <c:pt idx="31">
                  <c:v>ОЕБ</c:v>
                </c:pt>
                <c:pt idx="32">
                  <c:v>ОМС</c:v>
                </c:pt>
                <c:pt idx="33">
                  <c:v>ОЗВ</c:v>
                </c:pt>
                <c:pt idx="34">
                  <c:v>ОЩБ</c:v>
                </c:pt>
                <c:pt idx="35">
                  <c:v>ОЮВ</c:v>
                </c:pt>
                <c:pt idx="36">
                  <c:v>ОТМ</c:v>
                </c:pt>
                <c:pt idx="37">
                  <c:v>ОУН</c:v>
                </c:pt>
                <c:pt idx="38">
                  <c:v>ОНР</c:v>
                </c:pt>
                <c:pt idx="39">
                  <c:v>ОИТ</c:v>
                </c:pt>
                <c:pt idx="40">
                  <c:v>ОВХ</c:v>
                </c:pt>
                <c:pt idx="41">
                  <c:v>ОЛС</c:v>
                </c:pt>
                <c:pt idx="42">
                  <c:v>ОРЖ</c:v>
                </c:pt>
                <c:pt idx="43">
                  <c:v>ОТЗ</c:v>
                </c:pt>
                <c:pt idx="44">
                  <c:v>ОГА</c:v>
                </c:pt>
                <c:pt idx="45">
                  <c:v>ОБЧ</c:v>
                </c:pt>
                <c:pt idx="46">
                  <c:v>ОЧЛ</c:v>
                </c:pt>
              </c:strCache>
            </c:strRef>
          </c:cat>
          <c:val>
            <c:numRef>
              <c:f>Диаграммы!$AI$2:$AI$48</c:f>
              <c:numCache>
                <c:formatCode>0.0</c:formatCode>
                <c:ptCount val="47"/>
                <c:pt idx="0">
                  <c:v>3.2608695652174</c:v>
                </c:pt>
                <c:pt idx="1">
                  <c:v>3.2758620689655182</c:v>
                </c:pt>
                <c:pt idx="2">
                  <c:v>3.3902439024390185</c:v>
                </c:pt>
                <c:pt idx="3">
                  <c:v>3.4166666666666603</c:v>
                </c:pt>
                <c:pt idx="4">
                  <c:v>3.4555555555555557</c:v>
                </c:pt>
                <c:pt idx="5">
                  <c:v>3.4666666666666668</c:v>
                </c:pt>
                <c:pt idx="6">
                  <c:v>3.5333333333333332</c:v>
                </c:pt>
                <c:pt idx="7">
                  <c:v>3.5434782608695654</c:v>
                </c:pt>
                <c:pt idx="8">
                  <c:v>3.5737704918032787</c:v>
                </c:pt>
                <c:pt idx="9">
                  <c:v>3.5925925925925952</c:v>
                </c:pt>
                <c:pt idx="10">
                  <c:v>3.5970149253731343</c:v>
                </c:pt>
                <c:pt idx="11">
                  <c:v>3.6153846153846154</c:v>
                </c:pt>
                <c:pt idx="12">
                  <c:v>3.6197183098591537</c:v>
                </c:pt>
                <c:pt idx="13">
                  <c:v>3.6236559139784927</c:v>
                </c:pt>
                <c:pt idx="14">
                  <c:v>3.6388888888888835</c:v>
                </c:pt>
                <c:pt idx="15">
                  <c:v>3.6530612244897958</c:v>
                </c:pt>
                <c:pt idx="16">
                  <c:v>3.6708860759493671</c:v>
                </c:pt>
                <c:pt idx="17">
                  <c:v>3.6805555555555602</c:v>
                </c:pt>
                <c:pt idx="18">
                  <c:v>3.6976744186046511</c:v>
                </c:pt>
                <c:pt idx="19">
                  <c:v>3.7042253521126836</c:v>
                </c:pt>
                <c:pt idx="20">
                  <c:v>3.7142857142857144</c:v>
                </c:pt>
                <c:pt idx="21">
                  <c:v>3.7288135593220408</c:v>
                </c:pt>
                <c:pt idx="22">
                  <c:v>3.7941176470588251</c:v>
                </c:pt>
                <c:pt idx="23">
                  <c:v>3.7971014492753685</c:v>
                </c:pt>
                <c:pt idx="24">
                  <c:v>3.7998084291187615</c:v>
                </c:pt>
                <c:pt idx="25">
                  <c:v>3.8041237113402082</c:v>
                </c:pt>
                <c:pt idx="26">
                  <c:v>3.8111111111111109</c:v>
                </c:pt>
                <c:pt idx="27">
                  <c:v>3.8249999999999997</c:v>
                </c:pt>
                <c:pt idx="28">
                  <c:v>3.8260869565217388</c:v>
                </c:pt>
                <c:pt idx="29">
                  <c:v>3.8409090909090908</c:v>
                </c:pt>
                <c:pt idx="30">
                  <c:v>3.902857142857143</c:v>
                </c:pt>
                <c:pt idx="31">
                  <c:v>3.9090909090909087</c:v>
                </c:pt>
                <c:pt idx="32">
                  <c:v>3.9145299145299077</c:v>
                </c:pt>
                <c:pt idx="33">
                  <c:v>3.9230769230769229</c:v>
                </c:pt>
                <c:pt idx="34">
                  <c:v>3.9347826086956532</c:v>
                </c:pt>
                <c:pt idx="35">
                  <c:v>3.9393939393939377</c:v>
                </c:pt>
                <c:pt idx="36">
                  <c:v>3.9480519480519556</c:v>
                </c:pt>
                <c:pt idx="37">
                  <c:v>3.9558823529411766</c:v>
                </c:pt>
                <c:pt idx="38">
                  <c:v>4</c:v>
                </c:pt>
                <c:pt idx="39">
                  <c:v>4.0094339622641524</c:v>
                </c:pt>
                <c:pt idx="40">
                  <c:v>4.0117647058823707</c:v>
                </c:pt>
                <c:pt idx="41">
                  <c:v>4.0526315789473655</c:v>
                </c:pt>
                <c:pt idx="42">
                  <c:v>4.0571428571428454</c:v>
                </c:pt>
                <c:pt idx="43">
                  <c:v>4.0760869565217375</c:v>
                </c:pt>
                <c:pt idx="44">
                  <c:v>4.0851063829787231</c:v>
                </c:pt>
                <c:pt idx="45">
                  <c:v>4.134615384615385</c:v>
                </c:pt>
                <c:pt idx="46">
                  <c:v>4.1440677966101704</c:v>
                </c:pt>
              </c:numCache>
            </c:numRef>
          </c:val>
        </c:ser>
        <c:axId val="204763520"/>
        <c:axId val="204765056"/>
      </c:barChart>
      <c:catAx>
        <c:axId val="204763520"/>
        <c:scaling>
          <c:orientation val="minMax"/>
        </c:scaling>
        <c:axPos val="b"/>
        <c:tickLblPos val="nextTo"/>
        <c:txPr>
          <a:bodyPr rot="-5400000" vert="horz"/>
          <a:lstStyle/>
          <a:p>
            <a:pPr>
              <a:defRPr/>
            </a:pPr>
            <a:endParaRPr lang="ru-RU"/>
          </a:p>
        </c:txPr>
        <c:crossAx val="204765056"/>
        <c:crosses val="autoZero"/>
        <c:auto val="1"/>
        <c:lblAlgn val="ctr"/>
        <c:lblOffset val="100"/>
      </c:catAx>
      <c:valAx>
        <c:axId val="204765056"/>
        <c:scaling>
          <c:orientation val="minMax"/>
        </c:scaling>
        <c:axPos val="l"/>
        <c:majorGridlines/>
        <c:numFmt formatCode="0.0" sourceLinked="1"/>
        <c:tickLblPos val="nextTo"/>
        <c:crossAx val="204763520"/>
        <c:crosses val="autoZero"/>
        <c:crossBetween val="between"/>
      </c:valAx>
    </c:plotArea>
    <c:plotVisOnly val="1"/>
  </c:chart>
  <c:txPr>
    <a:bodyPr/>
    <a:lstStyle/>
    <a:p>
      <a:pPr>
        <a:defRPr sz="700" baseline="0"/>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Доля участников стартовой диагностики (М-9кл)</a:t>
            </a:r>
          </a:p>
        </c:rich>
      </c:tx>
    </c:title>
    <c:plotArea>
      <c:layout>
        <c:manualLayout>
          <c:layoutTarget val="inner"/>
          <c:xMode val="edge"/>
          <c:yMode val="edge"/>
          <c:x val="0.11094329305651759"/>
          <c:y val="0.19589002194397817"/>
          <c:w val="0.82265828698018528"/>
          <c:h val="0.55069270341207532"/>
        </c:manualLayout>
      </c:layout>
      <c:barChart>
        <c:barDir val="col"/>
        <c:grouping val="clustered"/>
        <c:ser>
          <c:idx val="0"/>
          <c:order val="0"/>
          <c:dLbls>
            <c:txPr>
              <a:bodyPr rot="-5400000" vert="horz"/>
              <a:lstStyle/>
              <a:p>
                <a:pPr>
                  <a:defRPr sz="900" baseline="0"/>
                </a:pPr>
                <a:endParaRPr lang="ru-RU"/>
              </a:p>
            </c:txPr>
            <c:dLblPos val="outEnd"/>
            <c:showVal val="1"/>
          </c:dLbls>
          <c:cat>
            <c:strRef>
              <c:f>'Рейтинги '!$C$2:$C$47</c:f>
              <c:strCache>
                <c:ptCount val="46"/>
                <c:pt idx="0">
                  <c:v>ОСО</c:v>
                </c:pt>
                <c:pt idx="1">
                  <c:v>ООФ</c:v>
                </c:pt>
                <c:pt idx="2">
                  <c:v>ОЗЛ</c:v>
                </c:pt>
                <c:pt idx="3">
                  <c:v>ОТМ</c:v>
                </c:pt>
                <c:pt idx="4">
                  <c:v>ОХМ</c:v>
                </c:pt>
                <c:pt idx="5">
                  <c:v>ОША</c:v>
                </c:pt>
                <c:pt idx="6">
                  <c:v>ОАЩ</c:v>
                </c:pt>
                <c:pt idx="7">
                  <c:v>ОИИ</c:v>
                </c:pt>
                <c:pt idx="8">
                  <c:v>ОРР</c:v>
                </c:pt>
                <c:pt idx="9">
                  <c:v>ОЖН</c:v>
                </c:pt>
                <c:pt idx="10">
                  <c:v>ОЛС</c:v>
                </c:pt>
                <c:pt idx="11">
                  <c:v>ОМС</c:v>
                </c:pt>
                <c:pt idx="12">
                  <c:v>ОКЖ</c:v>
                </c:pt>
                <c:pt idx="13">
                  <c:v>ОББ</c:v>
                </c:pt>
                <c:pt idx="14">
                  <c:v>ОНЦ</c:v>
                </c:pt>
                <c:pt idx="15">
                  <c:v>ОДФ</c:v>
                </c:pt>
                <c:pt idx="16">
                  <c:v>ОГУ</c:v>
                </c:pt>
                <c:pt idx="17">
                  <c:v>ОПТ</c:v>
                </c:pt>
                <c:pt idx="18">
                  <c:v>ОЖУ</c:v>
                </c:pt>
                <c:pt idx="19">
                  <c:v>ОЗВ</c:v>
                </c:pt>
                <c:pt idx="20">
                  <c:v>ОРЖ</c:v>
                </c:pt>
                <c:pt idx="21">
                  <c:v>Итого (город)</c:v>
                </c:pt>
                <c:pt idx="22">
                  <c:v>ОБЯ</c:v>
                </c:pt>
                <c:pt idx="23">
                  <c:v>ОИТ</c:v>
                </c:pt>
                <c:pt idx="24">
                  <c:v>ОЕП</c:v>
                </c:pt>
                <c:pt idx="25">
                  <c:v>ОСФ</c:v>
                </c:pt>
                <c:pt idx="26">
                  <c:v>ОЮЮ</c:v>
                </c:pt>
                <c:pt idx="27">
                  <c:v>ОЦК</c:v>
                </c:pt>
                <c:pt idx="28">
                  <c:v>ОТЗ</c:v>
                </c:pt>
                <c:pt idx="29">
                  <c:v>ОБЧ</c:v>
                </c:pt>
                <c:pt idx="30">
                  <c:v>ОУН</c:v>
                </c:pt>
                <c:pt idx="31">
                  <c:v>ДУВ</c:v>
                </c:pt>
                <c:pt idx="32">
                  <c:v>ОУК</c:v>
                </c:pt>
                <c:pt idx="33">
                  <c:v>ОКГ</c:v>
                </c:pt>
                <c:pt idx="34">
                  <c:v>ОЩБ</c:v>
                </c:pt>
                <c:pt idx="35">
                  <c:v>ОВВ</c:v>
                </c:pt>
                <c:pt idx="36">
                  <c:v>ОДС</c:v>
                </c:pt>
                <c:pt idx="37">
                  <c:v>ОВХ</c:v>
                </c:pt>
                <c:pt idx="38">
                  <c:v>ОНР</c:v>
                </c:pt>
                <c:pt idx="39">
                  <c:v>ООЕ</c:v>
                </c:pt>
                <c:pt idx="40">
                  <c:v>ОМД</c:v>
                </c:pt>
                <c:pt idx="41">
                  <c:v>ОЛД</c:v>
                </c:pt>
                <c:pt idx="42">
                  <c:v>ОФИ</c:v>
                </c:pt>
                <c:pt idx="43">
                  <c:v>ОЧЛ</c:v>
                </c:pt>
                <c:pt idx="44">
                  <c:v>ОГА</c:v>
                </c:pt>
                <c:pt idx="45">
                  <c:v>ОФЗ</c:v>
                </c:pt>
              </c:strCache>
            </c:strRef>
          </c:cat>
          <c:val>
            <c:numRef>
              <c:f>'Рейтинги '!$E$2:$E$47</c:f>
              <c:numCache>
                <c:formatCode>0.0%</c:formatCode>
                <c:ptCount val="46"/>
                <c:pt idx="0">
                  <c:v>0.8</c:v>
                </c:pt>
                <c:pt idx="1">
                  <c:v>0.8</c:v>
                </c:pt>
                <c:pt idx="2">
                  <c:v>0.8333333333333337</c:v>
                </c:pt>
                <c:pt idx="3">
                  <c:v>0.83928571428571463</c:v>
                </c:pt>
                <c:pt idx="4">
                  <c:v>0.84482758620689813</c:v>
                </c:pt>
                <c:pt idx="5">
                  <c:v>0.86100000000000065</c:v>
                </c:pt>
                <c:pt idx="6">
                  <c:v>0.86440677966101698</c:v>
                </c:pt>
                <c:pt idx="7">
                  <c:v>0.8666666666666667</c:v>
                </c:pt>
                <c:pt idx="8">
                  <c:v>0.8717948717948748</c:v>
                </c:pt>
                <c:pt idx="9">
                  <c:v>0.88636363636363635</c:v>
                </c:pt>
                <c:pt idx="10">
                  <c:v>0.88888888888888884</c:v>
                </c:pt>
                <c:pt idx="11">
                  <c:v>0.90178571428571463</c:v>
                </c:pt>
                <c:pt idx="12">
                  <c:v>0.90410958904109551</c:v>
                </c:pt>
                <c:pt idx="13">
                  <c:v>0.90476190476190343</c:v>
                </c:pt>
                <c:pt idx="14">
                  <c:v>0.90600000000000003</c:v>
                </c:pt>
                <c:pt idx="15">
                  <c:v>0.91089108910891092</c:v>
                </c:pt>
                <c:pt idx="16">
                  <c:v>0.91304347826086962</c:v>
                </c:pt>
                <c:pt idx="17">
                  <c:v>0.91379310344827758</c:v>
                </c:pt>
                <c:pt idx="18">
                  <c:v>0.9142857142857147</c:v>
                </c:pt>
                <c:pt idx="19">
                  <c:v>0.91463414634146345</c:v>
                </c:pt>
                <c:pt idx="20">
                  <c:v>0.91489361702127825</c:v>
                </c:pt>
                <c:pt idx="21">
                  <c:v>0.92205638474294849</c:v>
                </c:pt>
                <c:pt idx="22">
                  <c:v>0.92307692307692257</c:v>
                </c:pt>
                <c:pt idx="23">
                  <c:v>0.93023255813953487</c:v>
                </c:pt>
                <c:pt idx="24">
                  <c:v>0.93506493506493449</c:v>
                </c:pt>
                <c:pt idx="25">
                  <c:v>0.9358974358974359</c:v>
                </c:pt>
                <c:pt idx="26">
                  <c:v>0.9375</c:v>
                </c:pt>
                <c:pt idx="27">
                  <c:v>0.93846153846153868</c:v>
                </c:pt>
                <c:pt idx="28">
                  <c:v>0.94059405940594054</c:v>
                </c:pt>
                <c:pt idx="29">
                  <c:v>0.94117647058823561</c:v>
                </c:pt>
                <c:pt idx="30">
                  <c:v>0.94230769230769262</c:v>
                </c:pt>
                <c:pt idx="31">
                  <c:v>0.94444444444444464</c:v>
                </c:pt>
                <c:pt idx="32">
                  <c:v>0.94444444444444464</c:v>
                </c:pt>
                <c:pt idx="33">
                  <c:v>0.95000000000000062</c:v>
                </c:pt>
                <c:pt idx="34">
                  <c:v>0.95081967213114915</c:v>
                </c:pt>
                <c:pt idx="35">
                  <c:v>0.9583333333333337</c:v>
                </c:pt>
                <c:pt idx="36">
                  <c:v>0.96078431372549178</c:v>
                </c:pt>
                <c:pt idx="37">
                  <c:v>0.96103896103896058</c:v>
                </c:pt>
                <c:pt idx="38">
                  <c:v>0.96296296296296058</c:v>
                </c:pt>
                <c:pt idx="39">
                  <c:v>0.96330275229358042</c:v>
                </c:pt>
                <c:pt idx="40">
                  <c:v>0.96503496503496367</c:v>
                </c:pt>
                <c:pt idx="41">
                  <c:v>0.96666666666666667</c:v>
                </c:pt>
                <c:pt idx="42">
                  <c:v>0.98275862068965514</c:v>
                </c:pt>
                <c:pt idx="43">
                  <c:v>0.98666666666666658</c:v>
                </c:pt>
                <c:pt idx="44">
                  <c:v>0.9910714285714286</c:v>
                </c:pt>
                <c:pt idx="45">
                  <c:v>1</c:v>
                </c:pt>
              </c:numCache>
            </c:numRef>
          </c:val>
        </c:ser>
        <c:axId val="204798208"/>
        <c:axId val="204800000"/>
      </c:barChart>
      <c:catAx>
        <c:axId val="204798208"/>
        <c:scaling>
          <c:orientation val="minMax"/>
        </c:scaling>
        <c:axPos val="b"/>
        <c:tickLblPos val="nextTo"/>
        <c:txPr>
          <a:bodyPr rot="-5400000" vert="horz"/>
          <a:lstStyle/>
          <a:p>
            <a:pPr>
              <a:defRPr sz="700" baseline="0"/>
            </a:pPr>
            <a:endParaRPr lang="ru-RU"/>
          </a:p>
        </c:txPr>
        <c:crossAx val="204800000"/>
        <c:crosses val="autoZero"/>
        <c:auto val="1"/>
        <c:lblAlgn val="ctr"/>
        <c:lblOffset val="100"/>
      </c:catAx>
      <c:valAx>
        <c:axId val="204800000"/>
        <c:scaling>
          <c:orientation val="minMax"/>
        </c:scaling>
        <c:axPos val="l"/>
        <c:majorGridlines/>
        <c:numFmt formatCode="0.0%" sourceLinked="1"/>
        <c:tickLblPos val="nextTo"/>
        <c:txPr>
          <a:bodyPr/>
          <a:lstStyle/>
          <a:p>
            <a:pPr>
              <a:defRPr sz="700" baseline="0"/>
            </a:pPr>
            <a:endParaRPr lang="ru-RU"/>
          </a:p>
        </c:txPr>
        <c:crossAx val="204798208"/>
        <c:crosses val="autoZero"/>
        <c:crossBetween val="between"/>
      </c:valAx>
    </c:plotArea>
    <c:plotVisOnly val="1"/>
  </c:chart>
  <c:txPr>
    <a:bodyPr/>
    <a:lstStyle/>
    <a:p>
      <a:pPr>
        <a:defRPr sz="500" baseline="0"/>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t>Доля учащихся, набравших </a:t>
            </a:r>
            <a:r>
              <a:rPr lang="ru-RU" sz="1400"/>
              <a:t> за 2 часть работы 8 баллов</a:t>
            </a:r>
          </a:p>
        </c:rich>
      </c:tx>
    </c:title>
    <c:plotArea>
      <c:layout/>
      <c:barChart>
        <c:barDir val="col"/>
        <c:grouping val="clustered"/>
        <c:ser>
          <c:idx val="0"/>
          <c:order val="0"/>
          <c:dLbls>
            <c:txPr>
              <a:bodyPr rot="-5400000" vert="horz"/>
              <a:lstStyle/>
              <a:p>
                <a:pPr>
                  <a:defRPr/>
                </a:pPr>
                <a:endParaRPr lang="ru-RU"/>
              </a:p>
            </c:txPr>
            <c:showVal val="1"/>
          </c:dLbls>
          <c:cat>
            <c:strRef>
              <c:f>'Рейтинги '!$CZ$2:$CZ$47</c:f>
              <c:strCache>
                <c:ptCount val="46"/>
                <c:pt idx="0">
                  <c:v>ОСО</c:v>
                </c:pt>
                <c:pt idx="1">
                  <c:v>ОРЖ</c:v>
                </c:pt>
                <c:pt idx="2">
                  <c:v>ДУВ</c:v>
                </c:pt>
                <c:pt idx="3">
                  <c:v>ОНР</c:v>
                </c:pt>
                <c:pt idx="4">
                  <c:v>ОЖУ</c:v>
                </c:pt>
                <c:pt idx="5">
                  <c:v>ОБЧ</c:v>
                </c:pt>
                <c:pt idx="6">
                  <c:v>ОВВ</c:v>
                </c:pt>
                <c:pt idx="7">
                  <c:v>ОПТ</c:v>
                </c:pt>
                <c:pt idx="8">
                  <c:v>ОЖН</c:v>
                </c:pt>
                <c:pt idx="9">
                  <c:v>ОТМ</c:v>
                </c:pt>
                <c:pt idx="10">
                  <c:v>ОИИ</c:v>
                </c:pt>
                <c:pt idx="11">
                  <c:v>ОФЗ</c:v>
                </c:pt>
                <c:pt idx="12">
                  <c:v>ОЛД</c:v>
                </c:pt>
                <c:pt idx="13">
                  <c:v>ОЮЮ</c:v>
                </c:pt>
                <c:pt idx="14">
                  <c:v>ОЩБ</c:v>
                </c:pt>
                <c:pt idx="15">
                  <c:v>ОША</c:v>
                </c:pt>
                <c:pt idx="16">
                  <c:v>ОСФ</c:v>
                </c:pt>
                <c:pt idx="17">
                  <c:v>ОУК</c:v>
                </c:pt>
                <c:pt idx="18">
                  <c:v>ОХМ</c:v>
                </c:pt>
                <c:pt idx="19">
                  <c:v>ОУН</c:v>
                </c:pt>
                <c:pt idx="20">
                  <c:v>ОНЦ</c:v>
                </c:pt>
                <c:pt idx="21">
                  <c:v>ОББ</c:v>
                </c:pt>
                <c:pt idx="22">
                  <c:v>ОБЯ</c:v>
                </c:pt>
                <c:pt idx="23">
                  <c:v>ОРР</c:v>
                </c:pt>
                <c:pt idx="24">
                  <c:v>ОМС</c:v>
                </c:pt>
                <c:pt idx="25">
                  <c:v>ОФИ</c:v>
                </c:pt>
                <c:pt idx="26">
                  <c:v>ОДС</c:v>
                </c:pt>
                <c:pt idx="27">
                  <c:v>ОКЖ</c:v>
                </c:pt>
                <c:pt idx="28">
                  <c:v>ОЦК</c:v>
                </c:pt>
                <c:pt idx="29">
                  <c:v>ОТЗ</c:v>
                </c:pt>
                <c:pt idx="30">
                  <c:v>ОЧЛ</c:v>
                </c:pt>
                <c:pt idx="31">
                  <c:v>ОАЩ</c:v>
                </c:pt>
                <c:pt idx="32">
                  <c:v>Итого (город)</c:v>
                </c:pt>
                <c:pt idx="33">
                  <c:v>ОИТ</c:v>
                </c:pt>
                <c:pt idx="34">
                  <c:v>ОВХ</c:v>
                </c:pt>
                <c:pt idx="35">
                  <c:v>ОЛС</c:v>
                </c:pt>
                <c:pt idx="36">
                  <c:v>ОДФ</c:v>
                </c:pt>
                <c:pt idx="37">
                  <c:v>ОМД</c:v>
                </c:pt>
                <c:pt idx="38">
                  <c:v>ОГА</c:v>
                </c:pt>
                <c:pt idx="39">
                  <c:v>ОЗЛ</c:v>
                </c:pt>
                <c:pt idx="40">
                  <c:v>ООФ</c:v>
                </c:pt>
                <c:pt idx="41">
                  <c:v>ОЕП</c:v>
                </c:pt>
                <c:pt idx="42">
                  <c:v>ОГУ</c:v>
                </c:pt>
                <c:pt idx="43">
                  <c:v>ОКГ</c:v>
                </c:pt>
                <c:pt idx="44">
                  <c:v>ОЗВ</c:v>
                </c:pt>
                <c:pt idx="45">
                  <c:v>ООЕ</c:v>
                </c:pt>
              </c:strCache>
            </c:strRef>
          </c:cat>
          <c:val>
            <c:numRef>
              <c:f>'Рейтинги '!$DB$2:$DB$47</c:f>
              <c:numCache>
                <c:formatCode>0.0%</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1.3698630136986301E-2</c:v>
                </c:pt>
                <c:pt idx="17">
                  <c:v>1.9607843137254902E-2</c:v>
                </c:pt>
                <c:pt idx="18">
                  <c:v>2.0408163265306142E-2</c:v>
                </c:pt>
                <c:pt idx="19">
                  <c:v>2.0408163265306142E-2</c:v>
                </c:pt>
                <c:pt idx="20">
                  <c:v>2.0833333333333409E-2</c:v>
                </c:pt>
                <c:pt idx="21">
                  <c:v>2.6315789473684216E-2</c:v>
                </c:pt>
                <c:pt idx="22">
                  <c:v>2.7777777777777912E-2</c:v>
                </c:pt>
                <c:pt idx="23">
                  <c:v>2.9411764705882353E-2</c:v>
                </c:pt>
                <c:pt idx="24">
                  <c:v>2.9702970297029768E-2</c:v>
                </c:pt>
                <c:pt idx="25">
                  <c:v>3.5087719298245612E-2</c:v>
                </c:pt>
                <c:pt idx="26">
                  <c:v>4.0816326530612401E-2</c:v>
                </c:pt>
                <c:pt idx="27">
                  <c:v>4.5454545454545463E-2</c:v>
                </c:pt>
                <c:pt idx="28">
                  <c:v>4.9180327868852472E-2</c:v>
                </c:pt>
                <c:pt idx="29">
                  <c:v>5.2631578947368432E-2</c:v>
                </c:pt>
                <c:pt idx="30">
                  <c:v>5.4054054054054092E-2</c:v>
                </c:pt>
                <c:pt idx="31">
                  <c:v>5.8823529411764705E-2</c:v>
                </c:pt>
                <c:pt idx="32">
                  <c:v>6.1870503597122296E-2</c:v>
                </c:pt>
                <c:pt idx="33">
                  <c:v>7.5000000000000011E-2</c:v>
                </c:pt>
                <c:pt idx="34">
                  <c:v>8.1081081081081086E-2</c:v>
                </c:pt>
                <c:pt idx="35">
                  <c:v>8.3333333333333343E-2</c:v>
                </c:pt>
                <c:pt idx="36">
                  <c:v>9.7826086956521729E-2</c:v>
                </c:pt>
                <c:pt idx="37">
                  <c:v>0.11594202898550726</c:v>
                </c:pt>
                <c:pt idx="38">
                  <c:v>0.11711711711711698</c:v>
                </c:pt>
                <c:pt idx="39">
                  <c:v>0.13333333333333341</c:v>
                </c:pt>
                <c:pt idx="40">
                  <c:v>0.13636363636363635</c:v>
                </c:pt>
                <c:pt idx="41">
                  <c:v>0.1388888888888889</c:v>
                </c:pt>
                <c:pt idx="42">
                  <c:v>0.14285714285714338</c:v>
                </c:pt>
                <c:pt idx="43">
                  <c:v>0.18421052631578938</c:v>
                </c:pt>
                <c:pt idx="44">
                  <c:v>0.1866666666666667</c:v>
                </c:pt>
                <c:pt idx="45">
                  <c:v>0.19047619047619108</c:v>
                </c:pt>
              </c:numCache>
            </c:numRef>
          </c:val>
        </c:ser>
        <c:axId val="204835840"/>
        <c:axId val="204849920"/>
      </c:barChart>
      <c:catAx>
        <c:axId val="204835840"/>
        <c:scaling>
          <c:orientation val="minMax"/>
        </c:scaling>
        <c:axPos val="b"/>
        <c:tickLblPos val="nextTo"/>
        <c:txPr>
          <a:bodyPr rot="-5400000" vert="horz"/>
          <a:lstStyle/>
          <a:p>
            <a:pPr>
              <a:defRPr sz="700" baseline="0"/>
            </a:pPr>
            <a:endParaRPr lang="ru-RU"/>
          </a:p>
        </c:txPr>
        <c:crossAx val="204849920"/>
        <c:crosses val="autoZero"/>
        <c:auto val="1"/>
        <c:lblAlgn val="ctr"/>
        <c:lblOffset val="100"/>
      </c:catAx>
      <c:valAx>
        <c:axId val="204849920"/>
        <c:scaling>
          <c:orientation val="minMax"/>
        </c:scaling>
        <c:axPos val="l"/>
        <c:majorGridlines/>
        <c:numFmt formatCode="0.0%" sourceLinked="1"/>
        <c:tickLblPos val="nextTo"/>
        <c:txPr>
          <a:bodyPr/>
          <a:lstStyle/>
          <a:p>
            <a:pPr>
              <a:defRPr sz="800" baseline="0"/>
            </a:pPr>
            <a:endParaRPr lang="ru-RU"/>
          </a:p>
        </c:txPr>
        <c:crossAx val="204835840"/>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Доля учащихся, набравших за 2 часть работы 0 баллов</a:t>
            </a:r>
          </a:p>
        </c:rich>
      </c:tx>
    </c:title>
    <c:plotArea>
      <c:layout/>
      <c:barChart>
        <c:barDir val="col"/>
        <c:grouping val="clustered"/>
        <c:ser>
          <c:idx val="0"/>
          <c:order val="0"/>
          <c:dLbls>
            <c:txPr>
              <a:bodyPr rot="-5400000" vert="horz"/>
              <a:lstStyle/>
              <a:p>
                <a:pPr>
                  <a:defRPr/>
                </a:pPr>
                <a:endParaRPr lang="ru-RU"/>
              </a:p>
            </c:txPr>
            <c:showVal val="1"/>
          </c:dLbls>
          <c:cat>
            <c:strRef>
              <c:f>'Рейтинги '!$CU$2:$CU$47</c:f>
              <c:strCache>
                <c:ptCount val="46"/>
                <c:pt idx="0">
                  <c:v>ОЗВ</c:v>
                </c:pt>
                <c:pt idx="1">
                  <c:v>ОКЖ</c:v>
                </c:pt>
                <c:pt idx="2">
                  <c:v>ОАЩ</c:v>
                </c:pt>
                <c:pt idx="3">
                  <c:v>ОВХ</c:v>
                </c:pt>
                <c:pt idx="4">
                  <c:v>ОГА</c:v>
                </c:pt>
                <c:pt idx="5">
                  <c:v>ОДС</c:v>
                </c:pt>
                <c:pt idx="6">
                  <c:v>ОМД</c:v>
                </c:pt>
                <c:pt idx="7">
                  <c:v>ОТЗ</c:v>
                </c:pt>
                <c:pt idx="8">
                  <c:v>ООЕ</c:v>
                </c:pt>
                <c:pt idx="9">
                  <c:v>ОЕП</c:v>
                </c:pt>
                <c:pt idx="10">
                  <c:v>ОЛД</c:v>
                </c:pt>
                <c:pt idx="11">
                  <c:v>ОДФ</c:v>
                </c:pt>
                <c:pt idx="12">
                  <c:v>ОКГ</c:v>
                </c:pt>
                <c:pt idx="13">
                  <c:v>ОИТ</c:v>
                </c:pt>
                <c:pt idx="14">
                  <c:v>ОГУ</c:v>
                </c:pt>
                <c:pt idx="15">
                  <c:v>ДУВ</c:v>
                </c:pt>
                <c:pt idx="16">
                  <c:v>ОЦК</c:v>
                </c:pt>
                <c:pt idx="17">
                  <c:v>ОББ</c:v>
                </c:pt>
                <c:pt idx="18">
                  <c:v>ОБЯ</c:v>
                </c:pt>
                <c:pt idx="19">
                  <c:v>ОВВ</c:v>
                </c:pt>
                <c:pt idx="20">
                  <c:v>Итого (город)</c:v>
                </c:pt>
                <c:pt idx="21">
                  <c:v>ОЧЛ</c:v>
                </c:pt>
                <c:pt idx="22">
                  <c:v>ОЛС</c:v>
                </c:pt>
                <c:pt idx="23">
                  <c:v>ОЮЮ</c:v>
                </c:pt>
                <c:pt idx="24">
                  <c:v>ОСФ</c:v>
                </c:pt>
                <c:pt idx="25">
                  <c:v>ОФИ</c:v>
                </c:pt>
                <c:pt idx="26">
                  <c:v>ОЩБ</c:v>
                </c:pt>
                <c:pt idx="27">
                  <c:v>ОУН</c:v>
                </c:pt>
                <c:pt idx="28">
                  <c:v>ООФ</c:v>
                </c:pt>
                <c:pt idx="29">
                  <c:v>ОРЖ</c:v>
                </c:pt>
                <c:pt idx="30">
                  <c:v>ОТМ</c:v>
                </c:pt>
                <c:pt idx="31">
                  <c:v>ОЖУ</c:v>
                </c:pt>
                <c:pt idx="32">
                  <c:v>ОРР</c:v>
                </c:pt>
                <c:pt idx="33">
                  <c:v>ОЗЛ</c:v>
                </c:pt>
                <c:pt idx="34">
                  <c:v>ОЖН</c:v>
                </c:pt>
                <c:pt idx="35">
                  <c:v>ОСО</c:v>
                </c:pt>
                <c:pt idx="36">
                  <c:v>ОМС</c:v>
                </c:pt>
                <c:pt idx="37">
                  <c:v>ОПТ</c:v>
                </c:pt>
                <c:pt idx="38">
                  <c:v>ОБЧ</c:v>
                </c:pt>
                <c:pt idx="39">
                  <c:v>ОНЦ</c:v>
                </c:pt>
                <c:pt idx="40">
                  <c:v>ОХМ</c:v>
                </c:pt>
                <c:pt idx="41">
                  <c:v>ОИИ</c:v>
                </c:pt>
                <c:pt idx="42">
                  <c:v>ОУК</c:v>
                </c:pt>
                <c:pt idx="43">
                  <c:v>ОНР</c:v>
                </c:pt>
                <c:pt idx="44">
                  <c:v>ОФЗ</c:v>
                </c:pt>
                <c:pt idx="45">
                  <c:v>ОША</c:v>
                </c:pt>
              </c:strCache>
            </c:strRef>
          </c:cat>
          <c:val>
            <c:numRef>
              <c:f>'Рейтинги '!$CW$2:$CW$47</c:f>
              <c:numCache>
                <c:formatCode>0.0%</c:formatCode>
                <c:ptCount val="46"/>
                <c:pt idx="0">
                  <c:v>6.666666666666668E-2</c:v>
                </c:pt>
                <c:pt idx="1">
                  <c:v>7.5757575757575774E-2</c:v>
                </c:pt>
                <c:pt idx="2">
                  <c:v>7.8431372549019607E-2</c:v>
                </c:pt>
                <c:pt idx="3">
                  <c:v>8.1081081081081086E-2</c:v>
                </c:pt>
                <c:pt idx="4">
                  <c:v>9.9099099099099627E-2</c:v>
                </c:pt>
                <c:pt idx="5">
                  <c:v>0.12244897959183668</c:v>
                </c:pt>
                <c:pt idx="6">
                  <c:v>0.1304347826086957</c:v>
                </c:pt>
                <c:pt idx="7">
                  <c:v>0.157894736842106</c:v>
                </c:pt>
                <c:pt idx="8">
                  <c:v>0.17142857142857137</c:v>
                </c:pt>
                <c:pt idx="9">
                  <c:v>0.17361111111111124</c:v>
                </c:pt>
                <c:pt idx="10">
                  <c:v>0.20689655172413793</c:v>
                </c:pt>
                <c:pt idx="11">
                  <c:v>0.21739130434782669</c:v>
                </c:pt>
                <c:pt idx="12">
                  <c:v>0.22368421052631579</c:v>
                </c:pt>
                <c:pt idx="13">
                  <c:v>0.22500000000000001</c:v>
                </c:pt>
                <c:pt idx="14">
                  <c:v>0.28571428571428664</c:v>
                </c:pt>
                <c:pt idx="15">
                  <c:v>0.29411764705882382</c:v>
                </c:pt>
                <c:pt idx="16">
                  <c:v>0.31147540983606653</c:v>
                </c:pt>
                <c:pt idx="17">
                  <c:v>0.31578947368421201</c:v>
                </c:pt>
                <c:pt idx="18">
                  <c:v>0.33333333333333331</c:v>
                </c:pt>
                <c:pt idx="19">
                  <c:v>0.36956521739130432</c:v>
                </c:pt>
                <c:pt idx="20">
                  <c:v>0.37338129496403011</c:v>
                </c:pt>
                <c:pt idx="21">
                  <c:v>0.3783783783783799</c:v>
                </c:pt>
                <c:pt idx="22">
                  <c:v>0.39583333333333331</c:v>
                </c:pt>
                <c:pt idx="23">
                  <c:v>0.4</c:v>
                </c:pt>
                <c:pt idx="24">
                  <c:v>0.43835616438356312</c:v>
                </c:pt>
                <c:pt idx="25">
                  <c:v>0.43859649122807137</c:v>
                </c:pt>
                <c:pt idx="26">
                  <c:v>0.465517241379311</c:v>
                </c:pt>
                <c:pt idx="27">
                  <c:v>0.46938775510204223</c:v>
                </c:pt>
                <c:pt idx="28">
                  <c:v>0.47727272727272813</c:v>
                </c:pt>
                <c:pt idx="29">
                  <c:v>0.48837209302325729</c:v>
                </c:pt>
                <c:pt idx="30">
                  <c:v>0.48936170212766095</c:v>
                </c:pt>
                <c:pt idx="31">
                  <c:v>0.5</c:v>
                </c:pt>
                <c:pt idx="32">
                  <c:v>0.5</c:v>
                </c:pt>
                <c:pt idx="33">
                  <c:v>0.53333333333333333</c:v>
                </c:pt>
                <c:pt idx="34">
                  <c:v>0.53846153846153844</c:v>
                </c:pt>
                <c:pt idx="35">
                  <c:v>0.55000000000000004</c:v>
                </c:pt>
                <c:pt idx="36">
                  <c:v>0.56435643564356464</c:v>
                </c:pt>
                <c:pt idx="37">
                  <c:v>0.60377358490565958</c:v>
                </c:pt>
                <c:pt idx="38">
                  <c:v>0.62500000000000144</c:v>
                </c:pt>
                <c:pt idx="39">
                  <c:v>0.62500000000000144</c:v>
                </c:pt>
                <c:pt idx="40">
                  <c:v>0.63265306122449161</c:v>
                </c:pt>
                <c:pt idx="41">
                  <c:v>0.69230769230769262</c:v>
                </c:pt>
                <c:pt idx="42">
                  <c:v>0.7450980392156884</c:v>
                </c:pt>
                <c:pt idx="43">
                  <c:v>0.76923076923076927</c:v>
                </c:pt>
                <c:pt idx="44">
                  <c:v>0.78947368421052633</c:v>
                </c:pt>
                <c:pt idx="45">
                  <c:v>0.96756756756756757</c:v>
                </c:pt>
              </c:numCache>
            </c:numRef>
          </c:val>
        </c:ser>
        <c:axId val="204866304"/>
        <c:axId val="204867840"/>
      </c:barChart>
      <c:catAx>
        <c:axId val="204866304"/>
        <c:scaling>
          <c:orientation val="minMax"/>
        </c:scaling>
        <c:axPos val="b"/>
        <c:tickLblPos val="nextTo"/>
        <c:txPr>
          <a:bodyPr rot="-5400000" vert="horz"/>
          <a:lstStyle/>
          <a:p>
            <a:pPr>
              <a:defRPr sz="700" baseline="0"/>
            </a:pPr>
            <a:endParaRPr lang="ru-RU"/>
          </a:p>
        </c:txPr>
        <c:crossAx val="204867840"/>
        <c:crosses val="autoZero"/>
        <c:auto val="1"/>
        <c:lblAlgn val="ctr"/>
        <c:lblOffset val="100"/>
      </c:catAx>
      <c:valAx>
        <c:axId val="204867840"/>
        <c:scaling>
          <c:orientation val="minMax"/>
        </c:scaling>
        <c:axPos val="l"/>
        <c:majorGridlines/>
        <c:numFmt formatCode="0.0%" sourceLinked="1"/>
        <c:tickLblPos val="nextTo"/>
        <c:txPr>
          <a:bodyPr/>
          <a:lstStyle/>
          <a:p>
            <a:pPr>
              <a:defRPr sz="800" baseline="0"/>
            </a:pPr>
            <a:endParaRPr lang="ru-RU"/>
          </a:p>
        </c:txPr>
        <c:crossAx val="204866304"/>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Доля учащихся, набравших  за 3 часть работы </a:t>
            </a:r>
          </a:p>
          <a:p>
            <a:pPr>
              <a:defRPr/>
            </a:pPr>
            <a:r>
              <a:rPr lang="ru-RU" sz="1400" b="1" i="0" baseline="0"/>
              <a:t>максимально возможные 6 баллов</a:t>
            </a:r>
            <a:endParaRPr lang="ru-RU" sz="1400"/>
          </a:p>
        </c:rich>
      </c:tx>
    </c:title>
    <c:plotArea>
      <c:layout/>
      <c:barChart>
        <c:barDir val="col"/>
        <c:grouping val="clustered"/>
        <c:ser>
          <c:idx val="0"/>
          <c:order val="0"/>
          <c:dLbls>
            <c:txPr>
              <a:bodyPr rot="-5400000" vert="horz"/>
              <a:lstStyle/>
              <a:p>
                <a:pPr>
                  <a:defRPr/>
                </a:pPr>
                <a:endParaRPr lang="ru-RU"/>
              </a:p>
            </c:txPr>
            <c:showVal val="1"/>
          </c:dLbls>
          <c:cat>
            <c:strRef>
              <c:f>'Рейтинги '!$EN$2:$EN$47</c:f>
              <c:strCache>
                <c:ptCount val="46"/>
                <c:pt idx="0">
                  <c:v>ОЧЛ</c:v>
                </c:pt>
                <c:pt idx="1">
                  <c:v>ОЦК</c:v>
                </c:pt>
                <c:pt idx="2">
                  <c:v>ОХМ</c:v>
                </c:pt>
                <c:pt idx="3">
                  <c:v>ОФИ</c:v>
                </c:pt>
                <c:pt idx="4">
                  <c:v>ОУН</c:v>
                </c:pt>
                <c:pt idx="5">
                  <c:v>ОТЗ</c:v>
                </c:pt>
                <c:pt idx="6">
                  <c:v>ОСО</c:v>
                </c:pt>
                <c:pt idx="7">
                  <c:v>ОРЖ</c:v>
                </c:pt>
                <c:pt idx="8">
                  <c:v>ДУВ</c:v>
                </c:pt>
                <c:pt idx="9">
                  <c:v>ОНР</c:v>
                </c:pt>
                <c:pt idx="10">
                  <c:v>ОЛС</c:v>
                </c:pt>
                <c:pt idx="11">
                  <c:v>ОИТ</c:v>
                </c:pt>
                <c:pt idx="12">
                  <c:v>ОББ</c:v>
                </c:pt>
                <c:pt idx="13">
                  <c:v>ОБЯ</c:v>
                </c:pt>
                <c:pt idx="14">
                  <c:v>ОБЧ</c:v>
                </c:pt>
                <c:pt idx="15">
                  <c:v>ОНЦ</c:v>
                </c:pt>
                <c:pt idx="16">
                  <c:v>ОВВ</c:v>
                </c:pt>
                <c:pt idx="17">
                  <c:v>ООФ</c:v>
                </c:pt>
                <c:pt idx="18">
                  <c:v>ОГУ</c:v>
                </c:pt>
                <c:pt idx="19">
                  <c:v>ОПТ</c:v>
                </c:pt>
                <c:pt idx="20">
                  <c:v>ОРР</c:v>
                </c:pt>
                <c:pt idx="21">
                  <c:v>ОЖН</c:v>
                </c:pt>
                <c:pt idx="22">
                  <c:v>ОТМ</c:v>
                </c:pt>
                <c:pt idx="23">
                  <c:v>ОЗЛ</c:v>
                </c:pt>
                <c:pt idx="24">
                  <c:v>ОУК</c:v>
                </c:pt>
                <c:pt idx="25">
                  <c:v>ОИИ</c:v>
                </c:pt>
                <c:pt idx="26">
                  <c:v>ОФЗ</c:v>
                </c:pt>
                <c:pt idx="27">
                  <c:v>ОКЖ</c:v>
                </c:pt>
                <c:pt idx="28">
                  <c:v>ОЛД</c:v>
                </c:pt>
                <c:pt idx="29">
                  <c:v>ОЮЮ</c:v>
                </c:pt>
                <c:pt idx="30">
                  <c:v>ОЩБ</c:v>
                </c:pt>
                <c:pt idx="31">
                  <c:v>ОША</c:v>
                </c:pt>
                <c:pt idx="32">
                  <c:v>ОВХ</c:v>
                </c:pt>
                <c:pt idx="33">
                  <c:v>ОАЩ</c:v>
                </c:pt>
                <c:pt idx="34">
                  <c:v>ОМС</c:v>
                </c:pt>
                <c:pt idx="35">
                  <c:v>Итого (город)</c:v>
                </c:pt>
                <c:pt idx="36">
                  <c:v>ОГА</c:v>
                </c:pt>
                <c:pt idx="37">
                  <c:v>ОСФ</c:v>
                </c:pt>
                <c:pt idx="38">
                  <c:v>ОЖУ</c:v>
                </c:pt>
                <c:pt idx="39">
                  <c:v>ОДС</c:v>
                </c:pt>
                <c:pt idx="40">
                  <c:v>ОМД</c:v>
                </c:pt>
                <c:pt idx="41">
                  <c:v>ОЕП</c:v>
                </c:pt>
                <c:pt idx="42">
                  <c:v>ОДФ</c:v>
                </c:pt>
                <c:pt idx="43">
                  <c:v>ОКГ</c:v>
                </c:pt>
                <c:pt idx="44">
                  <c:v>ОЗВ</c:v>
                </c:pt>
                <c:pt idx="45">
                  <c:v>ООЕ</c:v>
                </c:pt>
              </c:strCache>
            </c:strRef>
          </c:cat>
          <c:val>
            <c:numRef>
              <c:f>'Рейтинги '!$EP$2:$EP$47</c:f>
              <c:numCache>
                <c:formatCode>0.0%</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1.3513513513513521E-2</c:v>
                </c:pt>
                <c:pt idx="33">
                  <c:v>1.9607843137254902E-2</c:v>
                </c:pt>
                <c:pt idx="34">
                  <c:v>1.9801980198019847E-2</c:v>
                </c:pt>
                <c:pt idx="35">
                  <c:v>2.266187050359722E-2</c:v>
                </c:pt>
                <c:pt idx="36">
                  <c:v>2.7027027027027126E-2</c:v>
                </c:pt>
                <c:pt idx="37">
                  <c:v>2.7397260273972612E-2</c:v>
                </c:pt>
                <c:pt idx="38">
                  <c:v>3.125E-2</c:v>
                </c:pt>
                <c:pt idx="39">
                  <c:v>4.0816326530612401E-2</c:v>
                </c:pt>
                <c:pt idx="40">
                  <c:v>4.3478260869565223E-2</c:v>
                </c:pt>
                <c:pt idx="41">
                  <c:v>5.5555555555555455E-2</c:v>
                </c:pt>
                <c:pt idx="42">
                  <c:v>8.6956521739130543E-2</c:v>
                </c:pt>
                <c:pt idx="43">
                  <c:v>9.2105263157895051E-2</c:v>
                </c:pt>
                <c:pt idx="44">
                  <c:v>0.12000000000000002</c:v>
                </c:pt>
                <c:pt idx="45">
                  <c:v>0.12380952380952381</c:v>
                </c:pt>
              </c:numCache>
            </c:numRef>
          </c:val>
        </c:ser>
        <c:axId val="204896896"/>
        <c:axId val="204898688"/>
      </c:barChart>
      <c:catAx>
        <c:axId val="204896896"/>
        <c:scaling>
          <c:orientation val="minMax"/>
        </c:scaling>
        <c:axPos val="b"/>
        <c:tickLblPos val="nextTo"/>
        <c:txPr>
          <a:bodyPr rot="-5400000" vert="horz"/>
          <a:lstStyle/>
          <a:p>
            <a:pPr>
              <a:defRPr sz="700" baseline="0"/>
            </a:pPr>
            <a:endParaRPr lang="ru-RU"/>
          </a:p>
        </c:txPr>
        <c:crossAx val="204898688"/>
        <c:crosses val="autoZero"/>
        <c:auto val="1"/>
        <c:lblAlgn val="ctr"/>
        <c:lblOffset val="100"/>
      </c:catAx>
      <c:valAx>
        <c:axId val="204898688"/>
        <c:scaling>
          <c:orientation val="minMax"/>
        </c:scaling>
        <c:axPos val="l"/>
        <c:majorGridlines/>
        <c:numFmt formatCode="0.0%" sourceLinked="1"/>
        <c:tickLblPos val="nextTo"/>
        <c:crossAx val="204896896"/>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t>Доля учащихся, набравших </a:t>
            </a:r>
            <a:r>
              <a:rPr lang="ru-RU" sz="1400"/>
              <a:t>за 3 часть работы 0 баллов</a:t>
            </a:r>
          </a:p>
        </c:rich>
      </c:tx>
    </c:title>
    <c:plotArea>
      <c:layout/>
      <c:barChart>
        <c:barDir val="col"/>
        <c:grouping val="clustered"/>
        <c:ser>
          <c:idx val="0"/>
          <c:order val="0"/>
          <c:dLbls>
            <c:txPr>
              <a:bodyPr rot="-5400000" vert="horz"/>
              <a:lstStyle/>
              <a:p>
                <a:pPr>
                  <a:defRPr/>
                </a:pPr>
                <a:endParaRPr lang="ru-RU"/>
              </a:p>
            </c:txPr>
            <c:showVal val="1"/>
          </c:dLbls>
          <c:cat>
            <c:strRef>
              <c:f>'Рейтинги '!$EI$2:$EI$47</c:f>
              <c:strCache>
                <c:ptCount val="46"/>
                <c:pt idx="0">
                  <c:v>ОАЩ</c:v>
                </c:pt>
                <c:pt idx="1">
                  <c:v>ОЛС</c:v>
                </c:pt>
                <c:pt idx="2">
                  <c:v>ОЗВ</c:v>
                </c:pt>
                <c:pt idx="3">
                  <c:v>ООЕ</c:v>
                </c:pt>
                <c:pt idx="4">
                  <c:v>ОМД</c:v>
                </c:pt>
                <c:pt idx="5">
                  <c:v>ОДФ</c:v>
                </c:pt>
                <c:pt idx="6">
                  <c:v>ОЕП</c:v>
                </c:pt>
                <c:pt idx="7">
                  <c:v>ОВХ</c:v>
                </c:pt>
                <c:pt idx="8">
                  <c:v>ОББ</c:v>
                </c:pt>
                <c:pt idx="9">
                  <c:v>ОИТ</c:v>
                </c:pt>
                <c:pt idx="10">
                  <c:v>ОЛД</c:v>
                </c:pt>
                <c:pt idx="11">
                  <c:v>ОРР</c:v>
                </c:pt>
                <c:pt idx="12">
                  <c:v>ОТЗ</c:v>
                </c:pt>
                <c:pt idx="13">
                  <c:v>ОЖУ</c:v>
                </c:pt>
                <c:pt idx="14">
                  <c:v>ОКЖ</c:v>
                </c:pt>
                <c:pt idx="15">
                  <c:v>ОКГ</c:v>
                </c:pt>
                <c:pt idx="16">
                  <c:v>Итого (город)</c:v>
                </c:pt>
                <c:pt idx="17">
                  <c:v>ОЖН</c:v>
                </c:pt>
                <c:pt idx="18">
                  <c:v>ООФ</c:v>
                </c:pt>
                <c:pt idx="19">
                  <c:v>ОДС</c:v>
                </c:pt>
                <c:pt idx="20">
                  <c:v>ОЗЛ</c:v>
                </c:pt>
                <c:pt idx="21">
                  <c:v>ОЦК</c:v>
                </c:pt>
                <c:pt idx="22">
                  <c:v>ОГА</c:v>
                </c:pt>
                <c:pt idx="23">
                  <c:v>ОГУ</c:v>
                </c:pt>
                <c:pt idx="24">
                  <c:v>ОСФ</c:v>
                </c:pt>
                <c:pt idx="25">
                  <c:v>ОБЯ</c:v>
                </c:pt>
                <c:pt idx="26">
                  <c:v>ОМС</c:v>
                </c:pt>
                <c:pt idx="27">
                  <c:v>ОЩБ</c:v>
                </c:pt>
                <c:pt idx="28">
                  <c:v>ОУК</c:v>
                </c:pt>
                <c:pt idx="29">
                  <c:v>ОЧЛ</c:v>
                </c:pt>
                <c:pt idx="30">
                  <c:v>ОУН</c:v>
                </c:pt>
                <c:pt idx="31">
                  <c:v>ОЮЮ</c:v>
                </c:pt>
                <c:pt idx="32">
                  <c:v>ОВВ</c:v>
                </c:pt>
                <c:pt idx="33">
                  <c:v>ОТМ</c:v>
                </c:pt>
                <c:pt idx="34">
                  <c:v>ОНЦ</c:v>
                </c:pt>
                <c:pt idx="35">
                  <c:v>ОХМ</c:v>
                </c:pt>
                <c:pt idx="36">
                  <c:v>ДУВ</c:v>
                </c:pt>
                <c:pt idx="37">
                  <c:v>ОПТ</c:v>
                </c:pt>
                <c:pt idx="38">
                  <c:v>ОРЖ</c:v>
                </c:pt>
                <c:pt idx="39">
                  <c:v>ОФИ</c:v>
                </c:pt>
                <c:pt idx="40">
                  <c:v>ОИИ</c:v>
                </c:pt>
                <c:pt idx="41">
                  <c:v>ОСО</c:v>
                </c:pt>
                <c:pt idx="42">
                  <c:v>ОНР</c:v>
                </c:pt>
                <c:pt idx="43">
                  <c:v>ОБЧ</c:v>
                </c:pt>
                <c:pt idx="44">
                  <c:v>ОФЗ</c:v>
                </c:pt>
                <c:pt idx="45">
                  <c:v>ОША</c:v>
                </c:pt>
              </c:strCache>
            </c:strRef>
          </c:cat>
          <c:val>
            <c:numRef>
              <c:f>'Рейтинги '!$EK$2:$EK$47</c:f>
              <c:numCache>
                <c:formatCode>0.0%</c:formatCode>
                <c:ptCount val="46"/>
                <c:pt idx="0">
                  <c:v>0.11764705882352942</c:v>
                </c:pt>
                <c:pt idx="1">
                  <c:v>0.43750000000000067</c:v>
                </c:pt>
                <c:pt idx="2">
                  <c:v>0.52</c:v>
                </c:pt>
                <c:pt idx="3">
                  <c:v>0.59047619047619049</c:v>
                </c:pt>
                <c:pt idx="4">
                  <c:v>0.60144927536231885</c:v>
                </c:pt>
                <c:pt idx="5">
                  <c:v>0.63043478260869712</c:v>
                </c:pt>
                <c:pt idx="6">
                  <c:v>0.65277777777777923</c:v>
                </c:pt>
                <c:pt idx="7">
                  <c:v>0.67567567567567965</c:v>
                </c:pt>
                <c:pt idx="8">
                  <c:v>0.71052631578947367</c:v>
                </c:pt>
                <c:pt idx="9">
                  <c:v>0.71250000000000002</c:v>
                </c:pt>
                <c:pt idx="10">
                  <c:v>0.72413793103448365</c:v>
                </c:pt>
                <c:pt idx="11">
                  <c:v>0.73529411764705965</c:v>
                </c:pt>
                <c:pt idx="12">
                  <c:v>0.73684210526315785</c:v>
                </c:pt>
                <c:pt idx="13">
                  <c:v>0.75000000000000144</c:v>
                </c:pt>
                <c:pt idx="14">
                  <c:v>0.78787878787878785</c:v>
                </c:pt>
                <c:pt idx="15">
                  <c:v>0.78947368421052633</c:v>
                </c:pt>
                <c:pt idx="16">
                  <c:v>0.7906474820143905</c:v>
                </c:pt>
                <c:pt idx="17">
                  <c:v>0.79487179487179482</c:v>
                </c:pt>
                <c:pt idx="18">
                  <c:v>0.79545454545454541</c:v>
                </c:pt>
                <c:pt idx="19">
                  <c:v>0.79591836734693744</c:v>
                </c:pt>
                <c:pt idx="20">
                  <c:v>0.8</c:v>
                </c:pt>
                <c:pt idx="21">
                  <c:v>0.82786885245901876</c:v>
                </c:pt>
                <c:pt idx="22">
                  <c:v>0.82882882882883036</c:v>
                </c:pt>
                <c:pt idx="23">
                  <c:v>0.8333333333333337</c:v>
                </c:pt>
                <c:pt idx="24">
                  <c:v>0.83561643835616461</c:v>
                </c:pt>
                <c:pt idx="25">
                  <c:v>0.8611111111111116</c:v>
                </c:pt>
                <c:pt idx="26">
                  <c:v>0.8613861386138616</c:v>
                </c:pt>
                <c:pt idx="27">
                  <c:v>0.89655172413792905</c:v>
                </c:pt>
                <c:pt idx="28">
                  <c:v>0.90196078431372551</c:v>
                </c:pt>
                <c:pt idx="29">
                  <c:v>0.90540540540540571</c:v>
                </c:pt>
                <c:pt idx="30">
                  <c:v>0.91836734693877553</c:v>
                </c:pt>
                <c:pt idx="31">
                  <c:v>0.93333333333333335</c:v>
                </c:pt>
                <c:pt idx="32">
                  <c:v>0.93478260869565222</c:v>
                </c:pt>
                <c:pt idx="33">
                  <c:v>0.93617021276595769</c:v>
                </c:pt>
                <c:pt idx="34">
                  <c:v>0.9375</c:v>
                </c:pt>
                <c:pt idx="35">
                  <c:v>0.93877551020408456</c:v>
                </c:pt>
                <c:pt idx="36">
                  <c:v>0.94117647058823561</c:v>
                </c:pt>
                <c:pt idx="37">
                  <c:v>0.94339622641509591</c:v>
                </c:pt>
                <c:pt idx="38">
                  <c:v>0.95348837209302362</c:v>
                </c:pt>
                <c:pt idx="39">
                  <c:v>0.9649122807017525</c:v>
                </c:pt>
                <c:pt idx="40">
                  <c:v>0.97435897435897589</c:v>
                </c:pt>
                <c:pt idx="41">
                  <c:v>1</c:v>
                </c:pt>
                <c:pt idx="42">
                  <c:v>1</c:v>
                </c:pt>
                <c:pt idx="43">
                  <c:v>1</c:v>
                </c:pt>
                <c:pt idx="44">
                  <c:v>1</c:v>
                </c:pt>
                <c:pt idx="45">
                  <c:v>1</c:v>
                </c:pt>
              </c:numCache>
            </c:numRef>
          </c:val>
        </c:ser>
        <c:axId val="204939648"/>
        <c:axId val="204941184"/>
      </c:barChart>
      <c:catAx>
        <c:axId val="204939648"/>
        <c:scaling>
          <c:orientation val="minMax"/>
        </c:scaling>
        <c:axPos val="b"/>
        <c:tickLblPos val="nextTo"/>
        <c:txPr>
          <a:bodyPr rot="-5400000" vert="horz"/>
          <a:lstStyle/>
          <a:p>
            <a:pPr>
              <a:defRPr sz="700" baseline="0"/>
            </a:pPr>
            <a:endParaRPr lang="ru-RU"/>
          </a:p>
        </c:txPr>
        <c:crossAx val="204941184"/>
        <c:crosses val="autoZero"/>
        <c:auto val="1"/>
        <c:lblAlgn val="ctr"/>
        <c:lblOffset val="100"/>
      </c:catAx>
      <c:valAx>
        <c:axId val="204941184"/>
        <c:scaling>
          <c:orientation val="minMax"/>
        </c:scaling>
        <c:axPos val="l"/>
        <c:majorGridlines/>
        <c:numFmt formatCode="0.0%" sourceLinked="1"/>
        <c:tickLblPos val="nextTo"/>
        <c:crossAx val="204939648"/>
        <c:crosses val="autoZero"/>
        <c:crossBetween val="between"/>
      </c:valAx>
    </c:plotArea>
    <c:plotVisOnly val="1"/>
  </c:chart>
  <c:txPr>
    <a:bodyPr/>
    <a:lstStyle/>
    <a:p>
      <a:pPr>
        <a:defRPr sz="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Выставленные оценки (М) 4кл.</a:t>
            </a:r>
          </a:p>
        </c:rich>
      </c:tx>
      <c:layout/>
    </c:title>
    <c:plotArea>
      <c:layout>
        <c:manualLayout>
          <c:layoutTarget val="inner"/>
          <c:xMode val="edge"/>
          <c:yMode val="edge"/>
          <c:x val="0.22418071608354387"/>
          <c:y val="0.21741019312884449"/>
          <c:w val="0.68647376790639358"/>
          <c:h val="0.53772711246915228"/>
        </c:manualLayout>
      </c:layout>
      <c:barChart>
        <c:barDir val="bar"/>
        <c:grouping val="clustered"/>
        <c:ser>
          <c:idx val="0"/>
          <c:order val="0"/>
          <c:dPt>
            <c:idx val="1"/>
            <c:spPr>
              <a:solidFill>
                <a:srgbClr val="FFFF00"/>
              </a:solidFill>
            </c:spPr>
          </c:dPt>
          <c:dLbls>
            <c:dLbl>
              <c:idx val="0"/>
              <c:layout>
                <c:manualLayout>
                  <c:x val="-1.6575474577305745E-2"/>
                  <c:y val="-3.6749134168879892E-2"/>
                </c:manualLayout>
              </c:layout>
              <c:showVal val="1"/>
            </c:dLbl>
            <c:dLbl>
              <c:idx val="1"/>
              <c:layout>
                <c:manualLayout>
                  <c:x val="0.10828895806628921"/>
                  <c:y val="-0.15192191212784922"/>
                </c:manualLayout>
              </c:layout>
              <c:showVal val="1"/>
            </c:dLbl>
            <c:dLbl>
              <c:idx val="2"/>
              <c:layout>
                <c:manualLayout>
                  <c:x val="6.4953427333212202E-2"/>
                  <c:y val="-0.21316125425150259"/>
                </c:manualLayout>
              </c:layout>
              <c:showVal val="1"/>
            </c:dLbl>
            <c:dLbl>
              <c:idx val="3"/>
              <c:layout>
                <c:manualLayout>
                  <c:x val="8.1166330952817264E-2"/>
                  <c:y val="-7.0807125440680879E-2"/>
                </c:manualLayout>
              </c:layout>
              <c:showVal val="1"/>
            </c:dLbl>
            <c:showVal val="1"/>
          </c:dLbls>
          <c:cat>
            <c:strRef>
              <c:f>'Расчет по ОУ'!$H$54:$K$54</c:f>
              <c:strCache>
                <c:ptCount val="4"/>
                <c:pt idx="0">
                  <c:v>Получили оценку "5"</c:v>
                </c:pt>
                <c:pt idx="1">
                  <c:v>Получили оценку "4"</c:v>
                </c:pt>
                <c:pt idx="2">
                  <c:v>Получили оценку "3"</c:v>
                </c:pt>
                <c:pt idx="3">
                  <c:v>Получили оценку "2"</c:v>
                </c:pt>
              </c:strCache>
            </c:strRef>
          </c:cat>
          <c:val>
            <c:numRef>
              <c:f>'Расчет по ОУ'!$H$55:$K$55</c:f>
              <c:numCache>
                <c:formatCode>0.0%</c:formatCode>
                <c:ptCount val="4"/>
                <c:pt idx="0">
                  <c:v>0.25437758675581273</c:v>
                </c:pt>
                <c:pt idx="1">
                  <c:v>0.29640241961158881</c:v>
                </c:pt>
                <c:pt idx="2">
                  <c:v>0.31041069723018566</c:v>
                </c:pt>
                <c:pt idx="3">
                  <c:v>0.1388092964024219</c:v>
                </c:pt>
              </c:numCache>
            </c:numRef>
          </c:val>
        </c:ser>
        <c:gapWidth val="100"/>
        <c:axId val="207633024"/>
        <c:axId val="207631488"/>
      </c:barChart>
      <c:valAx>
        <c:axId val="207631488"/>
        <c:scaling>
          <c:orientation val="minMax"/>
        </c:scaling>
        <c:axPos val="b"/>
        <c:majorGridlines/>
        <c:numFmt formatCode="0.0%" sourceLinked="1"/>
        <c:tickLblPos val="nextTo"/>
        <c:crossAx val="207633024"/>
        <c:crosses val="autoZero"/>
        <c:crossBetween val="between"/>
      </c:valAx>
      <c:catAx>
        <c:axId val="207633024"/>
        <c:scaling>
          <c:orientation val="minMax"/>
        </c:scaling>
        <c:axPos val="l"/>
        <c:tickLblPos val="nextTo"/>
        <c:txPr>
          <a:bodyPr/>
          <a:lstStyle/>
          <a:p>
            <a:pPr>
              <a:defRPr sz="900" baseline="0"/>
            </a:pPr>
            <a:endParaRPr lang="ru-RU"/>
          </a:p>
        </c:txPr>
        <c:crossAx val="207631488"/>
        <c:crosses val="autoZero"/>
        <c:auto val="1"/>
        <c:lblAlgn val="ctr"/>
        <c:lblOffset val="100"/>
      </c:cat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Доля участников стартовой диагностики, не справившихся</a:t>
            </a:r>
            <a:r>
              <a:rPr lang="ru-RU" sz="1400" baseline="0"/>
              <a:t> с заданиями КИМ</a:t>
            </a:r>
            <a:endParaRPr lang="ru-RU" sz="1400"/>
          </a:p>
        </c:rich>
      </c:tx>
    </c:title>
    <c:plotArea>
      <c:layout/>
      <c:barChart>
        <c:barDir val="col"/>
        <c:grouping val="clustered"/>
        <c:ser>
          <c:idx val="0"/>
          <c:order val="0"/>
          <c:dLbls>
            <c:txPr>
              <a:bodyPr rot="-5400000" vert="horz"/>
              <a:lstStyle/>
              <a:p>
                <a:pPr>
                  <a:defRPr/>
                </a:pPr>
                <a:endParaRPr lang="ru-RU"/>
              </a:p>
            </c:txPr>
            <c:showVal val="1"/>
          </c:dLbls>
          <c:cat>
            <c:strRef>
              <c:f>Диаграмма!$A$1:$A$16</c:f>
              <c:strCache>
                <c:ptCount val="16"/>
                <c:pt idx="0">
                  <c:v>Задание1</c:v>
                </c:pt>
                <c:pt idx="1">
                  <c:v>Задание2</c:v>
                </c:pt>
                <c:pt idx="2">
                  <c:v>Задание3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strCache>
            </c:strRef>
          </c:cat>
          <c:val>
            <c:numRef>
              <c:f>Диаграмма!$B$1:$B$16</c:f>
              <c:numCache>
                <c:formatCode>0.0%</c:formatCode>
                <c:ptCount val="16"/>
                <c:pt idx="0">
                  <c:v>0.30700000000000038</c:v>
                </c:pt>
                <c:pt idx="1">
                  <c:v>0.48200000000000032</c:v>
                </c:pt>
                <c:pt idx="2">
                  <c:v>0.49400000000000038</c:v>
                </c:pt>
                <c:pt idx="3">
                  <c:v>0.33500000000000196</c:v>
                </c:pt>
                <c:pt idx="4">
                  <c:v>0.41100000000000031</c:v>
                </c:pt>
                <c:pt idx="5">
                  <c:v>0.503</c:v>
                </c:pt>
                <c:pt idx="6">
                  <c:v>0.36400000000000032</c:v>
                </c:pt>
                <c:pt idx="7">
                  <c:v>0.30500000000000038</c:v>
                </c:pt>
                <c:pt idx="8">
                  <c:v>0.442</c:v>
                </c:pt>
                <c:pt idx="9">
                  <c:v>0.28000000000000008</c:v>
                </c:pt>
                <c:pt idx="10">
                  <c:v>0.65500000000000391</c:v>
                </c:pt>
                <c:pt idx="11">
                  <c:v>0.69599999999999995</c:v>
                </c:pt>
                <c:pt idx="12">
                  <c:v>0.76300000000000334</c:v>
                </c:pt>
                <c:pt idx="13">
                  <c:v>0.55200000000000005</c:v>
                </c:pt>
                <c:pt idx="14">
                  <c:v>0.87800000000000333</c:v>
                </c:pt>
                <c:pt idx="15">
                  <c:v>0.88300000000000001</c:v>
                </c:pt>
              </c:numCache>
            </c:numRef>
          </c:val>
        </c:ser>
        <c:axId val="205002240"/>
        <c:axId val="205003776"/>
      </c:barChart>
      <c:catAx>
        <c:axId val="205002240"/>
        <c:scaling>
          <c:orientation val="minMax"/>
        </c:scaling>
        <c:axPos val="b"/>
        <c:tickLblPos val="nextTo"/>
        <c:txPr>
          <a:bodyPr rot="-5400000" vert="horz"/>
          <a:lstStyle/>
          <a:p>
            <a:pPr>
              <a:defRPr/>
            </a:pPr>
            <a:endParaRPr lang="ru-RU"/>
          </a:p>
        </c:txPr>
        <c:crossAx val="205003776"/>
        <c:crosses val="autoZero"/>
        <c:auto val="1"/>
        <c:lblAlgn val="ctr"/>
        <c:lblOffset val="100"/>
      </c:catAx>
      <c:valAx>
        <c:axId val="205003776"/>
        <c:scaling>
          <c:orientation val="minMax"/>
        </c:scaling>
        <c:axPos val="l"/>
        <c:majorGridlines/>
        <c:numFmt formatCode="0.0%" sourceLinked="1"/>
        <c:tickLblPos val="nextTo"/>
        <c:crossAx val="205002240"/>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Доля учащихся, получивших полностью за работу 0 баллов.</a:t>
            </a:r>
          </a:p>
        </c:rich>
      </c:tx>
    </c:title>
    <c:plotArea>
      <c:layout/>
      <c:barChart>
        <c:barDir val="col"/>
        <c:grouping val="clustered"/>
        <c:ser>
          <c:idx val="0"/>
          <c:order val="0"/>
          <c:dLbls>
            <c:txPr>
              <a:bodyPr rot="-5400000" vert="horz"/>
              <a:lstStyle/>
              <a:p>
                <a:pPr>
                  <a:defRPr sz="900" baseline="0"/>
                </a:pPr>
                <a:endParaRPr lang="ru-RU"/>
              </a:p>
            </c:txPr>
            <c:showVal val="1"/>
          </c:dLbls>
          <c:cat>
            <c:strRef>
              <c:f>'Рейтинги '!$ES$2:$ES$47</c:f>
              <c:strCache>
                <c:ptCount val="46"/>
                <c:pt idx="0">
                  <c:v>ОХМ</c:v>
                </c:pt>
                <c:pt idx="1">
                  <c:v>ОФИ</c:v>
                </c:pt>
                <c:pt idx="2">
                  <c:v>ОУН</c:v>
                </c:pt>
                <c:pt idx="3">
                  <c:v>ОТЗ</c:v>
                </c:pt>
                <c:pt idx="4">
                  <c:v>ОСО</c:v>
                </c:pt>
                <c:pt idx="5">
                  <c:v>ОРЖ</c:v>
                </c:pt>
                <c:pt idx="6">
                  <c:v>ООЕ</c:v>
                </c:pt>
                <c:pt idx="7">
                  <c:v>ОМД</c:v>
                </c:pt>
                <c:pt idx="8">
                  <c:v>ОЛС</c:v>
                </c:pt>
                <c:pt idx="9">
                  <c:v>ОКГ</c:v>
                </c:pt>
                <c:pt idx="10">
                  <c:v>ОЗВ</c:v>
                </c:pt>
                <c:pt idx="11">
                  <c:v>ОЖУ</c:v>
                </c:pt>
                <c:pt idx="12">
                  <c:v>ОББ</c:v>
                </c:pt>
                <c:pt idx="13">
                  <c:v>ОДФ</c:v>
                </c:pt>
                <c:pt idx="14">
                  <c:v>ОГА</c:v>
                </c:pt>
                <c:pt idx="15">
                  <c:v>ОВХ</c:v>
                </c:pt>
                <c:pt idx="16">
                  <c:v>ОБЯ</c:v>
                </c:pt>
                <c:pt idx="17">
                  <c:v>ОАЩ</c:v>
                </c:pt>
                <c:pt idx="18">
                  <c:v>ОНЦ</c:v>
                </c:pt>
                <c:pt idx="19">
                  <c:v>ООФ</c:v>
                </c:pt>
                <c:pt idx="20">
                  <c:v>ОГУ</c:v>
                </c:pt>
                <c:pt idx="21">
                  <c:v>ОПТ</c:v>
                </c:pt>
                <c:pt idx="22">
                  <c:v>ОДС</c:v>
                </c:pt>
                <c:pt idx="23">
                  <c:v>ОРР</c:v>
                </c:pt>
                <c:pt idx="24">
                  <c:v>ОЕП</c:v>
                </c:pt>
                <c:pt idx="25">
                  <c:v>ОСФ</c:v>
                </c:pt>
                <c:pt idx="26">
                  <c:v>ОУК</c:v>
                </c:pt>
                <c:pt idx="27">
                  <c:v>ОИИ</c:v>
                </c:pt>
                <c:pt idx="28">
                  <c:v>ОКЖ</c:v>
                </c:pt>
                <c:pt idx="29">
                  <c:v>ОЛД</c:v>
                </c:pt>
                <c:pt idx="30">
                  <c:v>ОЮЮ</c:v>
                </c:pt>
                <c:pt idx="31">
                  <c:v>ОМС</c:v>
                </c:pt>
                <c:pt idx="32">
                  <c:v>ОИТ</c:v>
                </c:pt>
                <c:pt idx="33">
                  <c:v>ОЧЛ</c:v>
                </c:pt>
                <c:pt idx="34">
                  <c:v>Итого (город)</c:v>
                </c:pt>
                <c:pt idx="35">
                  <c:v>ОЦК</c:v>
                </c:pt>
                <c:pt idx="36">
                  <c:v>ОТМ</c:v>
                </c:pt>
                <c:pt idx="37">
                  <c:v>ОВВ</c:v>
                </c:pt>
                <c:pt idx="38">
                  <c:v>ОЖН</c:v>
                </c:pt>
                <c:pt idx="39">
                  <c:v>ОНР</c:v>
                </c:pt>
                <c:pt idx="40">
                  <c:v>ОБЧ</c:v>
                </c:pt>
                <c:pt idx="41">
                  <c:v>ОЗЛ</c:v>
                </c:pt>
                <c:pt idx="42">
                  <c:v>ОЩБ</c:v>
                </c:pt>
                <c:pt idx="43">
                  <c:v>ОФЗ</c:v>
                </c:pt>
                <c:pt idx="44">
                  <c:v>ОША</c:v>
                </c:pt>
                <c:pt idx="45">
                  <c:v>ДУВ</c:v>
                </c:pt>
              </c:strCache>
            </c:strRef>
          </c:cat>
          <c:val>
            <c:numRef>
              <c:f>'Рейтинги '!$EU$2:$EU$47</c:f>
              <c:numCache>
                <c:formatCode>0.0%</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9.9009900990099497E-3</c:v>
                </c:pt>
                <c:pt idx="32">
                  <c:v>1.2500000000000001E-2</c:v>
                </c:pt>
                <c:pt idx="33">
                  <c:v>1.3513513513513521E-2</c:v>
                </c:pt>
                <c:pt idx="34">
                  <c:v>1.4388489208633143E-2</c:v>
                </c:pt>
                <c:pt idx="35">
                  <c:v>1.6393442622950821E-2</c:v>
                </c:pt>
                <c:pt idx="36">
                  <c:v>2.1276595744680847E-2</c:v>
                </c:pt>
                <c:pt idx="37">
                  <c:v>2.1739130434782612E-2</c:v>
                </c:pt>
                <c:pt idx="38">
                  <c:v>2.564102564102572E-2</c:v>
                </c:pt>
                <c:pt idx="39">
                  <c:v>3.8461538461538464E-2</c:v>
                </c:pt>
                <c:pt idx="40">
                  <c:v>6.25E-2</c:v>
                </c:pt>
                <c:pt idx="41">
                  <c:v>6.666666666666668E-2</c:v>
                </c:pt>
                <c:pt idx="42">
                  <c:v>6.8965517241379309E-2</c:v>
                </c:pt>
                <c:pt idx="43">
                  <c:v>0.10526315789473686</c:v>
                </c:pt>
                <c:pt idx="44">
                  <c:v>0.10810810810810811</c:v>
                </c:pt>
                <c:pt idx="45">
                  <c:v>0.11764705882352942</c:v>
                </c:pt>
              </c:numCache>
            </c:numRef>
          </c:val>
        </c:ser>
        <c:axId val="205044736"/>
        <c:axId val="205050624"/>
      </c:barChart>
      <c:catAx>
        <c:axId val="205044736"/>
        <c:scaling>
          <c:orientation val="minMax"/>
        </c:scaling>
        <c:axPos val="b"/>
        <c:tickLblPos val="nextTo"/>
        <c:txPr>
          <a:bodyPr rot="-5400000" vert="horz"/>
          <a:lstStyle/>
          <a:p>
            <a:pPr>
              <a:defRPr sz="700" baseline="0"/>
            </a:pPr>
            <a:endParaRPr lang="ru-RU"/>
          </a:p>
        </c:txPr>
        <c:crossAx val="205050624"/>
        <c:crosses val="autoZero"/>
        <c:auto val="1"/>
        <c:lblAlgn val="ctr"/>
        <c:lblOffset val="100"/>
      </c:catAx>
      <c:valAx>
        <c:axId val="205050624"/>
        <c:scaling>
          <c:orientation val="minMax"/>
        </c:scaling>
        <c:axPos val="l"/>
        <c:majorGridlines/>
        <c:numFmt formatCode="0.0%" sourceLinked="1"/>
        <c:tickLblPos val="nextTo"/>
        <c:txPr>
          <a:bodyPr/>
          <a:lstStyle/>
          <a:p>
            <a:pPr>
              <a:defRPr sz="800"/>
            </a:pPr>
            <a:endParaRPr lang="ru-RU"/>
          </a:p>
        </c:txPr>
        <c:crossAx val="205044736"/>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Доля учащихся, набравших  за работу максимальные </a:t>
            </a:r>
          </a:p>
          <a:p>
            <a:pPr>
              <a:defRPr/>
            </a:pPr>
            <a:r>
              <a:rPr lang="ru-RU" sz="1400"/>
              <a:t>24 балла</a:t>
            </a:r>
          </a:p>
        </c:rich>
      </c:tx>
    </c:title>
    <c:plotArea>
      <c:layout/>
      <c:barChart>
        <c:barDir val="col"/>
        <c:grouping val="clustered"/>
        <c:ser>
          <c:idx val="0"/>
          <c:order val="0"/>
          <c:dLbls>
            <c:txPr>
              <a:bodyPr rot="-5400000" vert="horz"/>
              <a:lstStyle/>
              <a:p>
                <a:pPr>
                  <a:defRPr/>
                </a:pPr>
                <a:endParaRPr lang="ru-RU"/>
              </a:p>
            </c:txPr>
            <c:showVal val="1"/>
          </c:dLbls>
          <c:cat>
            <c:strRef>
              <c:f>'Рейтинги '!$EX$2:$EX$47</c:f>
              <c:strCache>
                <c:ptCount val="46"/>
                <c:pt idx="0">
                  <c:v>ОЧЛ</c:v>
                </c:pt>
                <c:pt idx="1">
                  <c:v>ОЦК</c:v>
                </c:pt>
                <c:pt idx="2">
                  <c:v>ОХМ</c:v>
                </c:pt>
                <c:pt idx="3">
                  <c:v>ОФИ</c:v>
                </c:pt>
                <c:pt idx="4">
                  <c:v>ОУН</c:v>
                </c:pt>
                <c:pt idx="5">
                  <c:v>ОТЗ</c:v>
                </c:pt>
                <c:pt idx="6">
                  <c:v>ОСО</c:v>
                </c:pt>
                <c:pt idx="7">
                  <c:v>ОРЖ</c:v>
                </c:pt>
                <c:pt idx="8">
                  <c:v>ДУВ</c:v>
                </c:pt>
                <c:pt idx="9">
                  <c:v>ОНР</c:v>
                </c:pt>
                <c:pt idx="10">
                  <c:v>ОЛС</c:v>
                </c:pt>
                <c:pt idx="11">
                  <c:v>ОИТ</c:v>
                </c:pt>
                <c:pt idx="12">
                  <c:v>ОЖУ</c:v>
                </c:pt>
                <c:pt idx="13">
                  <c:v>ОББ</c:v>
                </c:pt>
                <c:pt idx="14">
                  <c:v>ОБЯ</c:v>
                </c:pt>
                <c:pt idx="15">
                  <c:v>ОАЩ</c:v>
                </c:pt>
                <c:pt idx="16">
                  <c:v>ОМС</c:v>
                </c:pt>
                <c:pt idx="17">
                  <c:v>ОБЧ</c:v>
                </c:pt>
                <c:pt idx="18">
                  <c:v>ОНЦ</c:v>
                </c:pt>
                <c:pt idx="19">
                  <c:v>ОВВ</c:v>
                </c:pt>
                <c:pt idx="20">
                  <c:v>ООФ</c:v>
                </c:pt>
                <c:pt idx="21">
                  <c:v>ОГУ</c:v>
                </c:pt>
                <c:pt idx="22">
                  <c:v>ОПТ</c:v>
                </c:pt>
                <c:pt idx="23">
                  <c:v>ОДС</c:v>
                </c:pt>
                <c:pt idx="24">
                  <c:v>ОРР</c:v>
                </c:pt>
                <c:pt idx="25">
                  <c:v>ОЖН</c:v>
                </c:pt>
                <c:pt idx="26">
                  <c:v>ОТМ</c:v>
                </c:pt>
                <c:pt idx="27">
                  <c:v>ОЗЛ</c:v>
                </c:pt>
                <c:pt idx="28">
                  <c:v>ОУК</c:v>
                </c:pt>
                <c:pt idx="29">
                  <c:v>ОИИ</c:v>
                </c:pt>
                <c:pt idx="30">
                  <c:v>ОФЗ</c:v>
                </c:pt>
                <c:pt idx="31">
                  <c:v>ОКЖ</c:v>
                </c:pt>
                <c:pt idx="32">
                  <c:v>ОЛД</c:v>
                </c:pt>
                <c:pt idx="33">
                  <c:v>ОЮЮ</c:v>
                </c:pt>
                <c:pt idx="34">
                  <c:v>ОЩБ</c:v>
                </c:pt>
                <c:pt idx="35">
                  <c:v>ОША</c:v>
                </c:pt>
                <c:pt idx="36">
                  <c:v>ОМД</c:v>
                </c:pt>
                <c:pt idx="37">
                  <c:v>ОЗВ</c:v>
                </c:pt>
                <c:pt idx="38">
                  <c:v>ОВХ</c:v>
                </c:pt>
                <c:pt idx="39">
                  <c:v>ОСФ</c:v>
                </c:pt>
                <c:pt idx="40">
                  <c:v>Итого (город)</c:v>
                </c:pt>
                <c:pt idx="41">
                  <c:v>ОГА</c:v>
                </c:pt>
                <c:pt idx="42">
                  <c:v>ОДФ</c:v>
                </c:pt>
                <c:pt idx="43">
                  <c:v>ОКГ</c:v>
                </c:pt>
                <c:pt idx="44">
                  <c:v>ООЕ</c:v>
                </c:pt>
                <c:pt idx="45">
                  <c:v>ОЕП</c:v>
                </c:pt>
              </c:strCache>
            </c:strRef>
          </c:cat>
          <c:val>
            <c:numRef>
              <c:f>'Рейтинги '!$EZ$2:$EZ$47</c:f>
              <c:numCache>
                <c:formatCode>0.0%</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7.2463768115942247E-3</c:v>
                </c:pt>
                <c:pt idx="37">
                  <c:v>1.3333333333333341E-2</c:v>
                </c:pt>
                <c:pt idx="38">
                  <c:v>1.3513513513513521E-2</c:v>
                </c:pt>
                <c:pt idx="39">
                  <c:v>1.3698630136986301E-2</c:v>
                </c:pt>
                <c:pt idx="40">
                  <c:v>1.61870503597123E-2</c:v>
                </c:pt>
                <c:pt idx="41">
                  <c:v>1.8018018018018021E-2</c:v>
                </c:pt>
                <c:pt idx="42">
                  <c:v>2.1739130434782612E-2</c:v>
                </c:pt>
                <c:pt idx="43">
                  <c:v>6.5789473684210523E-2</c:v>
                </c:pt>
                <c:pt idx="44">
                  <c:v>7.6190476190476197E-2</c:v>
                </c:pt>
                <c:pt idx="45">
                  <c:v>0.16666666666666666</c:v>
                </c:pt>
              </c:numCache>
            </c:numRef>
          </c:val>
        </c:ser>
        <c:axId val="205112064"/>
        <c:axId val="205113600"/>
      </c:barChart>
      <c:catAx>
        <c:axId val="205112064"/>
        <c:scaling>
          <c:orientation val="minMax"/>
        </c:scaling>
        <c:axPos val="b"/>
        <c:tickLblPos val="nextTo"/>
        <c:txPr>
          <a:bodyPr rot="-5400000" vert="horz"/>
          <a:lstStyle/>
          <a:p>
            <a:pPr>
              <a:defRPr sz="700" baseline="0"/>
            </a:pPr>
            <a:endParaRPr lang="ru-RU"/>
          </a:p>
        </c:txPr>
        <c:crossAx val="205113600"/>
        <c:crosses val="autoZero"/>
        <c:auto val="1"/>
        <c:lblAlgn val="ctr"/>
        <c:lblOffset val="100"/>
      </c:catAx>
      <c:valAx>
        <c:axId val="205113600"/>
        <c:scaling>
          <c:orientation val="minMax"/>
        </c:scaling>
        <c:axPos val="l"/>
        <c:majorGridlines/>
        <c:numFmt formatCode="0.0%" sourceLinked="1"/>
        <c:tickLblPos val="nextTo"/>
        <c:txPr>
          <a:bodyPr/>
          <a:lstStyle/>
          <a:p>
            <a:pPr>
              <a:defRPr sz="800" baseline="0"/>
            </a:pPr>
            <a:endParaRPr lang="ru-RU"/>
          </a:p>
        </c:txPr>
        <c:crossAx val="205112064"/>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Оценки, полученные за стартовую диагностику (М, 9кл)</a:t>
            </a:r>
          </a:p>
        </c:rich>
      </c:tx>
    </c:title>
    <c:plotArea>
      <c:layout/>
      <c:barChart>
        <c:barDir val="bar"/>
        <c:grouping val="clustered"/>
        <c:ser>
          <c:idx val="0"/>
          <c:order val="0"/>
          <c:dLbls>
            <c:dLblPos val="outEnd"/>
            <c:showVal val="1"/>
          </c:dLbls>
          <c:cat>
            <c:strRef>
              <c:f>'[стартовая 9 класс математика (Ответы).xlsx]Рейтинги '!$FC$1,'[стартовая 9 класс математика (Ответы).xlsx]Рейтинги '!$FF$1,'[стартовая 9 класс математика (Ответы).xlsx]Рейтинги '!$FI$1,'[стартовая 9 класс математика (Ответы).xlsx]Рейтинги '!$FL$1</c:f>
              <c:strCache>
                <c:ptCount val="4"/>
                <c:pt idx="0">
                  <c:v>Получили отметку "5"</c:v>
                </c:pt>
                <c:pt idx="1">
                  <c:v>Получили отметку "4"</c:v>
                </c:pt>
                <c:pt idx="2">
                  <c:v>Получили отметку "3"</c:v>
                </c:pt>
                <c:pt idx="3">
                  <c:v>Получили отметку "2"</c:v>
                </c:pt>
              </c:strCache>
            </c:strRef>
          </c:cat>
          <c:val>
            <c:numRef>
              <c:f>'[стартовая 9 класс математика (Ответы).xlsx]Рейтинги '!$FC$47,'[стартовая 9 класс математика (Ответы).xlsx]Рейтинги '!$FF$47,'[стартовая 9 класс математика (Ответы).xlsx]Рейтинги '!$FI$47,'[стартовая 9 класс математика (Ответы).xlsx]Рейтинги '!$FL$47</c:f>
              <c:numCache>
                <c:formatCode>0.0%</c:formatCode>
                <c:ptCount val="4"/>
                <c:pt idx="0">
                  <c:v>3.237410071942478E-2</c:v>
                </c:pt>
                <c:pt idx="1">
                  <c:v>0.14700000000000021</c:v>
                </c:pt>
                <c:pt idx="2">
                  <c:v>0.47697841726618895</c:v>
                </c:pt>
                <c:pt idx="3">
                  <c:v>0.3442446043165468</c:v>
                </c:pt>
              </c:numCache>
            </c:numRef>
          </c:val>
        </c:ser>
        <c:gapWidth val="100"/>
        <c:axId val="205146368"/>
        <c:axId val="205144832"/>
      </c:barChart>
      <c:valAx>
        <c:axId val="205144832"/>
        <c:scaling>
          <c:orientation val="minMax"/>
        </c:scaling>
        <c:axPos val="b"/>
        <c:majorGridlines/>
        <c:numFmt formatCode="0.0%" sourceLinked="1"/>
        <c:tickLblPos val="nextTo"/>
        <c:crossAx val="205146368"/>
        <c:crosses val="autoZero"/>
        <c:crossBetween val="between"/>
      </c:valAx>
      <c:catAx>
        <c:axId val="205146368"/>
        <c:scaling>
          <c:orientation val="minMax"/>
        </c:scaling>
        <c:axPos val="l"/>
        <c:tickLblPos val="nextTo"/>
        <c:crossAx val="205144832"/>
        <c:crosses val="autoZero"/>
        <c:auto val="1"/>
        <c:lblAlgn val="ctr"/>
        <c:lblOffset val="100"/>
      </c:cat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Успеваемость (М.9кл)</a:t>
            </a:r>
            <a:endParaRPr lang="ru-RU" sz="1400" baseline="0"/>
          </a:p>
        </c:rich>
      </c:tx>
    </c:title>
    <c:plotArea>
      <c:layout/>
      <c:barChart>
        <c:barDir val="col"/>
        <c:grouping val="clustered"/>
        <c:ser>
          <c:idx val="0"/>
          <c:order val="0"/>
          <c:dLbls>
            <c:txPr>
              <a:bodyPr rot="-5400000" vert="horz"/>
              <a:lstStyle/>
              <a:p>
                <a:pPr>
                  <a:defRPr/>
                </a:pPr>
                <a:endParaRPr lang="ru-RU"/>
              </a:p>
            </c:txPr>
            <c:showVal val="1"/>
          </c:dLbls>
          <c:cat>
            <c:strRef>
              <c:f>'Рейтинги '!$FO$2:$FO$47</c:f>
              <c:strCache>
                <c:ptCount val="46"/>
                <c:pt idx="0">
                  <c:v>ОША</c:v>
                </c:pt>
                <c:pt idx="1">
                  <c:v>ОФЗ</c:v>
                </c:pt>
                <c:pt idx="2">
                  <c:v>ОЩБ</c:v>
                </c:pt>
                <c:pt idx="3">
                  <c:v>ОУН</c:v>
                </c:pt>
                <c:pt idx="4">
                  <c:v>ОУК</c:v>
                </c:pt>
                <c:pt idx="5">
                  <c:v>ОЦК</c:v>
                </c:pt>
                <c:pt idx="6">
                  <c:v>ОЖН</c:v>
                </c:pt>
                <c:pt idx="7">
                  <c:v>ОРР</c:v>
                </c:pt>
                <c:pt idx="8">
                  <c:v>ОПТ</c:v>
                </c:pt>
                <c:pt idx="9">
                  <c:v>ОНР</c:v>
                </c:pt>
                <c:pt idx="10">
                  <c:v>ОИИ</c:v>
                </c:pt>
                <c:pt idx="11">
                  <c:v>ОНЦ</c:v>
                </c:pt>
                <c:pt idx="12">
                  <c:v>ОБЧ</c:v>
                </c:pt>
                <c:pt idx="13">
                  <c:v>ОМС</c:v>
                </c:pt>
                <c:pt idx="14">
                  <c:v>ОСФ</c:v>
                </c:pt>
                <c:pt idx="15">
                  <c:v>ОФИ</c:v>
                </c:pt>
                <c:pt idx="16">
                  <c:v>ОВВ</c:v>
                </c:pt>
                <c:pt idx="17">
                  <c:v>ОЛС</c:v>
                </c:pt>
                <c:pt idx="18">
                  <c:v>ОАЩ</c:v>
                </c:pt>
                <c:pt idx="19">
                  <c:v>Итого (город)</c:v>
                </c:pt>
                <c:pt idx="20">
                  <c:v>ОЮЮ</c:v>
                </c:pt>
                <c:pt idx="21">
                  <c:v>ОББ</c:v>
                </c:pt>
                <c:pt idx="22">
                  <c:v>ОСО</c:v>
                </c:pt>
                <c:pt idx="23">
                  <c:v>ОЧЛ</c:v>
                </c:pt>
                <c:pt idx="24">
                  <c:v>ДУВ</c:v>
                </c:pt>
                <c:pt idx="25">
                  <c:v>ОГУ</c:v>
                </c:pt>
                <c:pt idx="26">
                  <c:v>ОДС</c:v>
                </c:pt>
                <c:pt idx="27">
                  <c:v>ОБЯ</c:v>
                </c:pt>
                <c:pt idx="28">
                  <c:v>ОКЖ</c:v>
                </c:pt>
                <c:pt idx="29">
                  <c:v>ОЖУ</c:v>
                </c:pt>
                <c:pt idx="30">
                  <c:v>ОТМ</c:v>
                </c:pt>
                <c:pt idx="31">
                  <c:v>ООЕ</c:v>
                </c:pt>
                <c:pt idx="32">
                  <c:v>ОХМ</c:v>
                </c:pt>
                <c:pt idx="33">
                  <c:v>ОИТ</c:v>
                </c:pt>
                <c:pt idx="34">
                  <c:v>ОТЗ</c:v>
                </c:pt>
                <c:pt idx="35">
                  <c:v>ОЛД</c:v>
                </c:pt>
                <c:pt idx="36">
                  <c:v>ОЗЛ</c:v>
                </c:pt>
                <c:pt idx="37">
                  <c:v>ОРЖ</c:v>
                </c:pt>
                <c:pt idx="38">
                  <c:v>ООФ</c:v>
                </c:pt>
                <c:pt idx="39">
                  <c:v>ОМД</c:v>
                </c:pt>
                <c:pt idx="40">
                  <c:v>ОКГ</c:v>
                </c:pt>
                <c:pt idx="41">
                  <c:v>ОВХ</c:v>
                </c:pt>
                <c:pt idx="42">
                  <c:v>ОДФ</c:v>
                </c:pt>
                <c:pt idx="43">
                  <c:v>ОЕП</c:v>
                </c:pt>
                <c:pt idx="44">
                  <c:v>ОГА</c:v>
                </c:pt>
                <c:pt idx="45">
                  <c:v>ОЗВ</c:v>
                </c:pt>
              </c:strCache>
            </c:strRef>
          </c:cat>
          <c:val>
            <c:numRef>
              <c:f>'Рейтинги '!$FP$2:$FP$47</c:f>
              <c:numCache>
                <c:formatCode>0.0%</c:formatCode>
                <c:ptCount val="46"/>
                <c:pt idx="0">
                  <c:v>5.405405405405417E-3</c:v>
                </c:pt>
                <c:pt idx="1">
                  <c:v>0.157894736842106</c:v>
                </c:pt>
                <c:pt idx="2">
                  <c:v>0.25862068965517282</c:v>
                </c:pt>
                <c:pt idx="3">
                  <c:v>0.40816326530612246</c:v>
                </c:pt>
                <c:pt idx="4">
                  <c:v>0.41176470588235392</c:v>
                </c:pt>
                <c:pt idx="5">
                  <c:v>0.42622950819672134</c:v>
                </c:pt>
                <c:pt idx="6">
                  <c:v>0.43589743589743668</c:v>
                </c:pt>
                <c:pt idx="7">
                  <c:v>0.47058823529411864</c:v>
                </c:pt>
                <c:pt idx="8">
                  <c:v>0.5094339622641505</c:v>
                </c:pt>
                <c:pt idx="9">
                  <c:v>0.53846153846153844</c:v>
                </c:pt>
                <c:pt idx="10">
                  <c:v>0.53846153846153844</c:v>
                </c:pt>
                <c:pt idx="11">
                  <c:v>0.54166666666666652</c:v>
                </c:pt>
                <c:pt idx="12">
                  <c:v>0.5625</c:v>
                </c:pt>
                <c:pt idx="13">
                  <c:v>0.58415841584158412</c:v>
                </c:pt>
                <c:pt idx="14">
                  <c:v>0.60273972602739878</c:v>
                </c:pt>
                <c:pt idx="15">
                  <c:v>0.6140350877192986</c:v>
                </c:pt>
                <c:pt idx="16">
                  <c:v>0.63043478260869712</c:v>
                </c:pt>
                <c:pt idx="17">
                  <c:v>0.64583333333333515</c:v>
                </c:pt>
                <c:pt idx="18">
                  <c:v>0.64705882352941479</c:v>
                </c:pt>
                <c:pt idx="19">
                  <c:v>0.65575539568345564</c:v>
                </c:pt>
                <c:pt idx="20">
                  <c:v>0.66666666666666663</c:v>
                </c:pt>
                <c:pt idx="21">
                  <c:v>0.6842105263157896</c:v>
                </c:pt>
                <c:pt idx="22">
                  <c:v>0.70000000000000062</c:v>
                </c:pt>
                <c:pt idx="23">
                  <c:v>0.70270270270270252</c:v>
                </c:pt>
                <c:pt idx="24">
                  <c:v>0.70588235294117663</c:v>
                </c:pt>
                <c:pt idx="25">
                  <c:v>0.71428571428571463</c:v>
                </c:pt>
                <c:pt idx="26">
                  <c:v>0.71428571428571463</c:v>
                </c:pt>
                <c:pt idx="27">
                  <c:v>0.72222222222222221</c:v>
                </c:pt>
                <c:pt idx="28">
                  <c:v>0.72727272727272729</c:v>
                </c:pt>
                <c:pt idx="29">
                  <c:v>0.75000000000000144</c:v>
                </c:pt>
                <c:pt idx="30">
                  <c:v>0.76595744680851274</c:v>
                </c:pt>
                <c:pt idx="31">
                  <c:v>0.77142857142857446</c:v>
                </c:pt>
                <c:pt idx="32">
                  <c:v>0.77551020408163251</c:v>
                </c:pt>
                <c:pt idx="33">
                  <c:v>0.78749999999999998</c:v>
                </c:pt>
                <c:pt idx="34">
                  <c:v>0.78947368421052633</c:v>
                </c:pt>
                <c:pt idx="35">
                  <c:v>0.7931034482758621</c:v>
                </c:pt>
                <c:pt idx="36">
                  <c:v>0.8</c:v>
                </c:pt>
                <c:pt idx="37">
                  <c:v>0.80232558139534849</c:v>
                </c:pt>
                <c:pt idx="38">
                  <c:v>0.81818181818181979</c:v>
                </c:pt>
                <c:pt idx="39">
                  <c:v>0.8333333333333337</c:v>
                </c:pt>
                <c:pt idx="40">
                  <c:v>0.84210526315789624</c:v>
                </c:pt>
                <c:pt idx="41">
                  <c:v>0.86486486486486491</c:v>
                </c:pt>
                <c:pt idx="42">
                  <c:v>0.88043478260869568</c:v>
                </c:pt>
                <c:pt idx="43">
                  <c:v>0.91666666666666652</c:v>
                </c:pt>
                <c:pt idx="44">
                  <c:v>0.92792792792792655</c:v>
                </c:pt>
                <c:pt idx="45">
                  <c:v>0.96000000000000063</c:v>
                </c:pt>
              </c:numCache>
            </c:numRef>
          </c:val>
        </c:ser>
        <c:axId val="205189120"/>
        <c:axId val="205190656"/>
      </c:barChart>
      <c:catAx>
        <c:axId val="205189120"/>
        <c:scaling>
          <c:orientation val="minMax"/>
        </c:scaling>
        <c:axPos val="b"/>
        <c:tickLblPos val="nextTo"/>
        <c:txPr>
          <a:bodyPr rot="-5400000" vert="horz"/>
          <a:lstStyle/>
          <a:p>
            <a:pPr>
              <a:defRPr sz="700" baseline="0"/>
            </a:pPr>
            <a:endParaRPr lang="ru-RU"/>
          </a:p>
        </c:txPr>
        <c:crossAx val="205190656"/>
        <c:crosses val="autoZero"/>
        <c:auto val="1"/>
        <c:lblAlgn val="ctr"/>
        <c:lblOffset val="100"/>
      </c:catAx>
      <c:valAx>
        <c:axId val="205190656"/>
        <c:scaling>
          <c:orientation val="minMax"/>
        </c:scaling>
        <c:axPos val="l"/>
        <c:majorGridlines/>
        <c:numFmt formatCode="0.0%" sourceLinked="1"/>
        <c:tickLblPos val="nextTo"/>
        <c:crossAx val="205189120"/>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Качество знаний (М.9кл</a:t>
            </a:r>
            <a:r>
              <a:rPr lang="ru-RU"/>
              <a:t>)</a:t>
            </a:r>
          </a:p>
        </c:rich>
      </c:tx>
    </c:title>
    <c:plotArea>
      <c:layout/>
      <c:barChart>
        <c:barDir val="col"/>
        <c:grouping val="clustered"/>
        <c:ser>
          <c:idx val="0"/>
          <c:order val="0"/>
          <c:dLbls>
            <c:txPr>
              <a:bodyPr rot="-5400000" vert="horz"/>
              <a:lstStyle/>
              <a:p>
                <a:pPr>
                  <a:defRPr sz="1000"/>
                </a:pPr>
                <a:endParaRPr lang="ru-RU"/>
              </a:p>
            </c:txPr>
            <c:showVal val="1"/>
          </c:dLbls>
          <c:cat>
            <c:strRef>
              <c:f>'Рейтинги '!$FS$2:$FS$47</c:f>
              <c:strCache>
                <c:ptCount val="46"/>
                <c:pt idx="0">
                  <c:v>ОНР</c:v>
                </c:pt>
                <c:pt idx="1">
                  <c:v>ОПТ</c:v>
                </c:pt>
                <c:pt idx="2">
                  <c:v>ОФЗ</c:v>
                </c:pt>
                <c:pt idx="3">
                  <c:v>ОЮЮ</c:v>
                </c:pt>
                <c:pt idx="4">
                  <c:v>ОЩБ</c:v>
                </c:pt>
                <c:pt idx="5">
                  <c:v>ОША</c:v>
                </c:pt>
                <c:pt idx="6">
                  <c:v>ОУН</c:v>
                </c:pt>
                <c:pt idx="7">
                  <c:v>ОББ</c:v>
                </c:pt>
                <c:pt idx="8">
                  <c:v>ОБЧ</c:v>
                </c:pt>
                <c:pt idx="9">
                  <c:v>ОВВ</c:v>
                </c:pt>
                <c:pt idx="10">
                  <c:v>ОСО</c:v>
                </c:pt>
                <c:pt idx="11">
                  <c:v>ОИИ</c:v>
                </c:pt>
                <c:pt idx="12">
                  <c:v>ОБЯ</c:v>
                </c:pt>
                <c:pt idx="13">
                  <c:v>ОХМ</c:v>
                </c:pt>
                <c:pt idx="14">
                  <c:v>ОТМ</c:v>
                </c:pt>
                <c:pt idx="15">
                  <c:v>ОЖН</c:v>
                </c:pt>
                <c:pt idx="16">
                  <c:v>ОРР</c:v>
                </c:pt>
                <c:pt idx="17">
                  <c:v>ОУК</c:v>
                </c:pt>
                <c:pt idx="18">
                  <c:v>ОМС</c:v>
                </c:pt>
                <c:pt idx="19">
                  <c:v>ОНЦ</c:v>
                </c:pt>
                <c:pt idx="20">
                  <c:v>ДУВ</c:v>
                </c:pt>
                <c:pt idx="21">
                  <c:v>ОЧЛ</c:v>
                </c:pt>
                <c:pt idx="22">
                  <c:v>ОДС</c:v>
                </c:pt>
                <c:pt idx="23">
                  <c:v>ОСФ</c:v>
                </c:pt>
                <c:pt idx="24">
                  <c:v>ОЦК</c:v>
                </c:pt>
                <c:pt idx="25">
                  <c:v>ОКЖ</c:v>
                </c:pt>
                <c:pt idx="26">
                  <c:v>ОЛС</c:v>
                </c:pt>
                <c:pt idx="27">
                  <c:v>ОФИ</c:v>
                </c:pt>
                <c:pt idx="28">
                  <c:v>ОЛД</c:v>
                </c:pt>
                <c:pt idx="29">
                  <c:v>Итого (город)</c:v>
                </c:pt>
                <c:pt idx="30">
                  <c:v>ОЖУ</c:v>
                </c:pt>
                <c:pt idx="31">
                  <c:v>ОЗЛ</c:v>
                </c:pt>
                <c:pt idx="32">
                  <c:v>ООФ</c:v>
                </c:pt>
                <c:pt idx="33">
                  <c:v>ОАЩ</c:v>
                </c:pt>
                <c:pt idx="34">
                  <c:v>ОГА</c:v>
                </c:pt>
                <c:pt idx="35">
                  <c:v>ОИТ</c:v>
                </c:pt>
                <c:pt idx="36">
                  <c:v>ОТЗ</c:v>
                </c:pt>
                <c:pt idx="37">
                  <c:v>ОМД</c:v>
                </c:pt>
                <c:pt idx="38">
                  <c:v>ОКГ</c:v>
                </c:pt>
                <c:pt idx="39">
                  <c:v>ООЕ</c:v>
                </c:pt>
                <c:pt idx="40">
                  <c:v>ОРЖ</c:v>
                </c:pt>
                <c:pt idx="41">
                  <c:v>ОГУ</c:v>
                </c:pt>
                <c:pt idx="42">
                  <c:v>ОВХ</c:v>
                </c:pt>
                <c:pt idx="43">
                  <c:v>ОЕП</c:v>
                </c:pt>
                <c:pt idx="44">
                  <c:v>ОДФ</c:v>
                </c:pt>
                <c:pt idx="45">
                  <c:v>ОЗВ</c:v>
                </c:pt>
              </c:strCache>
            </c:strRef>
          </c:cat>
          <c:val>
            <c:numRef>
              <c:f>'Рейтинги '!$FT$2:$FT$47</c:f>
              <c:numCache>
                <c:formatCode>0.0%</c:formatCode>
                <c:ptCount val="46"/>
                <c:pt idx="0">
                  <c:v>0</c:v>
                </c:pt>
                <c:pt idx="1">
                  <c:v>0</c:v>
                </c:pt>
                <c:pt idx="2">
                  <c:v>0</c:v>
                </c:pt>
                <c:pt idx="3">
                  <c:v>0</c:v>
                </c:pt>
                <c:pt idx="4">
                  <c:v>0</c:v>
                </c:pt>
                <c:pt idx="5">
                  <c:v>0</c:v>
                </c:pt>
                <c:pt idx="6">
                  <c:v>2.0408163265306142E-2</c:v>
                </c:pt>
                <c:pt idx="7">
                  <c:v>2.6315789473684216E-2</c:v>
                </c:pt>
                <c:pt idx="8">
                  <c:v>3.125E-2</c:v>
                </c:pt>
                <c:pt idx="9">
                  <c:v>4.3478260869565223E-2</c:v>
                </c:pt>
                <c:pt idx="10">
                  <c:v>0.05</c:v>
                </c:pt>
                <c:pt idx="11">
                  <c:v>5.128205128205128E-2</c:v>
                </c:pt>
                <c:pt idx="12">
                  <c:v>5.5555555555555455E-2</c:v>
                </c:pt>
                <c:pt idx="13">
                  <c:v>6.1224489795918373E-2</c:v>
                </c:pt>
                <c:pt idx="14">
                  <c:v>6.3829787234042562E-2</c:v>
                </c:pt>
                <c:pt idx="15">
                  <c:v>7.6923076923076927E-2</c:v>
                </c:pt>
                <c:pt idx="16">
                  <c:v>8.82352941176473E-2</c:v>
                </c:pt>
                <c:pt idx="17">
                  <c:v>9.8039215686274508E-2</c:v>
                </c:pt>
                <c:pt idx="18">
                  <c:v>9.9009900990099445E-2</c:v>
                </c:pt>
                <c:pt idx="19">
                  <c:v>0.10416666666666687</c:v>
                </c:pt>
                <c:pt idx="20">
                  <c:v>0.11764705882352942</c:v>
                </c:pt>
                <c:pt idx="21">
                  <c:v>0.12162162162162199</c:v>
                </c:pt>
                <c:pt idx="22">
                  <c:v>0.12244897959183668</c:v>
                </c:pt>
                <c:pt idx="23">
                  <c:v>0.12328767123287672</c:v>
                </c:pt>
                <c:pt idx="24">
                  <c:v>0.13114754098360637</c:v>
                </c:pt>
                <c:pt idx="25">
                  <c:v>0.13636363636363635</c:v>
                </c:pt>
                <c:pt idx="26">
                  <c:v>0.14583333333333376</c:v>
                </c:pt>
                <c:pt idx="27">
                  <c:v>0.157894736842106</c:v>
                </c:pt>
                <c:pt idx="28">
                  <c:v>0.17241379310344873</c:v>
                </c:pt>
                <c:pt idx="29">
                  <c:v>0.17877697841726653</c:v>
                </c:pt>
                <c:pt idx="30">
                  <c:v>0.18750000000000036</c:v>
                </c:pt>
                <c:pt idx="31">
                  <c:v>0.2</c:v>
                </c:pt>
                <c:pt idx="32">
                  <c:v>0.20454545454545525</c:v>
                </c:pt>
                <c:pt idx="33">
                  <c:v>0.21568627450980393</c:v>
                </c:pt>
                <c:pt idx="34">
                  <c:v>0.21621621621621659</c:v>
                </c:pt>
                <c:pt idx="35">
                  <c:v>0.23750000000000004</c:v>
                </c:pt>
                <c:pt idx="36">
                  <c:v>0.24210526315789527</c:v>
                </c:pt>
                <c:pt idx="37">
                  <c:v>0.27536231884057982</c:v>
                </c:pt>
                <c:pt idx="38">
                  <c:v>0.28947368421052638</c:v>
                </c:pt>
                <c:pt idx="39">
                  <c:v>0.2952380952380953</c:v>
                </c:pt>
                <c:pt idx="40">
                  <c:v>0.30232558139535076</c:v>
                </c:pt>
                <c:pt idx="41">
                  <c:v>0.30952380952381053</c:v>
                </c:pt>
                <c:pt idx="42">
                  <c:v>0.3108108108108123</c:v>
                </c:pt>
                <c:pt idx="43">
                  <c:v>0.38194444444444542</c:v>
                </c:pt>
                <c:pt idx="44">
                  <c:v>0.45652173913043481</c:v>
                </c:pt>
                <c:pt idx="45">
                  <c:v>0.50666666666666649</c:v>
                </c:pt>
              </c:numCache>
            </c:numRef>
          </c:val>
        </c:ser>
        <c:axId val="205207424"/>
        <c:axId val="205208960"/>
      </c:barChart>
      <c:catAx>
        <c:axId val="205207424"/>
        <c:scaling>
          <c:orientation val="minMax"/>
        </c:scaling>
        <c:axPos val="b"/>
        <c:tickLblPos val="nextTo"/>
        <c:txPr>
          <a:bodyPr rot="-5400000" vert="horz"/>
          <a:lstStyle/>
          <a:p>
            <a:pPr>
              <a:defRPr sz="700" baseline="0"/>
            </a:pPr>
            <a:endParaRPr lang="ru-RU"/>
          </a:p>
        </c:txPr>
        <c:crossAx val="205208960"/>
        <c:crosses val="autoZero"/>
        <c:auto val="1"/>
        <c:lblAlgn val="ctr"/>
        <c:lblOffset val="100"/>
      </c:catAx>
      <c:valAx>
        <c:axId val="205208960"/>
        <c:scaling>
          <c:orientation val="minMax"/>
        </c:scaling>
        <c:axPos val="l"/>
        <c:majorGridlines/>
        <c:numFmt formatCode="0.0%" sourceLinked="1"/>
        <c:tickLblPos val="nextTo"/>
        <c:crossAx val="205207424"/>
        <c:crosses val="autoZero"/>
        <c:crossBetween val="between"/>
      </c:valAx>
    </c:plotArea>
    <c:plotVisOnly val="1"/>
  </c:chart>
  <c:txPr>
    <a:bodyPr/>
    <a:lstStyle/>
    <a:p>
      <a:pPr>
        <a:defRPr sz="800"/>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Средний балл (М. 9кл.)</a:t>
            </a:r>
          </a:p>
        </c:rich>
      </c:tx>
    </c:title>
    <c:plotArea>
      <c:layout/>
      <c:barChart>
        <c:barDir val="col"/>
        <c:grouping val="clustered"/>
        <c:ser>
          <c:idx val="0"/>
          <c:order val="0"/>
          <c:dLbls>
            <c:txPr>
              <a:bodyPr rot="-5400000" vert="horz"/>
              <a:lstStyle/>
              <a:p>
                <a:pPr>
                  <a:defRPr/>
                </a:pPr>
                <a:endParaRPr lang="ru-RU"/>
              </a:p>
            </c:txPr>
            <c:showVal val="1"/>
          </c:dLbls>
          <c:cat>
            <c:strRef>
              <c:f>'Рейтинги '!$FW$2:$FW$47</c:f>
              <c:strCache>
                <c:ptCount val="46"/>
                <c:pt idx="0">
                  <c:v>ОША</c:v>
                </c:pt>
                <c:pt idx="1">
                  <c:v>ОФЗ</c:v>
                </c:pt>
                <c:pt idx="2">
                  <c:v>ОЩБ</c:v>
                </c:pt>
                <c:pt idx="3">
                  <c:v>ОУН</c:v>
                </c:pt>
                <c:pt idx="4">
                  <c:v>ОПТ</c:v>
                </c:pt>
                <c:pt idx="5">
                  <c:v>ОУК</c:v>
                </c:pt>
                <c:pt idx="6">
                  <c:v>ОЖН</c:v>
                </c:pt>
                <c:pt idx="7">
                  <c:v>ОНР</c:v>
                </c:pt>
                <c:pt idx="8">
                  <c:v>ОРР</c:v>
                </c:pt>
                <c:pt idx="9">
                  <c:v>ОЦК</c:v>
                </c:pt>
                <c:pt idx="10">
                  <c:v>ОИИ</c:v>
                </c:pt>
                <c:pt idx="11">
                  <c:v>ОБЧ</c:v>
                </c:pt>
                <c:pt idx="12">
                  <c:v>ОНЦ</c:v>
                </c:pt>
                <c:pt idx="13">
                  <c:v>ОЮЮ</c:v>
                </c:pt>
                <c:pt idx="14">
                  <c:v>ОВВ</c:v>
                </c:pt>
                <c:pt idx="15">
                  <c:v>ОМС</c:v>
                </c:pt>
                <c:pt idx="16">
                  <c:v>ОББ</c:v>
                </c:pt>
                <c:pt idx="17">
                  <c:v>ОСО</c:v>
                </c:pt>
                <c:pt idx="18">
                  <c:v>ОСФ</c:v>
                </c:pt>
                <c:pt idx="19">
                  <c:v>ОФИ</c:v>
                </c:pt>
                <c:pt idx="20">
                  <c:v>ОБЯ</c:v>
                </c:pt>
                <c:pt idx="21">
                  <c:v>ОЛС</c:v>
                </c:pt>
                <c:pt idx="22">
                  <c:v>ДУВ</c:v>
                </c:pt>
                <c:pt idx="23">
                  <c:v>ОТМ</c:v>
                </c:pt>
                <c:pt idx="24">
                  <c:v>ОХМ</c:v>
                </c:pt>
                <c:pt idx="25">
                  <c:v>ОЧЛ</c:v>
                </c:pt>
                <c:pt idx="26">
                  <c:v>ОДС</c:v>
                </c:pt>
                <c:pt idx="27">
                  <c:v>ОКЖ</c:v>
                </c:pt>
                <c:pt idx="28">
                  <c:v>Итого (город)</c:v>
                </c:pt>
                <c:pt idx="29">
                  <c:v>ОЖУ</c:v>
                </c:pt>
                <c:pt idx="30">
                  <c:v>ОАЩ</c:v>
                </c:pt>
                <c:pt idx="31">
                  <c:v>ОЛД</c:v>
                </c:pt>
                <c:pt idx="32">
                  <c:v>ООФ</c:v>
                </c:pt>
                <c:pt idx="33">
                  <c:v>ОТЗ</c:v>
                </c:pt>
                <c:pt idx="34">
                  <c:v>ОИТ</c:v>
                </c:pt>
                <c:pt idx="35">
                  <c:v>ОГУ</c:v>
                </c:pt>
                <c:pt idx="36">
                  <c:v>ОРЖ</c:v>
                </c:pt>
                <c:pt idx="37">
                  <c:v>ОЗЛ</c:v>
                </c:pt>
                <c:pt idx="38">
                  <c:v>ОМД</c:v>
                </c:pt>
                <c:pt idx="39">
                  <c:v>ОГА</c:v>
                </c:pt>
                <c:pt idx="40">
                  <c:v>ООЕ</c:v>
                </c:pt>
                <c:pt idx="41">
                  <c:v>ОВХ</c:v>
                </c:pt>
                <c:pt idx="42">
                  <c:v>ОКГ</c:v>
                </c:pt>
                <c:pt idx="43">
                  <c:v>ОЕП</c:v>
                </c:pt>
                <c:pt idx="44">
                  <c:v>ОДФ</c:v>
                </c:pt>
                <c:pt idx="45">
                  <c:v>ОЗВ</c:v>
                </c:pt>
              </c:strCache>
            </c:strRef>
          </c:cat>
          <c:val>
            <c:numRef>
              <c:f>'Рейтинги '!$FX$2:$FX$47</c:f>
              <c:numCache>
                <c:formatCode>0.0</c:formatCode>
                <c:ptCount val="46"/>
                <c:pt idx="0">
                  <c:v>2.0054054054054027</c:v>
                </c:pt>
                <c:pt idx="1">
                  <c:v>2.1578947368421106</c:v>
                </c:pt>
                <c:pt idx="2">
                  <c:v>2.2586206896551726</c:v>
                </c:pt>
                <c:pt idx="3">
                  <c:v>2.4489795918367352</c:v>
                </c:pt>
                <c:pt idx="4">
                  <c:v>2.5094339622641511</c:v>
                </c:pt>
                <c:pt idx="5">
                  <c:v>2.5098039215686216</c:v>
                </c:pt>
                <c:pt idx="6">
                  <c:v>2.5128205128205132</c:v>
                </c:pt>
                <c:pt idx="7">
                  <c:v>2.5384615384615392</c:v>
                </c:pt>
                <c:pt idx="8">
                  <c:v>2.5588235294117627</c:v>
                </c:pt>
                <c:pt idx="9">
                  <c:v>2.5737704918032787</c:v>
                </c:pt>
                <c:pt idx="10">
                  <c:v>2.5897435897435868</c:v>
                </c:pt>
                <c:pt idx="11">
                  <c:v>2.59375</c:v>
                </c:pt>
                <c:pt idx="12">
                  <c:v>2.6666666666666665</c:v>
                </c:pt>
                <c:pt idx="13">
                  <c:v>2.6666666666666665</c:v>
                </c:pt>
                <c:pt idx="14">
                  <c:v>2.6739130434782608</c:v>
                </c:pt>
                <c:pt idx="15">
                  <c:v>2.6930693069306932</c:v>
                </c:pt>
                <c:pt idx="16">
                  <c:v>2.7105263157894752</c:v>
                </c:pt>
                <c:pt idx="17">
                  <c:v>2.75</c:v>
                </c:pt>
                <c:pt idx="18">
                  <c:v>2.7534246575342491</c:v>
                </c:pt>
                <c:pt idx="19">
                  <c:v>2.7719298245614041</c:v>
                </c:pt>
                <c:pt idx="20">
                  <c:v>2.7777777777777883</c:v>
                </c:pt>
                <c:pt idx="21">
                  <c:v>2.8124999999999929</c:v>
                </c:pt>
                <c:pt idx="22">
                  <c:v>2.8235294117647061</c:v>
                </c:pt>
                <c:pt idx="23">
                  <c:v>2.8297872340425552</c:v>
                </c:pt>
                <c:pt idx="24">
                  <c:v>2.8367346938775508</c:v>
                </c:pt>
                <c:pt idx="25">
                  <c:v>2.8378378378378382</c:v>
                </c:pt>
                <c:pt idx="26">
                  <c:v>2.8571428571428572</c:v>
                </c:pt>
                <c:pt idx="27">
                  <c:v>2.8636363636363642</c:v>
                </c:pt>
                <c:pt idx="28">
                  <c:v>2.8669064748201381</c:v>
                </c:pt>
                <c:pt idx="29">
                  <c:v>2.9375</c:v>
                </c:pt>
                <c:pt idx="30">
                  <c:v>2.9411764705882337</c:v>
                </c:pt>
                <c:pt idx="31">
                  <c:v>2.9655172413793216</c:v>
                </c:pt>
                <c:pt idx="32">
                  <c:v>3.0227272727272814</c:v>
                </c:pt>
                <c:pt idx="33">
                  <c:v>3.0421052631578949</c:v>
                </c:pt>
                <c:pt idx="34">
                  <c:v>3.05</c:v>
                </c:pt>
                <c:pt idx="35">
                  <c:v>3.0714285714285707</c:v>
                </c:pt>
                <c:pt idx="36">
                  <c:v>3.1046511627906992</c:v>
                </c:pt>
                <c:pt idx="37">
                  <c:v>3.1333333333333342</c:v>
                </c:pt>
                <c:pt idx="38">
                  <c:v>3.1739130434782608</c:v>
                </c:pt>
                <c:pt idx="39">
                  <c:v>3.1891891891891877</c:v>
                </c:pt>
                <c:pt idx="40">
                  <c:v>3.2</c:v>
                </c:pt>
                <c:pt idx="41">
                  <c:v>3.2162162162162162</c:v>
                </c:pt>
                <c:pt idx="42">
                  <c:v>3.25</c:v>
                </c:pt>
                <c:pt idx="43">
                  <c:v>3.3819444444444438</c:v>
                </c:pt>
                <c:pt idx="44">
                  <c:v>3.4239130434782608</c:v>
                </c:pt>
                <c:pt idx="45">
                  <c:v>3.5866666666666664</c:v>
                </c:pt>
              </c:numCache>
            </c:numRef>
          </c:val>
        </c:ser>
        <c:axId val="205245824"/>
        <c:axId val="205247616"/>
      </c:barChart>
      <c:catAx>
        <c:axId val="205245824"/>
        <c:scaling>
          <c:orientation val="minMax"/>
        </c:scaling>
        <c:axPos val="b"/>
        <c:tickLblPos val="nextTo"/>
        <c:txPr>
          <a:bodyPr rot="-5400000" vert="horz"/>
          <a:lstStyle/>
          <a:p>
            <a:pPr>
              <a:defRPr sz="700" baseline="0"/>
            </a:pPr>
            <a:endParaRPr lang="ru-RU"/>
          </a:p>
        </c:txPr>
        <c:crossAx val="205247616"/>
        <c:crosses val="autoZero"/>
        <c:auto val="1"/>
        <c:lblAlgn val="ctr"/>
        <c:lblOffset val="100"/>
      </c:catAx>
      <c:valAx>
        <c:axId val="205247616"/>
        <c:scaling>
          <c:orientation val="minMax"/>
        </c:scaling>
        <c:axPos val="l"/>
        <c:majorGridlines/>
        <c:numFmt formatCode="0.0" sourceLinked="1"/>
        <c:tickLblPos val="nextTo"/>
        <c:crossAx val="205245824"/>
        <c:crosses val="autoZero"/>
        <c:crossBetween val="between"/>
      </c:valAx>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Доля участников стартовой диагностики Р.Я.</a:t>
            </a:r>
            <a:r>
              <a:rPr lang="ru-RU" baseline="0"/>
              <a:t> (9 кл)</a:t>
            </a:r>
            <a:endParaRPr lang="ru-RU"/>
          </a:p>
        </c:rich>
      </c:tx>
    </c:title>
    <c:plotArea>
      <c:layout/>
      <c:barChart>
        <c:barDir val="col"/>
        <c:grouping val="clustered"/>
        <c:ser>
          <c:idx val="0"/>
          <c:order val="0"/>
          <c:tx>
            <c:strRef>
              <c:f>диаграммы!$F$1</c:f>
              <c:strCache>
                <c:ptCount val="1"/>
                <c:pt idx="0">
                  <c:v>Доля участников</c:v>
                </c:pt>
              </c:strCache>
            </c:strRef>
          </c:tx>
          <c:dLbls>
            <c:txPr>
              <a:bodyPr rot="-5400000" vert="horz"/>
              <a:lstStyle/>
              <a:p>
                <a:pPr>
                  <a:defRPr sz="900" baseline="0"/>
                </a:pPr>
                <a:endParaRPr lang="ru-RU"/>
              </a:p>
            </c:txPr>
            <c:showVal val="1"/>
          </c:dLbls>
          <c:cat>
            <c:strRef>
              <c:f>диаграммы!$B$2:$B$47</c:f>
              <c:strCache>
                <c:ptCount val="46"/>
                <c:pt idx="0">
                  <c:v>ОБЯ</c:v>
                </c:pt>
                <c:pt idx="1">
                  <c:v>ООФ</c:v>
                </c:pt>
                <c:pt idx="2">
                  <c:v>ОАЩ</c:v>
                </c:pt>
                <c:pt idx="3">
                  <c:v>ОПТ</c:v>
                </c:pt>
                <c:pt idx="4">
                  <c:v>ОЮЮ</c:v>
                </c:pt>
                <c:pt idx="5">
                  <c:v>ОЗЛ</c:v>
                </c:pt>
                <c:pt idx="6">
                  <c:v>ОТМ</c:v>
                </c:pt>
                <c:pt idx="7">
                  <c:v>ОЖН</c:v>
                </c:pt>
                <c:pt idx="8">
                  <c:v>ОЛС</c:v>
                </c:pt>
                <c:pt idx="9">
                  <c:v>ОХМ</c:v>
                </c:pt>
                <c:pt idx="10">
                  <c:v>ОСО</c:v>
                </c:pt>
                <c:pt idx="11">
                  <c:v>ОББ</c:v>
                </c:pt>
                <c:pt idx="12">
                  <c:v>ОИИ</c:v>
                </c:pt>
                <c:pt idx="13">
                  <c:v>ОЗВ</c:v>
                </c:pt>
                <c:pt idx="14">
                  <c:v>ОМС</c:v>
                </c:pt>
                <c:pt idx="15">
                  <c:v>Итого (город)</c:v>
                </c:pt>
                <c:pt idx="16">
                  <c:v>ОИТ</c:v>
                </c:pt>
                <c:pt idx="17">
                  <c:v>ОУК</c:v>
                </c:pt>
                <c:pt idx="18">
                  <c:v>ОША</c:v>
                </c:pt>
                <c:pt idx="19">
                  <c:v>ОРЖ</c:v>
                </c:pt>
                <c:pt idx="20">
                  <c:v>ОКЖ</c:v>
                </c:pt>
                <c:pt idx="21">
                  <c:v>ОВВ</c:v>
                </c:pt>
                <c:pt idx="22">
                  <c:v>ОМД</c:v>
                </c:pt>
                <c:pt idx="23">
                  <c:v>ОРР</c:v>
                </c:pt>
                <c:pt idx="24">
                  <c:v>ОЕП</c:v>
                </c:pt>
                <c:pt idx="25">
                  <c:v>ОГУ</c:v>
                </c:pt>
                <c:pt idx="26">
                  <c:v>ОВХ</c:v>
                </c:pt>
                <c:pt idx="27">
                  <c:v>ОДФ</c:v>
                </c:pt>
                <c:pt idx="28">
                  <c:v>ОДС</c:v>
                </c:pt>
                <c:pt idx="29">
                  <c:v>ОЖУ</c:v>
                </c:pt>
                <c:pt idx="30">
                  <c:v>ОПП</c:v>
                </c:pt>
                <c:pt idx="31">
                  <c:v>ОЦК</c:v>
                </c:pt>
                <c:pt idx="32">
                  <c:v>ОСФ</c:v>
                </c:pt>
                <c:pt idx="33">
                  <c:v>ОУН</c:v>
                </c:pt>
                <c:pt idx="34">
                  <c:v>ОКГ</c:v>
                </c:pt>
                <c:pt idx="35">
                  <c:v>ОЛД</c:v>
                </c:pt>
                <c:pt idx="36">
                  <c:v>ОТЗ</c:v>
                </c:pt>
                <c:pt idx="37">
                  <c:v>ОБЧ</c:v>
                </c:pt>
                <c:pt idx="38">
                  <c:v>ООЕ</c:v>
                </c:pt>
                <c:pt idx="39">
                  <c:v>ОНЦ</c:v>
                </c:pt>
                <c:pt idx="40">
                  <c:v>ОЩБ</c:v>
                </c:pt>
                <c:pt idx="41">
                  <c:v>ОГА</c:v>
                </c:pt>
                <c:pt idx="42">
                  <c:v>ОЧЛ</c:v>
                </c:pt>
                <c:pt idx="43">
                  <c:v>ОФИ</c:v>
                </c:pt>
                <c:pt idx="44">
                  <c:v>ОНР</c:v>
                </c:pt>
                <c:pt idx="45">
                  <c:v>ОФЗ</c:v>
                </c:pt>
              </c:strCache>
            </c:strRef>
          </c:cat>
          <c:val>
            <c:numRef>
              <c:f>диаграммы!$F$2:$F$47</c:f>
              <c:numCache>
                <c:formatCode>0.0%</c:formatCode>
                <c:ptCount val="46"/>
                <c:pt idx="0">
                  <c:v>0.76923076923076927</c:v>
                </c:pt>
                <c:pt idx="1">
                  <c:v>0.8</c:v>
                </c:pt>
                <c:pt idx="2">
                  <c:v>0.80701754385964752</c:v>
                </c:pt>
                <c:pt idx="3">
                  <c:v>0.81034482758620685</c:v>
                </c:pt>
                <c:pt idx="4">
                  <c:v>0.8125</c:v>
                </c:pt>
                <c:pt idx="5">
                  <c:v>0.8333333333333337</c:v>
                </c:pt>
                <c:pt idx="6">
                  <c:v>0.83928571428571463</c:v>
                </c:pt>
                <c:pt idx="7">
                  <c:v>0.86363636363636354</c:v>
                </c:pt>
                <c:pt idx="8">
                  <c:v>0.8703703703703719</c:v>
                </c:pt>
                <c:pt idx="9">
                  <c:v>0.87931034482758619</c:v>
                </c:pt>
                <c:pt idx="10">
                  <c:v>0.88</c:v>
                </c:pt>
                <c:pt idx="11">
                  <c:v>0.88095238095237893</c:v>
                </c:pt>
                <c:pt idx="12">
                  <c:v>0.88888888888888884</c:v>
                </c:pt>
                <c:pt idx="13">
                  <c:v>0.89156626506023784</c:v>
                </c:pt>
                <c:pt idx="14">
                  <c:v>0.89285714285714257</c:v>
                </c:pt>
                <c:pt idx="15">
                  <c:v>0.85433070866141769</c:v>
                </c:pt>
                <c:pt idx="16">
                  <c:v>0.90697674418604646</c:v>
                </c:pt>
                <c:pt idx="17">
                  <c:v>0.90740740740740744</c:v>
                </c:pt>
                <c:pt idx="18">
                  <c:v>0.91071428571428559</c:v>
                </c:pt>
                <c:pt idx="19">
                  <c:v>0.91489361702127825</c:v>
                </c:pt>
                <c:pt idx="20">
                  <c:v>0.91780821917808453</c:v>
                </c:pt>
                <c:pt idx="21">
                  <c:v>0.92</c:v>
                </c:pt>
                <c:pt idx="22">
                  <c:v>0.92307692307692257</c:v>
                </c:pt>
                <c:pt idx="23">
                  <c:v>0.92307692307692257</c:v>
                </c:pt>
                <c:pt idx="24">
                  <c:v>0.9285714285714286</c:v>
                </c:pt>
                <c:pt idx="25">
                  <c:v>0.93478260869565222</c:v>
                </c:pt>
                <c:pt idx="26">
                  <c:v>0.93506493506493449</c:v>
                </c:pt>
                <c:pt idx="27">
                  <c:v>0.94059405940594054</c:v>
                </c:pt>
                <c:pt idx="28">
                  <c:v>0.94117647058823561</c:v>
                </c:pt>
                <c:pt idx="29">
                  <c:v>0.94285714285714251</c:v>
                </c:pt>
                <c:pt idx="30">
                  <c:v>0.94444444444444464</c:v>
                </c:pt>
                <c:pt idx="31">
                  <c:v>0.94615384615384768</c:v>
                </c:pt>
                <c:pt idx="32">
                  <c:v>0.94871794871794635</c:v>
                </c:pt>
                <c:pt idx="33">
                  <c:v>0.96078431372549178</c:v>
                </c:pt>
                <c:pt idx="34">
                  <c:v>0.96250000000000002</c:v>
                </c:pt>
                <c:pt idx="35">
                  <c:v>0.96666666666666667</c:v>
                </c:pt>
                <c:pt idx="36">
                  <c:v>0.97029702970297027</c:v>
                </c:pt>
                <c:pt idx="37">
                  <c:v>0.97058823529411764</c:v>
                </c:pt>
                <c:pt idx="38">
                  <c:v>0.97247706422018365</c:v>
                </c:pt>
                <c:pt idx="39">
                  <c:v>0.98039215686274328</c:v>
                </c:pt>
                <c:pt idx="40">
                  <c:v>0.98360655737704916</c:v>
                </c:pt>
                <c:pt idx="41">
                  <c:v>0.9910714285714286</c:v>
                </c:pt>
                <c:pt idx="42">
                  <c:v>1</c:v>
                </c:pt>
                <c:pt idx="43">
                  <c:v>1</c:v>
                </c:pt>
                <c:pt idx="44">
                  <c:v>1</c:v>
                </c:pt>
                <c:pt idx="45">
                  <c:v>1</c:v>
                </c:pt>
              </c:numCache>
            </c:numRef>
          </c:val>
        </c:ser>
        <c:axId val="205337728"/>
        <c:axId val="205339264"/>
      </c:barChart>
      <c:catAx>
        <c:axId val="205337728"/>
        <c:scaling>
          <c:orientation val="minMax"/>
        </c:scaling>
        <c:axPos val="b"/>
        <c:tickLblPos val="nextTo"/>
        <c:txPr>
          <a:bodyPr rot="-5400000" vert="horz"/>
          <a:lstStyle/>
          <a:p>
            <a:pPr>
              <a:defRPr sz="700"/>
            </a:pPr>
            <a:endParaRPr lang="ru-RU"/>
          </a:p>
        </c:txPr>
        <c:crossAx val="205339264"/>
        <c:crosses val="autoZero"/>
        <c:auto val="1"/>
        <c:lblAlgn val="ctr"/>
        <c:lblOffset val="100"/>
      </c:catAx>
      <c:valAx>
        <c:axId val="205339264"/>
        <c:scaling>
          <c:orientation val="minMax"/>
        </c:scaling>
        <c:axPos val="l"/>
        <c:majorGridlines/>
        <c:numFmt formatCode="0.0%" sourceLinked="1"/>
        <c:tickLblPos val="nextTo"/>
        <c:txPr>
          <a:bodyPr/>
          <a:lstStyle/>
          <a:p>
            <a:pPr>
              <a:defRPr sz="800"/>
            </a:pPr>
            <a:endParaRPr lang="ru-RU"/>
          </a:p>
        </c:txPr>
        <c:crossAx val="205337728"/>
        <c:crosses val="autoZero"/>
        <c:crossBetween val="between"/>
      </c:valAx>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Оценки, выставленные по итогам выполнения СД </a:t>
            </a:r>
          </a:p>
          <a:p>
            <a:pPr>
              <a:defRPr/>
            </a:pPr>
            <a:r>
              <a:rPr lang="ru-RU" sz="1600"/>
              <a:t>(Р.Я -9кл)  </a:t>
            </a:r>
          </a:p>
        </c:rich>
      </c:tx>
    </c:title>
    <c:plotArea>
      <c:layout/>
      <c:barChart>
        <c:barDir val="bar"/>
        <c:grouping val="clustered"/>
        <c:ser>
          <c:idx val="0"/>
          <c:order val="0"/>
          <c:dLbls>
            <c:dLbl>
              <c:idx val="0"/>
              <c:layout>
                <c:manualLayout>
                  <c:x val="3.5575356010854611E-2"/>
                  <c:y val="-1.8830730756539623E-2"/>
                </c:manualLayout>
              </c:layout>
              <c:showVal val="1"/>
            </c:dLbl>
            <c:dLbl>
              <c:idx val="1"/>
              <c:layout>
                <c:manualLayout>
                  <c:x val="-2.0475916587090293E-2"/>
                  <c:y val="-0.18508696111030329"/>
                </c:manualLayout>
              </c:layout>
              <c:showVal val="1"/>
            </c:dLbl>
            <c:dLbl>
              <c:idx val="2"/>
              <c:layout>
                <c:manualLayout>
                  <c:x val="-2.6612389477373401E-2"/>
                  <c:y val="-0.25086052690991989"/>
                </c:manualLayout>
              </c:layout>
              <c:showVal val="1"/>
            </c:dLbl>
            <c:dLbl>
              <c:idx val="3"/>
              <c:layout>
                <c:manualLayout>
                  <c:x val="1.0614373575923998E-2"/>
                  <c:y val="-3.365025589370426E-2"/>
                </c:manualLayout>
              </c:layout>
              <c:showVal val="1"/>
            </c:dLbl>
            <c:showVal val="1"/>
          </c:dLbls>
          <c:cat>
            <c:strRef>
              <c:f>расчеты!$CT$55:$CW$55</c:f>
              <c:strCache>
                <c:ptCount val="4"/>
                <c:pt idx="0">
                  <c:v>Получили отметку "5"</c:v>
                </c:pt>
                <c:pt idx="1">
                  <c:v>Получили отметку "4"</c:v>
                </c:pt>
                <c:pt idx="2">
                  <c:v>Получили  отметку "3"</c:v>
                </c:pt>
                <c:pt idx="3">
                  <c:v>Получили отметку "2"</c:v>
                </c:pt>
              </c:strCache>
            </c:strRef>
          </c:cat>
          <c:val>
            <c:numRef>
              <c:f>расчеты!$CT$56:$CW$56</c:f>
              <c:numCache>
                <c:formatCode>0.0%</c:formatCode>
                <c:ptCount val="4"/>
                <c:pt idx="0">
                  <c:v>0.11796342775188304</c:v>
                </c:pt>
                <c:pt idx="1">
                  <c:v>0.32233775546790988</c:v>
                </c:pt>
                <c:pt idx="2">
                  <c:v>0.40337038365005717</c:v>
                </c:pt>
                <c:pt idx="3">
                  <c:v>0.15632843313015526</c:v>
                </c:pt>
              </c:numCache>
            </c:numRef>
          </c:val>
        </c:ser>
        <c:gapWidth val="100"/>
        <c:axId val="205380992"/>
        <c:axId val="205379456"/>
      </c:barChart>
      <c:valAx>
        <c:axId val="205379456"/>
        <c:scaling>
          <c:orientation val="minMax"/>
        </c:scaling>
        <c:axPos val="b"/>
        <c:majorGridlines/>
        <c:numFmt formatCode="0.0%" sourceLinked="1"/>
        <c:tickLblPos val="nextTo"/>
        <c:crossAx val="205380992"/>
        <c:crosses val="autoZero"/>
        <c:crossBetween val="between"/>
      </c:valAx>
      <c:catAx>
        <c:axId val="205380992"/>
        <c:scaling>
          <c:orientation val="minMax"/>
        </c:scaling>
        <c:axPos val="l"/>
        <c:tickLblPos val="nextTo"/>
        <c:crossAx val="205379456"/>
        <c:crosses val="autoZero"/>
        <c:auto val="1"/>
        <c:lblAlgn val="ctr"/>
        <c:lblOffset val="100"/>
      </c:catAx>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Успеваемость </a:t>
            </a:r>
            <a:r>
              <a:rPr lang="ru-RU" sz="1400" b="1" i="0" u="none" strike="noStrike" baseline="0"/>
              <a:t>Р.Я. (9 кл)</a:t>
            </a:r>
            <a:endParaRPr lang="ru-RU"/>
          </a:p>
        </c:rich>
      </c:tx>
    </c:title>
    <c:plotArea>
      <c:layout/>
      <c:barChart>
        <c:barDir val="col"/>
        <c:grouping val="clustered"/>
        <c:ser>
          <c:idx val="0"/>
          <c:order val="0"/>
          <c:tx>
            <c:strRef>
              <c:f>диаграммы!$GT$1</c:f>
              <c:strCache>
                <c:ptCount val="1"/>
                <c:pt idx="0">
                  <c:v>успеваемость</c:v>
                </c:pt>
              </c:strCache>
            </c:strRef>
          </c:tx>
          <c:dLbls>
            <c:txPr>
              <a:bodyPr rot="-5400000" vert="horz"/>
              <a:lstStyle/>
              <a:p>
                <a:pPr>
                  <a:defRPr sz="800"/>
                </a:pPr>
                <a:endParaRPr lang="ru-RU"/>
              </a:p>
            </c:txPr>
            <c:showVal val="1"/>
          </c:dLbls>
          <c:cat>
            <c:strRef>
              <c:f>диаграммы!$GS$2:$GS$47</c:f>
              <c:strCache>
                <c:ptCount val="46"/>
                <c:pt idx="0">
                  <c:v>ОША</c:v>
                </c:pt>
                <c:pt idx="1">
                  <c:v>ОНР</c:v>
                </c:pt>
                <c:pt idx="2">
                  <c:v>ОПТ</c:v>
                </c:pt>
                <c:pt idx="3">
                  <c:v>ОБЯ</c:v>
                </c:pt>
                <c:pt idx="4">
                  <c:v>ОФИ</c:v>
                </c:pt>
                <c:pt idx="5">
                  <c:v>ОЗЛ</c:v>
                </c:pt>
                <c:pt idx="6">
                  <c:v>ОРР</c:v>
                </c:pt>
                <c:pt idx="7">
                  <c:v>ОБЧ</c:v>
                </c:pt>
                <c:pt idx="8">
                  <c:v>ОЖУ</c:v>
                </c:pt>
                <c:pt idx="9">
                  <c:v>ОГУ</c:v>
                </c:pt>
                <c:pt idx="10">
                  <c:v>ОРЖ</c:v>
                </c:pt>
                <c:pt idx="11">
                  <c:v>ОМС</c:v>
                </c:pt>
                <c:pt idx="12">
                  <c:v>ОНЦ</c:v>
                </c:pt>
                <c:pt idx="13">
                  <c:v>ОПП</c:v>
                </c:pt>
                <c:pt idx="14">
                  <c:v>ОУН</c:v>
                </c:pt>
                <c:pt idx="15">
                  <c:v>Итого (город)</c:v>
                </c:pt>
                <c:pt idx="16">
                  <c:v>ОВВ</c:v>
                </c:pt>
                <c:pt idx="17">
                  <c:v>ОУК</c:v>
                </c:pt>
                <c:pt idx="18">
                  <c:v>ОХМ</c:v>
                </c:pt>
                <c:pt idx="19">
                  <c:v>ООФ</c:v>
                </c:pt>
                <c:pt idx="20">
                  <c:v>ОББ</c:v>
                </c:pt>
                <c:pt idx="21">
                  <c:v>ОЖН</c:v>
                </c:pt>
                <c:pt idx="22">
                  <c:v>ОИИ</c:v>
                </c:pt>
                <c:pt idx="23">
                  <c:v>ОАЩ</c:v>
                </c:pt>
                <c:pt idx="24">
                  <c:v>ОТМ</c:v>
                </c:pt>
                <c:pt idx="25">
                  <c:v>ОКЖ</c:v>
                </c:pt>
                <c:pt idx="26">
                  <c:v>ОЛД</c:v>
                </c:pt>
                <c:pt idx="27">
                  <c:v>ОЩБ</c:v>
                </c:pt>
                <c:pt idx="28">
                  <c:v>ООЕ</c:v>
                </c:pt>
                <c:pt idx="29">
                  <c:v>ОДС</c:v>
                </c:pt>
                <c:pt idx="30">
                  <c:v>ОЮЮ</c:v>
                </c:pt>
                <c:pt idx="31">
                  <c:v>ОЕП</c:v>
                </c:pt>
                <c:pt idx="32">
                  <c:v>ОЛС</c:v>
                </c:pt>
                <c:pt idx="33">
                  <c:v>ОТЗ</c:v>
                </c:pt>
                <c:pt idx="34">
                  <c:v>ОВХ</c:v>
                </c:pt>
                <c:pt idx="35">
                  <c:v>ОЧЛ</c:v>
                </c:pt>
                <c:pt idx="36">
                  <c:v>ОФЗ</c:v>
                </c:pt>
                <c:pt idx="37">
                  <c:v>ОЦК</c:v>
                </c:pt>
                <c:pt idx="38">
                  <c:v>ОСФ</c:v>
                </c:pt>
                <c:pt idx="39">
                  <c:v>ОИТ</c:v>
                </c:pt>
                <c:pt idx="40">
                  <c:v>ОМД</c:v>
                </c:pt>
                <c:pt idx="41">
                  <c:v>ОКГ</c:v>
                </c:pt>
                <c:pt idx="42">
                  <c:v>ОГА</c:v>
                </c:pt>
                <c:pt idx="43">
                  <c:v>ОЗВ</c:v>
                </c:pt>
                <c:pt idx="44">
                  <c:v>ОДФ</c:v>
                </c:pt>
                <c:pt idx="45">
                  <c:v>ОСО</c:v>
                </c:pt>
              </c:strCache>
            </c:strRef>
          </c:cat>
          <c:val>
            <c:numRef>
              <c:f>диаграммы!$GT$2:$GT$47</c:f>
              <c:numCache>
                <c:formatCode>0.0%</c:formatCode>
                <c:ptCount val="46"/>
                <c:pt idx="0">
                  <c:v>0.23039215686274545</c:v>
                </c:pt>
                <c:pt idx="1">
                  <c:v>0.62962962962963198</c:v>
                </c:pt>
                <c:pt idx="2">
                  <c:v>0.63829787234042856</c:v>
                </c:pt>
                <c:pt idx="3">
                  <c:v>0.70000000000000062</c:v>
                </c:pt>
                <c:pt idx="4">
                  <c:v>0.7068965517241379</c:v>
                </c:pt>
                <c:pt idx="5">
                  <c:v>0.73333333333333361</c:v>
                </c:pt>
                <c:pt idx="6">
                  <c:v>0.75000000000000144</c:v>
                </c:pt>
                <c:pt idx="7">
                  <c:v>0.75757575757575912</c:v>
                </c:pt>
                <c:pt idx="8">
                  <c:v>0.75757575757575912</c:v>
                </c:pt>
                <c:pt idx="9">
                  <c:v>0.76744186046511875</c:v>
                </c:pt>
                <c:pt idx="10">
                  <c:v>0.7906976744186065</c:v>
                </c:pt>
                <c:pt idx="11">
                  <c:v>0.8</c:v>
                </c:pt>
                <c:pt idx="12">
                  <c:v>0.82000000000000062</c:v>
                </c:pt>
                <c:pt idx="13">
                  <c:v>0.82352941176470584</c:v>
                </c:pt>
                <c:pt idx="14">
                  <c:v>0.83673469387755162</c:v>
                </c:pt>
                <c:pt idx="15">
                  <c:v>0.84325466713631569</c:v>
                </c:pt>
                <c:pt idx="16">
                  <c:v>0.84782608695652173</c:v>
                </c:pt>
                <c:pt idx="17">
                  <c:v>0.85714285714285765</c:v>
                </c:pt>
                <c:pt idx="18">
                  <c:v>0.86274509803921773</c:v>
                </c:pt>
                <c:pt idx="19">
                  <c:v>0.86363636363636354</c:v>
                </c:pt>
                <c:pt idx="20">
                  <c:v>0.86486486486486491</c:v>
                </c:pt>
                <c:pt idx="21">
                  <c:v>0.86842105263158287</c:v>
                </c:pt>
                <c:pt idx="22">
                  <c:v>0.87500000000000144</c:v>
                </c:pt>
                <c:pt idx="23">
                  <c:v>0.89130434782608658</c:v>
                </c:pt>
                <c:pt idx="24">
                  <c:v>0.8936170212765957</c:v>
                </c:pt>
                <c:pt idx="25">
                  <c:v>0.89552238805970008</c:v>
                </c:pt>
                <c:pt idx="26">
                  <c:v>0.89655172413792905</c:v>
                </c:pt>
                <c:pt idx="27">
                  <c:v>0.9</c:v>
                </c:pt>
                <c:pt idx="28">
                  <c:v>0.91509433962264153</c:v>
                </c:pt>
                <c:pt idx="29">
                  <c:v>0.91666666666666652</c:v>
                </c:pt>
                <c:pt idx="30">
                  <c:v>0.92307692307692257</c:v>
                </c:pt>
                <c:pt idx="31">
                  <c:v>0.92307692307692257</c:v>
                </c:pt>
                <c:pt idx="32">
                  <c:v>0.93617021276595769</c:v>
                </c:pt>
                <c:pt idx="33">
                  <c:v>0.93877551020408456</c:v>
                </c:pt>
                <c:pt idx="34">
                  <c:v>0.94444444444444464</c:v>
                </c:pt>
                <c:pt idx="35">
                  <c:v>0.94666666666666666</c:v>
                </c:pt>
                <c:pt idx="36">
                  <c:v>0.94736842105263008</c:v>
                </c:pt>
                <c:pt idx="37">
                  <c:v>0.95121951219512335</c:v>
                </c:pt>
                <c:pt idx="38">
                  <c:v>0.95945945945945965</c:v>
                </c:pt>
                <c:pt idx="39">
                  <c:v>0.96153846153846168</c:v>
                </c:pt>
                <c:pt idx="40">
                  <c:v>0.9696969696969695</c:v>
                </c:pt>
                <c:pt idx="41">
                  <c:v>0.98701298701298457</c:v>
                </c:pt>
                <c:pt idx="42">
                  <c:v>0.99099099099099097</c:v>
                </c:pt>
                <c:pt idx="43">
                  <c:v>1</c:v>
                </c:pt>
                <c:pt idx="44">
                  <c:v>1</c:v>
                </c:pt>
                <c:pt idx="45">
                  <c:v>1</c:v>
                </c:pt>
              </c:numCache>
            </c:numRef>
          </c:val>
        </c:ser>
        <c:axId val="205427456"/>
        <c:axId val="205428992"/>
      </c:barChart>
      <c:catAx>
        <c:axId val="205427456"/>
        <c:scaling>
          <c:orientation val="minMax"/>
        </c:scaling>
        <c:axPos val="b"/>
        <c:tickLblPos val="nextTo"/>
        <c:txPr>
          <a:bodyPr rot="-5400000" vert="horz"/>
          <a:lstStyle/>
          <a:p>
            <a:pPr>
              <a:defRPr sz="700"/>
            </a:pPr>
            <a:endParaRPr lang="ru-RU"/>
          </a:p>
        </c:txPr>
        <c:crossAx val="205428992"/>
        <c:crosses val="autoZero"/>
        <c:auto val="1"/>
        <c:lblAlgn val="ctr"/>
        <c:lblOffset val="100"/>
      </c:catAx>
      <c:valAx>
        <c:axId val="205428992"/>
        <c:scaling>
          <c:orientation val="minMax"/>
        </c:scaling>
        <c:axPos val="l"/>
        <c:majorGridlines/>
        <c:numFmt formatCode="0.0%" sourceLinked="1"/>
        <c:tickLblPos val="nextTo"/>
        <c:txPr>
          <a:bodyPr/>
          <a:lstStyle/>
          <a:p>
            <a:pPr>
              <a:defRPr sz="800"/>
            </a:pPr>
            <a:endParaRPr lang="ru-RU"/>
          </a:p>
        </c:txPr>
        <c:crossAx val="2054274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Показатели успеваемость (М4)</a:t>
            </a:r>
          </a:p>
        </c:rich>
      </c:tx>
    </c:title>
    <c:plotArea>
      <c:layout/>
      <c:barChart>
        <c:barDir val="col"/>
        <c:grouping val="clustered"/>
        <c:ser>
          <c:idx val="0"/>
          <c:order val="0"/>
          <c:dLbls>
            <c:txPr>
              <a:bodyPr rot="-5400000" vert="horz"/>
              <a:lstStyle/>
              <a:p>
                <a:pPr>
                  <a:defRPr/>
                </a:pPr>
                <a:endParaRPr lang="ru-RU"/>
              </a:p>
            </c:txPr>
            <c:showVal val="1"/>
          </c:dLbls>
          <c:cat>
            <c:strRef>
              <c:f>Диаграммы!$F$2:$F$48</c:f>
              <c:strCache>
                <c:ptCount val="47"/>
                <c:pt idx="0">
                  <c:v>ОФЗ</c:v>
                </c:pt>
                <c:pt idx="1">
                  <c:v>ОДС</c:v>
                </c:pt>
                <c:pt idx="2">
                  <c:v>ОАЩ</c:v>
                </c:pt>
                <c:pt idx="3">
                  <c:v>ДУВ</c:v>
                </c:pt>
                <c:pt idx="4">
                  <c:v>ОЛД</c:v>
                </c:pt>
                <c:pt idx="5">
                  <c:v>ОЕБ</c:v>
                </c:pt>
                <c:pt idx="6">
                  <c:v>ОЦК</c:v>
                </c:pt>
                <c:pt idx="7">
                  <c:v>ОИИ</c:v>
                </c:pt>
                <c:pt idx="8">
                  <c:v>ОУН</c:v>
                </c:pt>
                <c:pt idx="9">
                  <c:v>ОПТ</c:v>
                </c:pt>
                <c:pt idx="10">
                  <c:v>ОЮЮ</c:v>
                </c:pt>
                <c:pt idx="11">
                  <c:v>ОМД</c:v>
                </c:pt>
                <c:pt idx="12">
                  <c:v>ОГУ</c:v>
                </c:pt>
                <c:pt idx="13">
                  <c:v>ОСО</c:v>
                </c:pt>
                <c:pt idx="14">
                  <c:v>ОЖУ</c:v>
                </c:pt>
                <c:pt idx="15">
                  <c:v>ОВХ</c:v>
                </c:pt>
                <c:pt idx="16">
                  <c:v>ООФ</c:v>
                </c:pt>
                <c:pt idx="17">
                  <c:v>ОНЦ</c:v>
                </c:pt>
                <c:pt idx="18">
                  <c:v>ОИТ</c:v>
                </c:pt>
                <c:pt idx="19">
                  <c:v>ОКГ</c:v>
                </c:pt>
                <c:pt idx="20">
                  <c:v>ОЧЛ</c:v>
                </c:pt>
                <c:pt idx="21">
                  <c:v>ОТМ</c:v>
                </c:pt>
                <c:pt idx="22">
                  <c:v>ОЖН</c:v>
                </c:pt>
                <c:pt idx="23">
                  <c:v>ОХМ</c:v>
                </c:pt>
                <c:pt idx="24">
                  <c:v>ОБЧ</c:v>
                </c:pt>
                <c:pt idx="25">
                  <c:v>ОБЯ</c:v>
                </c:pt>
                <c:pt idx="26">
                  <c:v>Итого(город)</c:v>
                </c:pt>
                <c:pt idx="27">
                  <c:v>ОКЖ</c:v>
                </c:pt>
                <c:pt idx="28">
                  <c:v>ОДФ</c:v>
                </c:pt>
                <c:pt idx="29">
                  <c:v>ОСФ</c:v>
                </c:pt>
                <c:pt idx="30">
                  <c:v>ОЩБ</c:v>
                </c:pt>
                <c:pt idx="31">
                  <c:v>ОУК</c:v>
                </c:pt>
                <c:pt idx="32">
                  <c:v>ОЗЛ</c:v>
                </c:pt>
                <c:pt idx="33">
                  <c:v>ОРЖ</c:v>
                </c:pt>
                <c:pt idx="34">
                  <c:v>ОФИ</c:v>
                </c:pt>
                <c:pt idx="35">
                  <c:v>ОМС</c:v>
                </c:pt>
                <c:pt idx="36">
                  <c:v>ОББ</c:v>
                </c:pt>
                <c:pt idx="37">
                  <c:v>ОНР</c:v>
                </c:pt>
                <c:pt idx="38">
                  <c:v>ООЕ</c:v>
                </c:pt>
                <c:pt idx="39">
                  <c:v>ОЕП</c:v>
                </c:pt>
                <c:pt idx="40">
                  <c:v>ОЗВ</c:v>
                </c:pt>
                <c:pt idx="41">
                  <c:v>ОЮВ</c:v>
                </c:pt>
                <c:pt idx="42">
                  <c:v>ОЛС</c:v>
                </c:pt>
                <c:pt idx="43">
                  <c:v>ОВВ</c:v>
                </c:pt>
                <c:pt idx="44">
                  <c:v>ОГА</c:v>
                </c:pt>
                <c:pt idx="45">
                  <c:v>ОТЗ</c:v>
                </c:pt>
                <c:pt idx="46">
                  <c:v>ОРР</c:v>
                </c:pt>
              </c:strCache>
            </c:strRef>
          </c:cat>
          <c:val>
            <c:numRef>
              <c:f>Диаграммы!$G$2:$G$48</c:f>
              <c:numCache>
                <c:formatCode>0.0%</c:formatCode>
                <c:ptCount val="47"/>
                <c:pt idx="0">
                  <c:v>0.39285714285714363</c:v>
                </c:pt>
                <c:pt idx="1">
                  <c:v>0.51282051282051411</c:v>
                </c:pt>
                <c:pt idx="2">
                  <c:v>0.64814814814814992</c:v>
                </c:pt>
                <c:pt idx="3">
                  <c:v>0.66666666666666663</c:v>
                </c:pt>
                <c:pt idx="4">
                  <c:v>0.6857142857142855</c:v>
                </c:pt>
                <c:pt idx="5">
                  <c:v>0.77272727272727426</c:v>
                </c:pt>
                <c:pt idx="6">
                  <c:v>0.77622377622377925</c:v>
                </c:pt>
                <c:pt idx="7">
                  <c:v>0.79545454545454541</c:v>
                </c:pt>
                <c:pt idx="8">
                  <c:v>0.79710144927536231</c:v>
                </c:pt>
                <c:pt idx="9">
                  <c:v>0.8</c:v>
                </c:pt>
                <c:pt idx="10">
                  <c:v>0.8</c:v>
                </c:pt>
                <c:pt idx="11">
                  <c:v>0.81081081081081163</c:v>
                </c:pt>
                <c:pt idx="12">
                  <c:v>0.81318681318681363</c:v>
                </c:pt>
                <c:pt idx="13">
                  <c:v>0.8148148148148161</c:v>
                </c:pt>
                <c:pt idx="14">
                  <c:v>0.81578947368421251</c:v>
                </c:pt>
                <c:pt idx="15">
                  <c:v>0.81707317073170727</c:v>
                </c:pt>
                <c:pt idx="16">
                  <c:v>0.82222222222222219</c:v>
                </c:pt>
                <c:pt idx="17">
                  <c:v>0.82352941176470584</c:v>
                </c:pt>
                <c:pt idx="18">
                  <c:v>0.83177570093458175</c:v>
                </c:pt>
                <c:pt idx="19">
                  <c:v>0.83695652173913049</c:v>
                </c:pt>
                <c:pt idx="20">
                  <c:v>0.8389830508474575</c:v>
                </c:pt>
                <c:pt idx="21">
                  <c:v>0.84615384615384792</c:v>
                </c:pt>
                <c:pt idx="22">
                  <c:v>0.84722222222222221</c:v>
                </c:pt>
                <c:pt idx="23">
                  <c:v>0.85714285714285765</c:v>
                </c:pt>
                <c:pt idx="24">
                  <c:v>0.85714285714285765</c:v>
                </c:pt>
                <c:pt idx="25">
                  <c:v>0.86046511627906974</c:v>
                </c:pt>
                <c:pt idx="26">
                  <c:v>0.86119070359758276</c:v>
                </c:pt>
                <c:pt idx="27">
                  <c:v>0.86231884057971064</c:v>
                </c:pt>
                <c:pt idx="28">
                  <c:v>0.87234042553191493</c:v>
                </c:pt>
                <c:pt idx="29">
                  <c:v>0.87500000000000144</c:v>
                </c:pt>
                <c:pt idx="30">
                  <c:v>0.87755102040816479</c:v>
                </c:pt>
                <c:pt idx="31">
                  <c:v>0.87837837837838029</c:v>
                </c:pt>
                <c:pt idx="32">
                  <c:v>0.88235294117647056</c:v>
                </c:pt>
                <c:pt idx="33">
                  <c:v>0.9142857142857147</c:v>
                </c:pt>
                <c:pt idx="34">
                  <c:v>0.91666666666666652</c:v>
                </c:pt>
                <c:pt idx="35">
                  <c:v>0.91803278688524392</c:v>
                </c:pt>
                <c:pt idx="36">
                  <c:v>0.9242424242424242</c:v>
                </c:pt>
                <c:pt idx="37">
                  <c:v>0.95000000000000062</c:v>
                </c:pt>
                <c:pt idx="38">
                  <c:v>0.95876288659793818</c:v>
                </c:pt>
                <c:pt idx="39">
                  <c:v>0.96000000000000063</c:v>
                </c:pt>
                <c:pt idx="40">
                  <c:v>0.96103896103896058</c:v>
                </c:pt>
                <c:pt idx="41">
                  <c:v>0.97142857142857375</c:v>
                </c:pt>
                <c:pt idx="42">
                  <c:v>0.97435897435897589</c:v>
                </c:pt>
                <c:pt idx="43">
                  <c:v>0.98</c:v>
                </c:pt>
                <c:pt idx="44">
                  <c:v>0.98979591836734693</c:v>
                </c:pt>
                <c:pt idx="45">
                  <c:v>1</c:v>
                </c:pt>
                <c:pt idx="46">
                  <c:v>1</c:v>
                </c:pt>
              </c:numCache>
            </c:numRef>
          </c:val>
        </c:ser>
        <c:axId val="119437184"/>
        <c:axId val="119438720"/>
      </c:barChart>
      <c:catAx>
        <c:axId val="119437184"/>
        <c:scaling>
          <c:orientation val="minMax"/>
        </c:scaling>
        <c:axPos val="b"/>
        <c:tickLblPos val="nextTo"/>
        <c:txPr>
          <a:bodyPr rot="-5400000" vert="horz"/>
          <a:lstStyle/>
          <a:p>
            <a:pPr>
              <a:defRPr sz="700" baseline="0"/>
            </a:pPr>
            <a:endParaRPr lang="ru-RU"/>
          </a:p>
        </c:txPr>
        <c:crossAx val="119438720"/>
        <c:crosses val="autoZero"/>
        <c:auto val="1"/>
        <c:lblAlgn val="ctr"/>
        <c:lblOffset val="100"/>
      </c:catAx>
      <c:valAx>
        <c:axId val="119438720"/>
        <c:scaling>
          <c:orientation val="minMax"/>
        </c:scaling>
        <c:axPos val="l"/>
        <c:majorGridlines/>
        <c:numFmt formatCode="0.0%" sourceLinked="1"/>
        <c:tickLblPos val="nextTo"/>
        <c:txPr>
          <a:bodyPr/>
          <a:lstStyle/>
          <a:p>
            <a:pPr>
              <a:defRPr sz="800" baseline="0"/>
            </a:pPr>
            <a:endParaRPr lang="ru-RU"/>
          </a:p>
        </c:txPr>
        <c:crossAx val="119437184"/>
        <c:crosses val="autoZero"/>
        <c:crossBetween val="between"/>
      </c:valAx>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Качество </a:t>
            </a:r>
            <a:r>
              <a:rPr lang="ru-RU" sz="1400" b="1" i="0" u="none" strike="noStrike" baseline="0"/>
              <a:t>Р.Я. (9 кл)</a:t>
            </a:r>
            <a:endParaRPr lang="ru-RU"/>
          </a:p>
        </c:rich>
      </c:tx>
    </c:title>
    <c:plotArea>
      <c:layout/>
      <c:barChart>
        <c:barDir val="col"/>
        <c:grouping val="clustered"/>
        <c:ser>
          <c:idx val="0"/>
          <c:order val="0"/>
          <c:tx>
            <c:strRef>
              <c:f>диаграммы!$GX$1</c:f>
              <c:strCache>
                <c:ptCount val="1"/>
                <c:pt idx="0">
                  <c:v>качество</c:v>
                </c:pt>
              </c:strCache>
            </c:strRef>
          </c:tx>
          <c:dLbls>
            <c:txPr>
              <a:bodyPr rot="-5400000" vert="horz"/>
              <a:lstStyle/>
              <a:p>
                <a:pPr>
                  <a:defRPr sz="800"/>
                </a:pPr>
                <a:endParaRPr lang="ru-RU"/>
              </a:p>
            </c:txPr>
            <c:showVal val="1"/>
          </c:dLbls>
          <c:cat>
            <c:strRef>
              <c:f>диаграммы!$GW$2:$GW$47</c:f>
              <c:strCache>
                <c:ptCount val="46"/>
                <c:pt idx="0">
                  <c:v>ОША</c:v>
                </c:pt>
                <c:pt idx="1">
                  <c:v>ОЖУ</c:v>
                </c:pt>
                <c:pt idx="2">
                  <c:v>ОХМ</c:v>
                </c:pt>
                <c:pt idx="3">
                  <c:v>ОФИ</c:v>
                </c:pt>
                <c:pt idx="4">
                  <c:v>ОНР</c:v>
                </c:pt>
                <c:pt idx="5">
                  <c:v>ОЮЮ</c:v>
                </c:pt>
                <c:pt idx="6">
                  <c:v>ОТЗ</c:v>
                </c:pt>
                <c:pt idx="7">
                  <c:v>ОПТ</c:v>
                </c:pt>
                <c:pt idx="8">
                  <c:v>ОКЖ</c:v>
                </c:pt>
                <c:pt idx="9">
                  <c:v>ОБЧ</c:v>
                </c:pt>
                <c:pt idx="10">
                  <c:v>ОФЗ</c:v>
                </c:pt>
                <c:pt idx="11">
                  <c:v>ООФ</c:v>
                </c:pt>
                <c:pt idx="12">
                  <c:v>ОВВ</c:v>
                </c:pt>
                <c:pt idx="13">
                  <c:v>ОЗЛ</c:v>
                </c:pt>
                <c:pt idx="14">
                  <c:v>ОЩБ</c:v>
                </c:pt>
                <c:pt idx="15">
                  <c:v>ОАЩ</c:v>
                </c:pt>
                <c:pt idx="16">
                  <c:v>ОМС</c:v>
                </c:pt>
                <c:pt idx="17">
                  <c:v>ОРР</c:v>
                </c:pt>
                <c:pt idx="18">
                  <c:v>ОУН</c:v>
                </c:pt>
                <c:pt idx="19">
                  <c:v>ОТМ</c:v>
                </c:pt>
                <c:pt idx="20">
                  <c:v>ОБЯ</c:v>
                </c:pt>
                <c:pt idx="21">
                  <c:v>ОЛС</c:v>
                </c:pt>
                <c:pt idx="22">
                  <c:v>ОУК</c:v>
                </c:pt>
                <c:pt idx="23">
                  <c:v>Итого (город)</c:v>
                </c:pt>
                <c:pt idx="24">
                  <c:v>ОЖН</c:v>
                </c:pt>
                <c:pt idx="25">
                  <c:v>ОГУ</c:v>
                </c:pt>
                <c:pt idx="26">
                  <c:v>ОИИ</c:v>
                </c:pt>
                <c:pt idx="27">
                  <c:v>ОРЖ</c:v>
                </c:pt>
                <c:pt idx="28">
                  <c:v>ОНЦ</c:v>
                </c:pt>
                <c:pt idx="29">
                  <c:v>ОББ</c:v>
                </c:pt>
                <c:pt idx="30">
                  <c:v>ОДС</c:v>
                </c:pt>
                <c:pt idx="31">
                  <c:v>ОСО</c:v>
                </c:pt>
                <c:pt idx="32">
                  <c:v>ОЦК</c:v>
                </c:pt>
                <c:pt idx="33">
                  <c:v>ОИТ</c:v>
                </c:pt>
                <c:pt idx="34">
                  <c:v>ОДФ</c:v>
                </c:pt>
                <c:pt idx="35">
                  <c:v>ОЛД</c:v>
                </c:pt>
                <c:pt idx="36">
                  <c:v>ОЧЛ</c:v>
                </c:pt>
                <c:pt idx="37">
                  <c:v>ОПП</c:v>
                </c:pt>
                <c:pt idx="38">
                  <c:v>ОМД</c:v>
                </c:pt>
                <c:pt idx="39">
                  <c:v>ОСФ</c:v>
                </c:pt>
                <c:pt idx="40">
                  <c:v>ОКГ</c:v>
                </c:pt>
                <c:pt idx="41">
                  <c:v>ООЕ</c:v>
                </c:pt>
                <c:pt idx="42">
                  <c:v>ОЕП</c:v>
                </c:pt>
                <c:pt idx="43">
                  <c:v>ОВХ</c:v>
                </c:pt>
                <c:pt idx="44">
                  <c:v>ОЗВ</c:v>
                </c:pt>
                <c:pt idx="45">
                  <c:v>ОГА</c:v>
                </c:pt>
              </c:strCache>
            </c:strRef>
          </c:cat>
          <c:val>
            <c:numRef>
              <c:f>диаграммы!$GX$2:$GX$47</c:f>
              <c:numCache>
                <c:formatCode>0.0%</c:formatCode>
                <c:ptCount val="46"/>
                <c:pt idx="0">
                  <c:v>1.9607843137254902E-2</c:v>
                </c:pt>
                <c:pt idx="1">
                  <c:v>9.0909090909091064E-2</c:v>
                </c:pt>
                <c:pt idx="2">
                  <c:v>0.13725490196078433</c:v>
                </c:pt>
                <c:pt idx="3">
                  <c:v>0.15517241379310345</c:v>
                </c:pt>
                <c:pt idx="4">
                  <c:v>0.22222222222222221</c:v>
                </c:pt>
                <c:pt idx="5">
                  <c:v>0.23076923076923148</c:v>
                </c:pt>
                <c:pt idx="6">
                  <c:v>0.26530612244897961</c:v>
                </c:pt>
                <c:pt idx="7">
                  <c:v>0.27659574468085107</c:v>
                </c:pt>
                <c:pt idx="8">
                  <c:v>0.28358208955223957</c:v>
                </c:pt>
                <c:pt idx="9">
                  <c:v>0.30303030303030332</c:v>
                </c:pt>
                <c:pt idx="10">
                  <c:v>0.31578947368421201</c:v>
                </c:pt>
                <c:pt idx="11">
                  <c:v>0.31818181818181895</c:v>
                </c:pt>
                <c:pt idx="12">
                  <c:v>0.3260869565217393</c:v>
                </c:pt>
                <c:pt idx="13">
                  <c:v>0.33333333333333331</c:v>
                </c:pt>
                <c:pt idx="14">
                  <c:v>0.33333333333333331</c:v>
                </c:pt>
                <c:pt idx="15">
                  <c:v>0.34782608695652251</c:v>
                </c:pt>
                <c:pt idx="16">
                  <c:v>0.36000000000000032</c:v>
                </c:pt>
                <c:pt idx="17">
                  <c:v>0.3611111111111111</c:v>
                </c:pt>
                <c:pt idx="18">
                  <c:v>0.36734693877551089</c:v>
                </c:pt>
                <c:pt idx="19">
                  <c:v>0.38297872340425726</c:v>
                </c:pt>
                <c:pt idx="20">
                  <c:v>0.4</c:v>
                </c:pt>
                <c:pt idx="21">
                  <c:v>0.40425531914893614</c:v>
                </c:pt>
                <c:pt idx="22">
                  <c:v>0.42857142857142855</c:v>
                </c:pt>
                <c:pt idx="23">
                  <c:v>0.44100035223670309</c:v>
                </c:pt>
                <c:pt idx="24">
                  <c:v>0.44736842105263253</c:v>
                </c:pt>
                <c:pt idx="25">
                  <c:v>0.46511627906976866</c:v>
                </c:pt>
                <c:pt idx="26">
                  <c:v>0.47500000000000031</c:v>
                </c:pt>
                <c:pt idx="27">
                  <c:v>0.47674418604651164</c:v>
                </c:pt>
                <c:pt idx="28">
                  <c:v>0.48000000000000032</c:v>
                </c:pt>
                <c:pt idx="29">
                  <c:v>0.48648648648648724</c:v>
                </c:pt>
                <c:pt idx="30">
                  <c:v>0.5</c:v>
                </c:pt>
                <c:pt idx="31">
                  <c:v>0.5</c:v>
                </c:pt>
                <c:pt idx="32">
                  <c:v>0.50406504065040669</c:v>
                </c:pt>
                <c:pt idx="33">
                  <c:v>0.51282051282051411</c:v>
                </c:pt>
                <c:pt idx="34">
                  <c:v>0.51578947368421213</c:v>
                </c:pt>
                <c:pt idx="35">
                  <c:v>0.51724137931034486</c:v>
                </c:pt>
                <c:pt idx="36">
                  <c:v>0.52</c:v>
                </c:pt>
                <c:pt idx="37">
                  <c:v>0.52941176470588236</c:v>
                </c:pt>
                <c:pt idx="38">
                  <c:v>0.53030303030303061</c:v>
                </c:pt>
                <c:pt idx="39">
                  <c:v>0.54054054054054068</c:v>
                </c:pt>
                <c:pt idx="40">
                  <c:v>0.57142857142857328</c:v>
                </c:pt>
                <c:pt idx="41">
                  <c:v>0.60377358490565958</c:v>
                </c:pt>
                <c:pt idx="42">
                  <c:v>0.65734265734265762</c:v>
                </c:pt>
                <c:pt idx="43">
                  <c:v>0.76388888888889084</c:v>
                </c:pt>
                <c:pt idx="44">
                  <c:v>0.7972972972972977</c:v>
                </c:pt>
                <c:pt idx="45">
                  <c:v>0.9099099099099095</c:v>
                </c:pt>
              </c:numCache>
            </c:numRef>
          </c:val>
        </c:ser>
        <c:axId val="205469952"/>
        <c:axId val="205475840"/>
      </c:barChart>
      <c:catAx>
        <c:axId val="205469952"/>
        <c:scaling>
          <c:orientation val="minMax"/>
        </c:scaling>
        <c:axPos val="b"/>
        <c:tickLblPos val="nextTo"/>
        <c:txPr>
          <a:bodyPr rot="-5400000" vert="horz"/>
          <a:lstStyle/>
          <a:p>
            <a:pPr>
              <a:defRPr sz="700"/>
            </a:pPr>
            <a:endParaRPr lang="ru-RU"/>
          </a:p>
        </c:txPr>
        <c:crossAx val="205475840"/>
        <c:crosses val="autoZero"/>
        <c:auto val="1"/>
        <c:lblAlgn val="ctr"/>
        <c:lblOffset val="100"/>
      </c:catAx>
      <c:valAx>
        <c:axId val="205475840"/>
        <c:scaling>
          <c:orientation val="minMax"/>
        </c:scaling>
        <c:axPos val="l"/>
        <c:majorGridlines/>
        <c:numFmt formatCode="0.0%" sourceLinked="1"/>
        <c:tickLblPos val="nextTo"/>
        <c:txPr>
          <a:bodyPr/>
          <a:lstStyle/>
          <a:p>
            <a:pPr>
              <a:defRPr sz="800"/>
            </a:pPr>
            <a:endParaRPr lang="ru-RU"/>
          </a:p>
        </c:txPr>
        <c:crossAx val="205469952"/>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Средний бал </a:t>
            </a:r>
            <a:r>
              <a:rPr lang="ru-RU" sz="1400" b="1" i="0" u="none" strike="noStrike" baseline="0"/>
              <a:t>Р.Я. (9 кл)</a:t>
            </a:r>
            <a:endParaRPr lang="ru-RU"/>
          </a:p>
        </c:rich>
      </c:tx>
    </c:title>
    <c:plotArea>
      <c:layout/>
      <c:barChart>
        <c:barDir val="col"/>
        <c:grouping val="clustered"/>
        <c:ser>
          <c:idx val="0"/>
          <c:order val="0"/>
          <c:tx>
            <c:strRef>
              <c:f>диаграммы!$HB$1</c:f>
              <c:strCache>
                <c:ptCount val="1"/>
                <c:pt idx="0">
                  <c:v>средний бал</c:v>
                </c:pt>
              </c:strCache>
            </c:strRef>
          </c:tx>
          <c:dLbls>
            <c:txPr>
              <a:bodyPr rot="-5400000" vert="horz"/>
              <a:lstStyle/>
              <a:p>
                <a:pPr>
                  <a:defRPr sz="800"/>
                </a:pPr>
                <a:endParaRPr lang="ru-RU"/>
              </a:p>
            </c:txPr>
            <c:showVal val="1"/>
          </c:dLbls>
          <c:cat>
            <c:strRef>
              <c:f>диаграммы!$HA$2:$HA$47</c:f>
              <c:strCache>
                <c:ptCount val="46"/>
                <c:pt idx="0">
                  <c:v>ОША</c:v>
                </c:pt>
                <c:pt idx="1">
                  <c:v>ОЖУ</c:v>
                </c:pt>
                <c:pt idx="2">
                  <c:v>ОНР</c:v>
                </c:pt>
                <c:pt idx="3">
                  <c:v>ОФИ</c:v>
                </c:pt>
                <c:pt idx="4">
                  <c:v>ОПТ</c:v>
                </c:pt>
                <c:pt idx="5">
                  <c:v>ОХМ</c:v>
                </c:pt>
                <c:pt idx="6">
                  <c:v>ОБЧ</c:v>
                </c:pt>
                <c:pt idx="7">
                  <c:v>ОЗЛ</c:v>
                </c:pt>
                <c:pt idx="8">
                  <c:v>ОБЯ</c:v>
                </c:pt>
                <c:pt idx="9">
                  <c:v>ОРР</c:v>
                </c:pt>
                <c:pt idx="10">
                  <c:v>ОМС</c:v>
                </c:pt>
                <c:pt idx="11">
                  <c:v>ОКЖ</c:v>
                </c:pt>
                <c:pt idx="12">
                  <c:v>ООФ</c:v>
                </c:pt>
                <c:pt idx="13">
                  <c:v>ОЮЮ</c:v>
                </c:pt>
                <c:pt idx="14">
                  <c:v>ОВВ</c:v>
                </c:pt>
                <c:pt idx="15">
                  <c:v>ОТЗ</c:v>
                </c:pt>
                <c:pt idx="16">
                  <c:v>ОУН</c:v>
                </c:pt>
                <c:pt idx="17">
                  <c:v>ОЩБ</c:v>
                </c:pt>
                <c:pt idx="18">
                  <c:v>ОАЩ</c:v>
                </c:pt>
                <c:pt idx="19">
                  <c:v>ОФЗ</c:v>
                </c:pt>
                <c:pt idx="20">
                  <c:v>ОТМ</c:v>
                </c:pt>
                <c:pt idx="21">
                  <c:v>ОУК</c:v>
                </c:pt>
                <c:pt idx="22">
                  <c:v>ОРЖ</c:v>
                </c:pt>
                <c:pt idx="23">
                  <c:v>ОЛС</c:v>
                </c:pt>
                <c:pt idx="24">
                  <c:v>Итого (город)</c:v>
                </c:pt>
                <c:pt idx="25">
                  <c:v>ОББ</c:v>
                </c:pt>
                <c:pt idx="26">
                  <c:v>ОГУ</c:v>
                </c:pt>
                <c:pt idx="27">
                  <c:v>ОЖН</c:v>
                </c:pt>
                <c:pt idx="28">
                  <c:v>ОДС</c:v>
                </c:pt>
                <c:pt idx="29">
                  <c:v>ОПП</c:v>
                </c:pt>
                <c:pt idx="30">
                  <c:v>ОИИ</c:v>
                </c:pt>
                <c:pt idx="31">
                  <c:v>ОНЦ</c:v>
                </c:pt>
                <c:pt idx="32">
                  <c:v>ОДФ</c:v>
                </c:pt>
                <c:pt idx="33">
                  <c:v>ОИТ</c:v>
                </c:pt>
                <c:pt idx="34">
                  <c:v>ОЦК</c:v>
                </c:pt>
                <c:pt idx="35">
                  <c:v>ОЛД</c:v>
                </c:pt>
                <c:pt idx="36">
                  <c:v>ОЧЛ</c:v>
                </c:pt>
                <c:pt idx="37">
                  <c:v>ОКГ</c:v>
                </c:pt>
                <c:pt idx="38">
                  <c:v>ОМД</c:v>
                </c:pt>
                <c:pt idx="39">
                  <c:v>ОСФ</c:v>
                </c:pt>
                <c:pt idx="40">
                  <c:v>ОСО</c:v>
                </c:pt>
                <c:pt idx="41">
                  <c:v>ООЕ</c:v>
                </c:pt>
                <c:pt idx="42">
                  <c:v>ОЕП</c:v>
                </c:pt>
                <c:pt idx="43">
                  <c:v>ОВХ</c:v>
                </c:pt>
                <c:pt idx="44">
                  <c:v>ОЗВ</c:v>
                </c:pt>
                <c:pt idx="45">
                  <c:v>ОГА</c:v>
                </c:pt>
              </c:strCache>
            </c:strRef>
          </c:cat>
          <c:val>
            <c:numRef>
              <c:f>диаграммы!$HB$2:$HB$47</c:f>
              <c:numCache>
                <c:formatCode>0.0</c:formatCode>
                <c:ptCount val="46"/>
                <c:pt idx="0">
                  <c:v>2.25</c:v>
                </c:pt>
                <c:pt idx="1">
                  <c:v>2.8484848484848486</c:v>
                </c:pt>
                <c:pt idx="2">
                  <c:v>2.8518518518518507</c:v>
                </c:pt>
                <c:pt idx="3">
                  <c:v>2.896551724137931</c:v>
                </c:pt>
                <c:pt idx="4">
                  <c:v>2.9148936170212765</c:v>
                </c:pt>
                <c:pt idx="5">
                  <c:v>3</c:v>
                </c:pt>
                <c:pt idx="6">
                  <c:v>3.0606060606060606</c:v>
                </c:pt>
                <c:pt idx="7">
                  <c:v>3.1333333333333342</c:v>
                </c:pt>
                <c:pt idx="8">
                  <c:v>3.1333333333333342</c:v>
                </c:pt>
                <c:pt idx="9">
                  <c:v>3.1944444444444438</c:v>
                </c:pt>
                <c:pt idx="10">
                  <c:v>3.2</c:v>
                </c:pt>
                <c:pt idx="11">
                  <c:v>3.2238805970149316</c:v>
                </c:pt>
                <c:pt idx="12">
                  <c:v>3.2272727272727328</c:v>
                </c:pt>
                <c:pt idx="13">
                  <c:v>3.2307692307692308</c:v>
                </c:pt>
                <c:pt idx="14">
                  <c:v>3.2608695652174</c:v>
                </c:pt>
                <c:pt idx="15">
                  <c:v>3.2653061224489801</c:v>
                </c:pt>
                <c:pt idx="16">
                  <c:v>3.2653061224489801</c:v>
                </c:pt>
                <c:pt idx="17">
                  <c:v>3.2833333333333399</c:v>
                </c:pt>
                <c:pt idx="18">
                  <c:v>3.3043478260869592</c:v>
                </c:pt>
                <c:pt idx="19">
                  <c:v>3.3157894736842</c:v>
                </c:pt>
                <c:pt idx="20">
                  <c:v>3.3191489361702011</c:v>
                </c:pt>
                <c:pt idx="21">
                  <c:v>3.3265306122448979</c:v>
                </c:pt>
                <c:pt idx="22">
                  <c:v>3.3488372093023311</c:v>
                </c:pt>
                <c:pt idx="23">
                  <c:v>3.3617021276595747</c:v>
                </c:pt>
                <c:pt idx="24">
                  <c:v>3.4033110250088061</c:v>
                </c:pt>
                <c:pt idx="25">
                  <c:v>3.4324324324324325</c:v>
                </c:pt>
                <c:pt idx="26">
                  <c:v>3.4418604651162767</c:v>
                </c:pt>
                <c:pt idx="27">
                  <c:v>3.4473684210526314</c:v>
                </c:pt>
                <c:pt idx="28">
                  <c:v>3.4583333333333335</c:v>
                </c:pt>
                <c:pt idx="29">
                  <c:v>3.4705882352941178</c:v>
                </c:pt>
                <c:pt idx="30">
                  <c:v>3.4749999999999988</c:v>
                </c:pt>
                <c:pt idx="31">
                  <c:v>3.48</c:v>
                </c:pt>
                <c:pt idx="32">
                  <c:v>3.5473684210526315</c:v>
                </c:pt>
                <c:pt idx="33">
                  <c:v>3.5512820512820511</c:v>
                </c:pt>
                <c:pt idx="34">
                  <c:v>3.5772357723577288</c:v>
                </c:pt>
                <c:pt idx="35">
                  <c:v>3.5862068965517238</c:v>
                </c:pt>
                <c:pt idx="36">
                  <c:v>3.68</c:v>
                </c:pt>
                <c:pt idx="37">
                  <c:v>3.7012987012987013</c:v>
                </c:pt>
                <c:pt idx="38">
                  <c:v>3.7045454545454546</c:v>
                </c:pt>
                <c:pt idx="39">
                  <c:v>3.7162162162162162</c:v>
                </c:pt>
                <c:pt idx="40">
                  <c:v>3.7272727272727328</c:v>
                </c:pt>
                <c:pt idx="41">
                  <c:v>3.7452830188679349</c:v>
                </c:pt>
                <c:pt idx="42">
                  <c:v>3.86013986013986</c:v>
                </c:pt>
                <c:pt idx="43">
                  <c:v>3.9444444444444438</c:v>
                </c:pt>
                <c:pt idx="44">
                  <c:v>4.1351351351351351</c:v>
                </c:pt>
                <c:pt idx="45">
                  <c:v>4.2162162162162033</c:v>
                </c:pt>
              </c:numCache>
            </c:numRef>
          </c:val>
        </c:ser>
        <c:axId val="205508608"/>
        <c:axId val="205510144"/>
      </c:barChart>
      <c:catAx>
        <c:axId val="205508608"/>
        <c:scaling>
          <c:orientation val="minMax"/>
        </c:scaling>
        <c:axPos val="b"/>
        <c:tickLblPos val="nextTo"/>
        <c:txPr>
          <a:bodyPr rot="-5400000" vert="horz"/>
          <a:lstStyle/>
          <a:p>
            <a:pPr>
              <a:defRPr sz="700"/>
            </a:pPr>
            <a:endParaRPr lang="ru-RU"/>
          </a:p>
        </c:txPr>
        <c:crossAx val="205510144"/>
        <c:crosses val="autoZero"/>
        <c:auto val="1"/>
        <c:lblAlgn val="ctr"/>
        <c:lblOffset val="100"/>
      </c:catAx>
      <c:valAx>
        <c:axId val="205510144"/>
        <c:scaling>
          <c:orientation val="minMax"/>
        </c:scaling>
        <c:axPos val="l"/>
        <c:majorGridlines/>
        <c:numFmt formatCode="0.0" sourceLinked="1"/>
        <c:tickLblPos val="nextTo"/>
        <c:txPr>
          <a:bodyPr/>
          <a:lstStyle/>
          <a:p>
            <a:pPr>
              <a:defRPr sz="800"/>
            </a:pPr>
            <a:endParaRPr lang="ru-RU"/>
          </a:p>
        </c:txPr>
        <c:crossAx val="205508608"/>
        <c:crosses val="autoZero"/>
        <c:crossBetween val="between"/>
      </c:valAx>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Количество учеников</a:t>
            </a:r>
            <a:r>
              <a:rPr lang="ru-RU" sz="1400" baseline="0"/>
              <a:t> 11 классов </a:t>
            </a:r>
            <a:endParaRPr lang="ru-RU" sz="1400"/>
          </a:p>
        </c:rich>
      </c:tx>
    </c:title>
    <c:plotArea>
      <c:layout/>
      <c:barChart>
        <c:barDir val="col"/>
        <c:grouping val="clustered"/>
        <c:ser>
          <c:idx val="0"/>
          <c:order val="0"/>
          <c:dLbls>
            <c:txPr>
              <a:bodyPr rot="-5400000" vert="horz"/>
              <a:lstStyle/>
              <a:p>
                <a:pPr>
                  <a:defRPr/>
                </a:pPr>
                <a:endParaRPr lang="ru-RU"/>
              </a:p>
            </c:txPr>
            <c:showVal val="1"/>
          </c:dLbls>
          <c:cat>
            <c:strRef>
              <c:f>Диаграммы!$A$81:$A$113</c:f>
              <c:strCache>
                <c:ptCount val="33"/>
                <c:pt idx="0">
                  <c:v>ОУ40</c:v>
                </c:pt>
                <c:pt idx="1">
                  <c:v>ОУ52</c:v>
                </c:pt>
                <c:pt idx="2">
                  <c:v>ОУ44</c:v>
                </c:pt>
                <c:pt idx="3">
                  <c:v>ОУ49</c:v>
                </c:pt>
                <c:pt idx="4">
                  <c:v>ОУ53</c:v>
                </c:pt>
                <c:pt idx="5">
                  <c:v>ОУ11</c:v>
                </c:pt>
                <c:pt idx="6">
                  <c:v>ОУ43</c:v>
                </c:pt>
                <c:pt idx="7">
                  <c:v>ОУ29</c:v>
                </c:pt>
                <c:pt idx="8">
                  <c:v>ОУ36</c:v>
                </c:pt>
                <c:pt idx="9">
                  <c:v>ОУ42</c:v>
                </c:pt>
                <c:pt idx="10">
                  <c:v>ОУ45</c:v>
                </c:pt>
                <c:pt idx="11">
                  <c:v>ОУ9</c:v>
                </c:pt>
                <c:pt idx="12">
                  <c:v>ОУ23</c:v>
                </c:pt>
                <c:pt idx="13">
                  <c:v>ОУ24</c:v>
                </c:pt>
                <c:pt idx="14">
                  <c:v>ОУ75</c:v>
                </c:pt>
                <c:pt idx="15">
                  <c:v>ОУ26</c:v>
                </c:pt>
                <c:pt idx="16">
                  <c:v>ОУ56</c:v>
                </c:pt>
                <c:pt idx="17">
                  <c:v>ОУ10</c:v>
                </c:pt>
                <c:pt idx="18">
                  <c:v>ОУ38</c:v>
                </c:pt>
                <c:pt idx="19">
                  <c:v>ОУ50</c:v>
                </c:pt>
                <c:pt idx="20">
                  <c:v>ОУ5</c:v>
                </c:pt>
                <c:pt idx="21">
                  <c:v>ОУ27</c:v>
                </c:pt>
                <c:pt idx="22">
                  <c:v>ОУ7</c:v>
                </c:pt>
                <c:pt idx="23">
                  <c:v>ОУ48</c:v>
                </c:pt>
                <c:pt idx="24">
                  <c:v>ЦО</c:v>
                </c:pt>
                <c:pt idx="25">
                  <c:v>ОУ22</c:v>
                </c:pt>
                <c:pt idx="26">
                  <c:v>ОУ17</c:v>
                </c:pt>
                <c:pt idx="27">
                  <c:v>ОУ12</c:v>
                </c:pt>
                <c:pt idx="28">
                  <c:v>ОУ19</c:v>
                </c:pt>
                <c:pt idx="29">
                  <c:v>ОУ32</c:v>
                </c:pt>
                <c:pt idx="30">
                  <c:v>ОУ31</c:v>
                </c:pt>
                <c:pt idx="31">
                  <c:v>ОУ30</c:v>
                </c:pt>
                <c:pt idx="32">
                  <c:v>ОУ47</c:v>
                </c:pt>
              </c:strCache>
            </c:strRef>
          </c:cat>
          <c:val>
            <c:numRef>
              <c:f>Диаграммы!$D$81:$D$113</c:f>
              <c:numCache>
                <c:formatCode>General</c:formatCode>
                <c:ptCount val="33"/>
                <c:pt idx="0">
                  <c:v>21</c:v>
                </c:pt>
                <c:pt idx="1">
                  <c:v>21</c:v>
                </c:pt>
                <c:pt idx="2">
                  <c:v>22</c:v>
                </c:pt>
                <c:pt idx="3">
                  <c:v>24</c:v>
                </c:pt>
                <c:pt idx="4">
                  <c:v>24</c:v>
                </c:pt>
                <c:pt idx="5">
                  <c:v>25</c:v>
                </c:pt>
                <c:pt idx="6">
                  <c:v>25</c:v>
                </c:pt>
                <c:pt idx="7">
                  <c:v>26</c:v>
                </c:pt>
                <c:pt idx="8">
                  <c:v>26</c:v>
                </c:pt>
                <c:pt idx="9">
                  <c:v>26</c:v>
                </c:pt>
                <c:pt idx="10">
                  <c:v>26</c:v>
                </c:pt>
                <c:pt idx="11">
                  <c:v>27</c:v>
                </c:pt>
                <c:pt idx="12">
                  <c:v>30</c:v>
                </c:pt>
                <c:pt idx="13">
                  <c:v>37</c:v>
                </c:pt>
                <c:pt idx="14">
                  <c:v>41</c:v>
                </c:pt>
                <c:pt idx="15">
                  <c:v>43</c:v>
                </c:pt>
                <c:pt idx="16">
                  <c:v>44</c:v>
                </c:pt>
                <c:pt idx="17">
                  <c:v>49</c:v>
                </c:pt>
                <c:pt idx="18">
                  <c:v>49</c:v>
                </c:pt>
                <c:pt idx="19">
                  <c:v>50</c:v>
                </c:pt>
                <c:pt idx="20">
                  <c:v>51</c:v>
                </c:pt>
                <c:pt idx="21">
                  <c:v>54</c:v>
                </c:pt>
                <c:pt idx="22">
                  <c:v>55</c:v>
                </c:pt>
                <c:pt idx="23">
                  <c:v>55</c:v>
                </c:pt>
                <c:pt idx="24">
                  <c:v>56</c:v>
                </c:pt>
                <c:pt idx="25">
                  <c:v>70</c:v>
                </c:pt>
                <c:pt idx="26">
                  <c:v>74</c:v>
                </c:pt>
                <c:pt idx="27">
                  <c:v>76</c:v>
                </c:pt>
                <c:pt idx="28">
                  <c:v>83</c:v>
                </c:pt>
                <c:pt idx="29">
                  <c:v>83</c:v>
                </c:pt>
                <c:pt idx="30">
                  <c:v>87</c:v>
                </c:pt>
                <c:pt idx="31">
                  <c:v>96</c:v>
                </c:pt>
                <c:pt idx="32">
                  <c:v>136</c:v>
                </c:pt>
              </c:numCache>
            </c:numRef>
          </c:val>
        </c:ser>
        <c:axId val="205550336"/>
        <c:axId val="205551872"/>
      </c:barChart>
      <c:catAx>
        <c:axId val="205550336"/>
        <c:scaling>
          <c:orientation val="minMax"/>
        </c:scaling>
        <c:axPos val="b"/>
        <c:tickLblPos val="nextTo"/>
        <c:txPr>
          <a:bodyPr/>
          <a:lstStyle/>
          <a:p>
            <a:pPr>
              <a:defRPr sz="800" baseline="0"/>
            </a:pPr>
            <a:endParaRPr lang="ru-RU"/>
          </a:p>
        </c:txPr>
        <c:crossAx val="205551872"/>
        <c:crosses val="autoZero"/>
        <c:auto val="1"/>
        <c:lblAlgn val="ctr"/>
        <c:lblOffset val="100"/>
      </c:catAx>
      <c:valAx>
        <c:axId val="205551872"/>
        <c:scaling>
          <c:orientation val="minMax"/>
        </c:scaling>
        <c:axPos val="l"/>
        <c:majorGridlines/>
        <c:numFmt formatCode="General" sourceLinked="1"/>
        <c:tickLblPos val="nextTo"/>
        <c:crossAx val="205550336"/>
        <c:crosses val="autoZero"/>
        <c:crossBetween val="between"/>
      </c:valAx>
    </c:plotArea>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Доля участников стартовой диагностики (М. 11 кл)</a:t>
            </a:r>
          </a:p>
        </c:rich>
      </c:tx>
    </c:title>
    <c:plotArea>
      <c:layout/>
      <c:barChart>
        <c:barDir val="col"/>
        <c:grouping val="clustered"/>
        <c:ser>
          <c:idx val="0"/>
          <c:order val="0"/>
          <c:dLbls>
            <c:txPr>
              <a:bodyPr rot="-5400000" vert="horz"/>
              <a:lstStyle/>
              <a:p>
                <a:pPr>
                  <a:defRPr/>
                </a:pPr>
                <a:endParaRPr lang="ru-RU"/>
              </a:p>
            </c:txPr>
            <c:showVal val="1"/>
          </c:dLbls>
          <c:cat>
            <c:strRef>
              <c:f>Диаграммы!$H$2:$H$35</c:f>
              <c:strCache>
                <c:ptCount val="34"/>
                <c:pt idx="0">
                  <c:v>ОХМ</c:v>
                </c:pt>
                <c:pt idx="1">
                  <c:v>ОИИ</c:v>
                </c:pt>
                <c:pt idx="2">
                  <c:v>ОТМ</c:v>
                </c:pt>
                <c:pt idx="3">
                  <c:v>ОАЩ</c:v>
                </c:pt>
                <c:pt idx="4">
                  <c:v>ООЕ</c:v>
                </c:pt>
                <c:pt idx="5">
                  <c:v>ОРЖ</c:v>
                </c:pt>
                <c:pt idx="6">
                  <c:v>ОИТ</c:v>
                </c:pt>
                <c:pt idx="7">
                  <c:v>ОДФ</c:v>
                </c:pt>
                <c:pt idx="8">
                  <c:v>ОЕП</c:v>
                </c:pt>
                <c:pt idx="9">
                  <c:v>ОНЦ</c:v>
                </c:pt>
                <c:pt idx="10">
                  <c:v>ОЗВ</c:v>
                </c:pt>
                <c:pt idx="11">
                  <c:v>ОКЖ</c:v>
                </c:pt>
                <c:pt idx="12">
                  <c:v>Итого (город)</c:v>
                </c:pt>
                <c:pt idx="13">
                  <c:v>ОМС</c:v>
                </c:pt>
                <c:pt idx="14">
                  <c:v>ОКГ</c:v>
                </c:pt>
                <c:pt idx="15">
                  <c:v>ООФ</c:v>
                </c:pt>
                <c:pt idx="16">
                  <c:v>ОДС</c:v>
                </c:pt>
                <c:pt idx="17">
                  <c:v>ОЩБ</c:v>
                </c:pt>
                <c:pt idx="18">
                  <c:v>ОША</c:v>
                </c:pt>
                <c:pt idx="19">
                  <c:v>ОГА</c:v>
                </c:pt>
                <c:pt idx="20">
                  <c:v>ОМД</c:v>
                </c:pt>
                <c:pt idx="21">
                  <c:v>ОЦК</c:v>
                </c:pt>
                <c:pt idx="22">
                  <c:v>ОУК</c:v>
                </c:pt>
                <c:pt idx="23">
                  <c:v>ОЖН</c:v>
                </c:pt>
                <c:pt idx="24">
                  <c:v>ОФИ</c:v>
                </c:pt>
                <c:pt idx="25">
                  <c:v>ОУН</c:v>
                </c:pt>
                <c:pt idx="26">
                  <c:v>ОГУ</c:v>
                </c:pt>
                <c:pt idx="27">
                  <c:v>ОТЗ</c:v>
                </c:pt>
                <c:pt idx="28">
                  <c:v>ОЧЛ</c:v>
                </c:pt>
                <c:pt idx="29">
                  <c:v>ОББ</c:v>
                </c:pt>
                <c:pt idx="30">
                  <c:v>ОЛС</c:v>
                </c:pt>
                <c:pt idx="31">
                  <c:v>ОВХ</c:v>
                </c:pt>
                <c:pt idx="32">
                  <c:v>ОПТ</c:v>
                </c:pt>
                <c:pt idx="33">
                  <c:v>ОСФ</c:v>
                </c:pt>
              </c:strCache>
            </c:strRef>
          </c:cat>
          <c:val>
            <c:numRef>
              <c:f>Диаграммы!$J$2:$J$35</c:f>
              <c:numCache>
                <c:formatCode>0.0%</c:formatCode>
                <c:ptCount val="34"/>
                <c:pt idx="0">
                  <c:v>0.77777777777777923</c:v>
                </c:pt>
                <c:pt idx="1">
                  <c:v>0.79166666666666652</c:v>
                </c:pt>
                <c:pt idx="2">
                  <c:v>0.82000000000000062</c:v>
                </c:pt>
                <c:pt idx="3">
                  <c:v>0.84615384615384792</c:v>
                </c:pt>
                <c:pt idx="4">
                  <c:v>0.85542168674698793</c:v>
                </c:pt>
                <c:pt idx="5">
                  <c:v>0.86486486486486491</c:v>
                </c:pt>
                <c:pt idx="6">
                  <c:v>0.8837209302325586</c:v>
                </c:pt>
                <c:pt idx="7">
                  <c:v>0.8958333333333337</c:v>
                </c:pt>
                <c:pt idx="8">
                  <c:v>0.89705882352941324</c:v>
                </c:pt>
                <c:pt idx="9">
                  <c:v>0.90476190476190343</c:v>
                </c:pt>
                <c:pt idx="10">
                  <c:v>0.90740740740740744</c:v>
                </c:pt>
                <c:pt idx="11">
                  <c:v>0.90909090909090906</c:v>
                </c:pt>
                <c:pt idx="12">
                  <c:v>0.91811414392059554</c:v>
                </c:pt>
                <c:pt idx="13">
                  <c:v>0.91836734693877553</c:v>
                </c:pt>
                <c:pt idx="14">
                  <c:v>0.91891891891891897</c:v>
                </c:pt>
                <c:pt idx="15">
                  <c:v>0.92307692307692257</c:v>
                </c:pt>
                <c:pt idx="16">
                  <c:v>0.92307692307692257</c:v>
                </c:pt>
                <c:pt idx="17">
                  <c:v>0.92682926829268364</c:v>
                </c:pt>
                <c:pt idx="18">
                  <c:v>0.9285714285714286</c:v>
                </c:pt>
                <c:pt idx="19">
                  <c:v>0.93103448275862066</c:v>
                </c:pt>
                <c:pt idx="20">
                  <c:v>0.94285714285714251</c:v>
                </c:pt>
                <c:pt idx="21">
                  <c:v>0.94545454545454544</c:v>
                </c:pt>
                <c:pt idx="22">
                  <c:v>0.95238095238095233</c:v>
                </c:pt>
                <c:pt idx="23">
                  <c:v>0.9583333333333337</c:v>
                </c:pt>
                <c:pt idx="24">
                  <c:v>0.95918367346938926</c:v>
                </c:pt>
                <c:pt idx="25">
                  <c:v>0.96000000000000063</c:v>
                </c:pt>
                <c:pt idx="26">
                  <c:v>0.96000000000000063</c:v>
                </c:pt>
                <c:pt idx="27">
                  <c:v>0.96052631578947367</c:v>
                </c:pt>
                <c:pt idx="28">
                  <c:v>0.96078431372549178</c:v>
                </c:pt>
                <c:pt idx="29">
                  <c:v>0.96153846153846168</c:v>
                </c:pt>
                <c:pt idx="30">
                  <c:v>0.96666666666666667</c:v>
                </c:pt>
                <c:pt idx="31">
                  <c:v>0.97590361445783314</c:v>
                </c:pt>
                <c:pt idx="32">
                  <c:v>1</c:v>
                </c:pt>
                <c:pt idx="33">
                  <c:v>1</c:v>
                </c:pt>
              </c:numCache>
            </c:numRef>
          </c:val>
        </c:ser>
        <c:axId val="205579776"/>
        <c:axId val="205581312"/>
      </c:barChart>
      <c:catAx>
        <c:axId val="205579776"/>
        <c:scaling>
          <c:orientation val="minMax"/>
        </c:scaling>
        <c:axPos val="b"/>
        <c:tickLblPos val="nextTo"/>
        <c:txPr>
          <a:bodyPr rot="-5400000" vert="horz"/>
          <a:lstStyle/>
          <a:p>
            <a:pPr>
              <a:defRPr/>
            </a:pPr>
            <a:endParaRPr lang="ru-RU"/>
          </a:p>
        </c:txPr>
        <c:crossAx val="205581312"/>
        <c:crosses val="autoZero"/>
        <c:auto val="1"/>
        <c:lblAlgn val="ctr"/>
        <c:lblOffset val="100"/>
      </c:catAx>
      <c:valAx>
        <c:axId val="205581312"/>
        <c:scaling>
          <c:orientation val="minMax"/>
        </c:scaling>
        <c:axPos val="l"/>
        <c:majorGridlines/>
        <c:numFmt formatCode="0.0%" sourceLinked="1"/>
        <c:tickLblPos val="nextTo"/>
        <c:crossAx val="205579776"/>
        <c:crosses val="autoZero"/>
        <c:crossBetween val="between"/>
      </c:valAx>
    </c:plotArea>
    <c:plotVisOnly val="1"/>
  </c:chart>
  <c:txPr>
    <a:bodyPr/>
    <a:lstStyle/>
    <a:p>
      <a:pPr>
        <a:defRPr sz="800"/>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Оценки участников стартовой диагностики (М 11)</a:t>
            </a:r>
          </a:p>
        </c:rich>
      </c:tx>
    </c:title>
    <c:plotArea>
      <c:layout/>
      <c:barChart>
        <c:barDir val="bar"/>
        <c:grouping val="clustered"/>
        <c:ser>
          <c:idx val="0"/>
          <c:order val="0"/>
          <c:dLbls>
            <c:dLbl>
              <c:idx val="0"/>
              <c:layout>
                <c:manualLayout>
                  <c:x val="1.8518776624082387E-2"/>
                  <c:y val="-9.3909769610885097E-3"/>
                </c:manualLayout>
              </c:layout>
              <c:showVal val="1"/>
            </c:dLbl>
            <c:dLbl>
              <c:idx val="1"/>
              <c:layout>
                <c:manualLayout>
                  <c:x val="5.4710931403845746E-2"/>
                  <c:y val="-6.1505905511811017E-2"/>
                </c:manualLayout>
              </c:layout>
              <c:showVal val="1"/>
            </c:dLbl>
            <c:dLbl>
              <c:idx val="2"/>
              <c:layout>
                <c:manualLayout>
                  <c:x val="0.17896875221678371"/>
                  <c:y val="-5.2581291921843916E-2"/>
                </c:manualLayout>
              </c:layout>
              <c:showVal val="1"/>
            </c:dLbl>
            <c:dLbl>
              <c:idx val="3"/>
              <c:layout>
                <c:manualLayout>
                  <c:x val="1.9979250904447753E-2"/>
                  <c:y val="-5.8293598716827079E-2"/>
                </c:manualLayout>
              </c:layout>
              <c:showVal val="1"/>
            </c:dLbl>
            <c:showVal val="1"/>
          </c:dLbls>
          <c:cat>
            <c:strRef>
              <c:f>Диаграммы!$CZ$37:$DC$37</c:f>
              <c:strCache>
                <c:ptCount val="4"/>
                <c:pt idx="0">
                  <c:v>Получили отметку "5"</c:v>
                </c:pt>
                <c:pt idx="1">
                  <c:v>Получили отметку "4"</c:v>
                </c:pt>
                <c:pt idx="2">
                  <c:v>Получили отметку "3"</c:v>
                </c:pt>
                <c:pt idx="3">
                  <c:v>Получили отметку "2"</c:v>
                </c:pt>
              </c:strCache>
            </c:strRef>
          </c:cat>
          <c:val>
            <c:numRef>
              <c:f>Диаграммы!$CZ$38:$DC$38</c:f>
              <c:numCache>
                <c:formatCode>0.0%</c:formatCode>
                <c:ptCount val="4"/>
                <c:pt idx="0">
                  <c:v>7.567567567567568E-2</c:v>
                </c:pt>
                <c:pt idx="1">
                  <c:v>0.19189189189189293</c:v>
                </c:pt>
                <c:pt idx="2">
                  <c:v>0.46100000000000002</c:v>
                </c:pt>
                <c:pt idx="3">
                  <c:v>0.27162162162162162</c:v>
                </c:pt>
              </c:numCache>
            </c:numRef>
          </c:val>
        </c:ser>
        <c:gapWidth val="100"/>
        <c:axId val="205613696"/>
        <c:axId val="205612160"/>
      </c:barChart>
      <c:valAx>
        <c:axId val="205612160"/>
        <c:scaling>
          <c:orientation val="minMax"/>
        </c:scaling>
        <c:axPos val="b"/>
        <c:majorGridlines/>
        <c:numFmt formatCode="0.0%" sourceLinked="1"/>
        <c:tickLblPos val="nextTo"/>
        <c:crossAx val="205613696"/>
        <c:crosses val="autoZero"/>
        <c:crossBetween val="between"/>
      </c:valAx>
      <c:catAx>
        <c:axId val="205613696"/>
        <c:scaling>
          <c:orientation val="minMax"/>
        </c:scaling>
        <c:axPos val="l"/>
        <c:tickLblPos val="nextTo"/>
        <c:crossAx val="205612160"/>
        <c:crosses val="autoZero"/>
        <c:auto val="1"/>
        <c:lblAlgn val="ctr"/>
        <c:lblOffset val="100"/>
      </c:catAx>
    </c:plotArea>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Выполнение заданий с 1 по 8 (М11 - 1 часть работы) </a:t>
            </a:r>
            <a:r>
              <a:rPr lang="ru-RU" sz="1400" baseline="0"/>
              <a:t> </a:t>
            </a:r>
            <a:endParaRPr lang="ru-RU" sz="1400"/>
          </a:p>
        </c:rich>
      </c:tx>
    </c:title>
    <c:plotArea>
      <c:layout/>
      <c:barChart>
        <c:barDir val="bar"/>
        <c:grouping val="clustered"/>
        <c:ser>
          <c:idx val="0"/>
          <c:order val="0"/>
          <c:dLbls>
            <c:showVal val="1"/>
          </c:dLbls>
          <c:cat>
            <c:strRef>
              <c:f>Лист1!$B$38:$I$38</c:f>
              <c:strCache>
                <c:ptCount val="8"/>
                <c:pt idx="0">
                  <c:v>справились с заданием 1</c:v>
                </c:pt>
                <c:pt idx="1">
                  <c:v>Справились с заданием 2</c:v>
                </c:pt>
                <c:pt idx="2">
                  <c:v>Справились с заданием 3</c:v>
                </c:pt>
                <c:pt idx="3">
                  <c:v>Справились с заданием 4</c:v>
                </c:pt>
                <c:pt idx="4">
                  <c:v>Справились с заданием 5</c:v>
                </c:pt>
                <c:pt idx="5">
                  <c:v>Справились с заданием 6</c:v>
                </c:pt>
                <c:pt idx="6">
                  <c:v>Справились с заданием 7</c:v>
                </c:pt>
                <c:pt idx="7">
                  <c:v>Справились с заданием 8</c:v>
                </c:pt>
              </c:strCache>
            </c:strRef>
          </c:cat>
          <c:val>
            <c:numRef>
              <c:f>Лист1!$B$39:$I$39</c:f>
              <c:numCache>
                <c:formatCode>0.0%</c:formatCode>
                <c:ptCount val="8"/>
                <c:pt idx="0">
                  <c:v>0.88378378378378353</c:v>
                </c:pt>
                <c:pt idx="1">
                  <c:v>0.83918918918918961</c:v>
                </c:pt>
                <c:pt idx="2">
                  <c:v>0.66283783783784112</c:v>
                </c:pt>
                <c:pt idx="3">
                  <c:v>0.67432432432432465</c:v>
                </c:pt>
                <c:pt idx="4">
                  <c:v>0.48918918918919108</c:v>
                </c:pt>
                <c:pt idx="5">
                  <c:v>0.54189189189189524</c:v>
                </c:pt>
                <c:pt idx="6">
                  <c:v>0.82972972972972969</c:v>
                </c:pt>
                <c:pt idx="7">
                  <c:v>0.36891891891892137</c:v>
                </c:pt>
              </c:numCache>
            </c:numRef>
          </c:val>
        </c:ser>
        <c:axId val="205649792"/>
        <c:axId val="205651328"/>
      </c:barChart>
      <c:catAx>
        <c:axId val="205649792"/>
        <c:scaling>
          <c:orientation val="minMax"/>
        </c:scaling>
        <c:axPos val="l"/>
        <c:tickLblPos val="nextTo"/>
        <c:crossAx val="205651328"/>
        <c:crosses val="autoZero"/>
        <c:auto val="1"/>
        <c:lblAlgn val="ctr"/>
        <c:lblOffset val="100"/>
      </c:catAx>
      <c:valAx>
        <c:axId val="205651328"/>
        <c:scaling>
          <c:orientation val="minMax"/>
        </c:scaling>
        <c:axPos val="b"/>
        <c:majorGridlines/>
        <c:numFmt formatCode="0.0%" sourceLinked="1"/>
        <c:tickLblPos val="nextTo"/>
        <c:crossAx val="205649792"/>
        <c:crosses val="autoZero"/>
        <c:crossBetween val="between"/>
      </c:valAx>
    </c:plotArea>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Выполнение</a:t>
            </a:r>
            <a:r>
              <a:rPr lang="ru-RU" sz="1400" baseline="0"/>
              <a:t> заданий с 9 по 12 (м-11, 2-я часть работы)</a:t>
            </a:r>
            <a:endParaRPr lang="ru-RU" sz="1400"/>
          </a:p>
        </c:rich>
      </c:tx>
    </c:title>
    <c:plotArea>
      <c:layout/>
      <c:barChart>
        <c:barDir val="col"/>
        <c:grouping val="clustered"/>
        <c:ser>
          <c:idx val="0"/>
          <c:order val="0"/>
          <c:spPr>
            <a:solidFill>
              <a:srgbClr val="4F81BD"/>
            </a:solidFill>
          </c:spPr>
          <c:dPt>
            <c:idx val="3"/>
            <c:spPr>
              <a:solidFill>
                <a:srgbClr val="C00000"/>
              </a:solidFill>
            </c:spPr>
          </c:dPt>
          <c:dPt>
            <c:idx val="4"/>
            <c:spPr>
              <a:solidFill>
                <a:srgbClr val="C00000"/>
              </a:solidFill>
            </c:spPr>
          </c:dPt>
          <c:dPt>
            <c:idx val="5"/>
            <c:spPr>
              <a:solidFill>
                <a:srgbClr val="C00000"/>
              </a:solidFill>
            </c:spPr>
          </c:dPt>
          <c:dPt>
            <c:idx val="6"/>
            <c:spPr>
              <a:solidFill>
                <a:srgbClr val="FFC000"/>
              </a:solidFill>
            </c:spPr>
          </c:dPt>
          <c:dPt>
            <c:idx val="7"/>
            <c:spPr>
              <a:solidFill>
                <a:srgbClr val="FFC000"/>
              </a:solidFill>
            </c:spPr>
          </c:dPt>
          <c:dPt>
            <c:idx val="8"/>
            <c:spPr>
              <a:solidFill>
                <a:srgbClr val="FFC000"/>
              </a:solidFill>
            </c:spPr>
          </c:dPt>
          <c:dPt>
            <c:idx val="9"/>
            <c:spPr>
              <a:solidFill>
                <a:srgbClr val="92D050"/>
              </a:solidFill>
            </c:spPr>
          </c:dPt>
          <c:dPt>
            <c:idx val="10"/>
            <c:spPr>
              <a:solidFill>
                <a:srgbClr val="92D050"/>
              </a:solidFill>
            </c:spPr>
          </c:dPt>
          <c:dPt>
            <c:idx val="11"/>
            <c:spPr>
              <a:solidFill>
                <a:srgbClr val="92D050"/>
              </a:solidFill>
            </c:spPr>
          </c:dPt>
          <c:dLbls>
            <c:dLblPos val="outEnd"/>
            <c:showVal val="1"/>
          </c:dLbls>
          <c:cat>
            <c:strRef>
              <c:f>Диаграммы!$BS$40:$CD$40</c:f>
              <c:strCache>
                <c:ptCount val="12"/>
                <c:pt idx="0">
                  <c:v> Задание 9 - набрали 2 балла</c:v>
                </c:pt>
                <c:pt idx="1">
                  <c:v> Задание 9 - набрали 1 балла</c:v>
                </c:pt>
                <c:pt idx="2">
                  <c:v> Задание 9 - набрали 0 балла</c:v>
                </c:pt>
                <c:pt idx="3">
                  <c:v> Задание 10 - набрали 2 балла</c:v>
                </c:pt>
                <c:pt idx="4">
                  <c:v> Задание 10 - набрали 1 балла</c:v>
                </c:pt>
                <c:pt idx="5">
                  <c:v> Задание 10 - набрали 0 балла</c:v>
                </c:pt>
                <c:pt idx="6">
                  <c:v> Задание 11 - набрали 2 балла</c:v>
                </c:pt>
                <c:pt idx="7">
                  <c:v> Задание 11 - набрали 1 балла</c:v>
                </c:pt>
                <c:pt idx="8">
                  <c:v> Задание 11 - набрали 0 балла</c:v>
                </c:pt>
                <c:pt idx="9">
                  <c:v> Задание 12 - набрали 2 балла</c:v>
                </c:pt>
                <c:pt idx="10">
                  <c:v> Задание 12 - набрали 1 балла</c:v>
                </c:pt>
                <c:pt idx="11">
                  <c:v> Задание 12 - набрали 0 балла</c:v>
                </c:pt>
              </c:strCache>
            </c:strRef>
          </c:cat>
          <c:val>
            <c:numRef>
              <c:f>Диаграммы!$BS$41:$CD$41</c:f>
              <c:numCache>
                <c:formatCode>0.0%</c:formatCode>
                <c:ptCount val="12"/>
                <c:pt idx="0">
                  <c:v>0.38716216216216476</c:v>
                </c:pt>
                <c:pt idx="1">
                  <c:v>0.15000000000000024</c:v>
                </c:pt>
                <c:pt idx="2">
                  <c:v>0.46283783783783788</c:v>
                </c:pt>
                <c:pt idx="3">
                  <c:v>0.47432432432432647</c:v>
                </c:pt>
                <c:pt idx="4">
                  <c:v>7.2297297297297433E-2</c:v>
                </c:pt>
                <c:pt idx="5">
                  <c:v>0.45337837837838024</c:v>
                </c:pt>
                <c:pt idx="6">
                  <c:v>0.30540540540540706</c:v>
                </c:pt>
                <c:pt idx="7">
                  <c:v>9.0000000000000024E-2</c:v>
                </c:pt>
                <c:pt idx="8">
                  <c:v>0.60540540540540844</c:v>
                </c:pt>
                <c:pt idx="9">
                  <c:v>8.2432432432432465E-2</c:v>
                </c:pt>
                <c:pt idx="10">
                  <c:v>8.7837837837837829E-2</c:v>
                </c:pt>
                <c:pt idx="11">
                  <c:v>0.82972972972972969</c:v>
                </c:pt>
              </c:numCache>
            </c:numRef>
          </c:val>
        </c:ser>
        <c:axId val="205697024"/>
        <c:axId val="205698560"/>
      </c:barChart>
      <c:catAx>
        <c:axId val="205697024"/>
        <c:scaling>
          <c:orientation val="minMax"/>
        </c:scaling>
        <c:axPos val="b"/>
        <c:tickLblPos val="nextTo"/>
        <c:txPr>
          <a:bodyPr rot="-5400000" vert="horz"/>
          <a:lstStyle/>
          <a:p>
            <a:pPr>
              <a:defRPr/>
            </a:pPr>
            <a:endParaRPr lang="ru-RU"/>
          </a:p>
        </c:txPr>
        <c:crossAx val="205698560"/>
        <c:crosses val="autoZero"/>
        <c:auto val="1"/>
        <c:lblAlgn val="ctr"/>
        <c:lblOffset val="100"/>
      </c:catAx>
      <c:valAx>
        <c:axId val="205698560"/>
        <c:scaling>
          <c:orientation val="minMax"/>
        </c:scaling>
        <c:axPos val="l"/>
        <c:majorGridlines/>
        <c:numFmt formatCode="0.0%" sourceLinked="1"/>
        <c:tickLblPos val="nextTo"/>
        <c:crossAx val="205697024"/>
        <c:crosses val="autoZero"/>
        <c:crossBetween val="between"/>
      </c:valAx>
    </c:plotArea>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Показатели успеваемости (М11)</a:t>
            </a:r>
            <a:endParaRPr lang="ru-RU" sz="1400"/>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Диаграммы!$DJ$2:$DJ$35</c:f>
              <c:strCache>
                <c:ptCount val="34"/>
                <c:pt idx="0">
                  <c:v>ОША</c:v>
                </c:pt>
                <c:pt idx="1">
                  <c:v>ОАЩ</c:v>
                </c:pt>
                <c:pt idx="2">
                  <c:v>ОЦК</c:v>
                </c:pt>
                <c:pt idx="3">
                  <c:v>ООЕ</c:v>
                </c:pt>
                <c:pt idx="4">
                  <c:v>ОЩБ</c:v>
                </c:pt>
                <c:pt idx="5">
                  <c:v>ОНЦ</c:v>
                </c:pt>
                <c:pt idx="6">
                  <c:v>ОУН</c:v>
                </c:pt>
                <c:pt idx="7">
                  <c:v>ОСФ</c:v>
                </c:pt>
                <c:pt idx="8">
                  <c:v>ОИТ</c:v>
                </c:pt>
                <c:pt idx="9">
                  <c:v>ОКЖ</c:v>
                </c:pt>
                <c:pt idx="10">
                  <c:v>ОЛС</c:v>
                </c:pt>
                <c:pt idx="11">
                  <c:v>ОМС</c:v>
                </c:pt>
                <c:pt idx="12">
                  <c:v>ОИИ</c:v>
                </c:pt>
                <c:pt idx="13">
                  <c:v>ОЧЛ</c:v>
                </c:pt>
                <c:pt idx="14">
                  <c:v>ОХМ</c:v>
                </c:pt>
                <c:pt idx="15">
                  <c:v>ОББ</c:v>
                </c:pt>
                <c:pt idx="16">
                  <c:v>Итого (город)</c:v>
                </c:pt>
                <c:pt idx="17">
                  <c:v>ОФИ</c:v>
                </c:pt>
                <c:pt idx="18">
                  <c:v>ОТМ</c:v>
                </c:pt>
                <c:pt idx="19">
                  <c:v>ОМД</c:v>
                </c:pt>
                <c:pt idx="20">
                  <c:v>ОТЗ</c:v>
                </c:pt>
                <c:pt idx="21">
                  <c:v>ОПТ</c:v>
                </c:pt>
                <c:pt idx="22">
                  <c:v>ОКГ</c:v>
                </c:pt>
                <c:pt idx="23">
                  <c:v>ОДФ</c:v>
                </c:pt>
                <c:pt idx="24">
                  <c:v>ОЕП</c:v>
                </c:pt>
                <c:pt idx="25">
                  <c:v>ОГУ</c:v>
                </c:pt>
                <c:pt idx="26">
                  <c:v>ОДС</c:v>
                </c:pt>
                <c:pt idx="27">
                  <c:v>ОУК</c:v>
                </c:pt>
                <c:pt idx="28">
                  <c:v>ОЖН</c:v>
                </c:pt>
                <c:pt idx="29">
                  <c:v>ООФ</c:v>
                </c:pt>
                <c:pt idx="30">
                  <c:v>ОВХ</c:v>
                </c:pt>
                <c:pt idx="31">
                  <c:v>ОРЖ</c:v>
                </c:pt>
                <c:pt idx="32">
                  <c:v>ОЗВ</c:v>
                </c:pt>
                <c:pt idx="33">
                  <c:v>ОГА</c:v>
                </c:pt>
              </c:strCache>
            </c:strRef>
          </c:cat>
          <c:val>
            <c:numRef>
              <c:f>Диаграммы!$DK$2:$DK$35</c:f>
              <c:numCache>
                <c:formatCode>0.0%</c:formatCode>
                <c:ptCount val="34"/>
                <c:pt idx="0">
                  <c:v>3.8461538461538436E-2</c:v>
                </c:pt>
                <c:pt idx="1">
                  <c:v>0.5</c:v>
                </c:pt>
                <c:pt idx="2">
                  <c:v>0.53846153846153844</c:v>
                </c:pt>
                <c:pt idx="3">
                  <c:v>0.54929577464788903</c:v>
                </c:pt>
                <c:pt idx="4">
                  <c:v>0.55263157894736836</c:v>
                </c:pt>
                <c:pt idx="5">
                  <c:v>0.57894736842105254</c:v>
                </c:pt>
                <c:pt idx="6">
                  <c:v>0.58333333333333326</c:v>
                </c:pt>
                <c:pt idx="7">
                  <c:v>0.60000000000000064</c:v>
                </c:pt>
                <c:pt idx="8">
                  <c:v>0.63157894736842246</c:v>
                </c:pt>
                <c:pt idx="9">
                  <c:v>0.65000000000000169</c:v>
                </c:pt>
                <c:pt idx="10">
                  <c:v>0.65517241379310576</c:v>
                </c:pt>
                <c:pt idx="11">
                  <c:v>0.66666666666666674</c:v>
                </c:pt>
                <c:pt idx="12">
                  <c:v>0.6842105263157896</c:v>
                </c:pt>
                <c:pt idx="13">
                  <c:v>0.71428571428571463</c:v>
                </c:pt>
                <c:pt idx="14">
                  <c:v>0.71428571428571463</c:v>
                </c:pt>
                <c:pt idx="15">
                  <c:v>0.72000000000000064</c:v>
                </c:pt>
                <c:pt idx="16">
                  <c:v>0.72837837837838004</c:v>
                </c:pt>
                <c:pt idx="17">
                  <c:v>0.76595744680851274</c:v>
                </c:pt>
                <c:pt idx="18">
                  <c:v>0.78048780487804859</c:v>
                </c:pt>
                <c:pt idx="19">
                  <c:v>0.78787878787878785</c:v>
                </c:pt>
                <c:pt idx="20">
                  <c:v>0.79452054794520421</c:v>
                </c:pt>
                <c:pt idx="21">
                  <c:v>0.81818181818181956</c:v>
                </c:pt>
                <c:pt idx="22">
                  <c:v>0.82352941176470584</c:v>
                </c:pt>
                <c:pt idx="23">
                  <c:v>0.82558139534883723</c:v>
                </c:pt>
                <c:pt idx="24">
                  <c:v>0.82786885245901876</c:v>
                </c:pt>
                <c:pt idx="25">
                  <c:v>0.8333333333333337</c:v>
                </c:pt>
                <c:pt idx="26">
                  <c:v>0.8333333333333337</c:v>
                </c:pt>
                <c:pt idx="27">
                  <c:v>0.85000000000000064</c:v>
                </c:pt>
                <c:pt idx="28">
                  <c:v>0.86956521739130566</c:v>
                </c:pt>
                <c:pt idx="29">
                  <c:v>0.87500000000000144</c:v>
                </c:pt>
                <c:pt idx="30">
                  <c:v>0.87654320987654322</c:v>
                </c:pt>
                <c:pt idx="31">
                  <c:v>0.89062500000000144</c:v>
                </c:pt>
                <c:pt idx="32">
                  <c:v>0.89795918367346961</c:v>
                </c:pt>
                <c:pt idx="33">
                  <c:v>0.90123456790123235</c:v>
                </c:pt>
              </c:numCache>
            </c:numRef>
          </c:val>
        </c:ser>
        <c:axId val="205747328"/>
        <c:axId val="205748864"/>
      </c:barChart>
      <c:catAx>
        <c:axId val="205747328"/>
        <c:scaling>
          <c:orientation val="minMax"/>
        </c:scaling>
        <c:axPos val="b"/>
        <c:tickLblPos val="nextTo"/>
        <c:txPr>
          <a:bodyPr rot="-5400000" vert="horz"/>
          <a:lstStyle/>
          <a:p>
            <a:pPr>
              <a:defRPr sz="800" baseline="0"/>
            </a:pPr>
            <a:endParaRPr lang="ru-RU"/>
          </a:p>
        </c:txPr>
        <c:crossAx val="205748864"/>
        <c:crosses val="autoZero"/>
        <c:auto val="1"/>
        <c:lblAlgn val="ctr"/>
        <c:lblOffset val="100"/>
      </c:catAx>
      <c:valAx>
        <c:axId val="205748864"/>
        <c:scaling>
          <c:orientation val="minMax"/>
        </c:scaling>
        <c:axPos val="l"/>
        <c:majorGridlines/>
        <c:numFmt formatCode="0.0%" sourceLinked="1"/>
        <c:tickLblPos val="nextTo"/>
        <c:crossAx val="205747328"/>
        <c:crosses val="autoZero"/>
        <c:crossBetween val="between"/>
      </c:valAx>
    </c:plotArea>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Показатели качества (М11)</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Диаграммы!$DN$2:$DN$35</c:f>
              <c:strCache>
                <c:ptCount val="34"/>
                <c:pt idx="0">
                  <c:v>ОЩБ</c:v>
                </c:pt>
                <c:pt idx="1">
                  <c:v>ОША</c:v>
                </c:pt>
                <c:pt idx="2">
                  <c:v>ОТМ</c:v>
                </c:pt>
                <c:pt idx="3">
                  <c:v>ОАЩ</c:v>
                </c:pt>
                <c:pt idx="4">
                  <c:v>ОХМ</c:v>
                </c:pt>
                <c:pt idx="5">
                  <c:v>ОББ</c:v>
                </c:pt>
                <c:pt idx="6">
                  <c:v>ОЦК</c:v>
                </c:pt>
                <c:pt idx="7">
                  <c:v>ОСФ</c:v>
                </c:pt>
                <c:pt idx="8">
                  <c:v>ОУК</c:v>
                </c:pt>
                <c:pt idx="9">
                  <c:v>ОИТ</c:v>
                </c:pt>
                <c:pt idx="10">
                  <c:v>ОНЦ</c:v>
                </c:pt>
                <c:pt idx="11">
                  <c:v>ОЧЛ</c:v>
                </c:pt>
                <c:pt idx="12">
                  <c:v>ОЛС</c:v>
                </c:pt>
                <c:pt idx="13">
                  <c:v>ОМС</c:v>
                </c:pt>
                <c:pt idx="14">
                  <c:v>ОПТ</c:v>
                </c:pt>
                <c:pt idx="15">
                  <c:v>ООЕ</c:v>
                </c:pt>
                <c:pt idx="16">
                  <c:v>ОКЖ</c:v>
                </c:pt>
                <c:pt idx="17">
                  <c:v>ОФИ</c:v>
                </c:pt>
                <c:pt idx="18">
                  <c:v>Итого (город)</c:v>
                </c:pt>
                <c:pt idx="19">
                  <c:v>ОДФ</c:v>
                </c:pt>
                <c:pt idx="20">
                  <c:v>ОУН</c:v>
                </c:pt>
                <c:pt idx="21">
                  <c:v>ОКГ</c:v>
                </c:pt>
                <c:pt idx="22">
                  <c:v>ОГА</c:v>
                </c:pt>
                <c:pt idx="23">
                  <c:v>ОЕП</c:v>
                </c:pt>
                <c:pt idx="24">
                  <c:v>ОИИ</c:v>
                </c:pt>
                <c:pt idx="25">
                  <c:v>ОМД</c:v>
                </c:pt>
                <c:pt idx="26">
                  <c:v>ОГУ</c:v>
                </c:pt>
                <c:pt idx="27">
                  <c:v>ОЖН</c:v>
                </c:pt>
                <c:pt idx="28">
                  <c:v>ОТЗ</c:v>
                </c:pt>
                <c:pt idx="29">
                  <c:v>ООФ</c:v>
                </c:pt>
                <c:pt idx="30">
                  <c:v>ОВХ</c:v>
                </c:pt>
                <c:pt idx="31">
                  <c:v>ОЗВ</c:v>
                </c:pt>
                <c:pt idx="32">
                  <c:v>ОДС</c:v>
                </c:pt>
                <c:pt idx="33">
                  <c:v>ОРЖ</c:v>
                </c:pt>
              </c:strCache>
            </c:strRef>
          </c:cat>
          <c:val>
            <c:numRef>
              <c:f>Диаграммы!$DO$2:$DO$35</c:f>
              <c:numCache>
                <c:formatCode>0.0%</c:formatCode>
                <c:ptCount val="34"/>
                <c:pt idx="0">
                  <c:v>0</c:v>
                </c:pt>
                <c:pt idx="1">
                  <c:v>0</c:v>
                </c:pt>
                <c:pt idx="2">
                  <c:v>2.4390243902439025E-2</c:v>
                </c:pt>
                <c:pt idx="3">
                  <c:v>4.5454545454545463E-2</c:v>
                </c:pt>
                <c:pt idx="4">
                  <c:v>4.7619047619047623E-2</c:v>
                </c:pt>
                <c:pt idx="5">
                  <c:v>8.0000000000000043E-2</c:v>
                </c:pt>
                <c:pt idx="6">
                  <c:v>0.11538461538461539</c:v>
                </c:pt>
                <c:pt idx="7">
                  <c:v>0.12727272727272718</c:v>
                </c:pt>
                <c:pt idx="8">
                  <c:v>0.15000000000000024</c:v>
                </c:pt>
                <c:pt idx="9">
                  <c:v>0.157894736842106</c:v>
                </c:pt>
                <c:pt idx="10">
                  <c:v>0.157894736842106</c:v>
                </c:pt>
                <c:pt idx="11">
                  <c:v>0.18367346938775511</c:v>
                </c:pt>
                <c:pt idx="12">
                  <c:v>0.20689655172413793</c:v>
                </c:pt>
                <c:pt idx="13">
                  <c:v>0.22222222222222221</c:v>
                </c:pt>
                <c:pt idx="14">
                  <c:v>0.22727272727272727</c:v>
                </c:pt>
                <c:pt idx="15">
                  <c:v>0.2394366197183099</c:v>
                </c:pt>
                <c:pt idx="16">
                  <c:v>0.25</c:v>
                </c:pt>
                <c:pt idx="17">
                  <c:v>0.25531914893617019</c:v>
                </c:pt>
                <c:pt idx="18">
                  <c:v>0.26756756756756822</c:v>
                </c:pt>
                <c:pt idx="19">
                  <c:v>0.29069767441860467</c:v>
                </c:pt>
                <c:pt idx="20">
                  <c:v>0.29166666666666752</c:v>
                </c:pt>
                <c:pt idx="21">
                  <c:v>0.29411764705882382</c:v>
                </c:pt>
                <c:pt idx="22">
                  <c:v>0.29629629629629628</c:v>
                </c:pt>
                <c:pt idx="23">
                  <c:v>0.30327868852459083</c:v>
                </c:pt>
                <c:pt idx="24">
                  <c:v>0.31578947368421201</c:v>
                </c:pt>
                <c:pt idx="25">
                  <c:v>0.33333333333333331</c:v>
                </c:pt>
                <c:pt idx="26">
                  <c:v>0.33333333333333331</c:v>
                </c:pt>
                <c:pt idx="27">
                  <c:v>0.34782608695652251</c:v>
                </c:pt>
                <c:pt idx="28">
                  <c:v>0.35616438356164493</c:v>
                </c:pt>
                <c:pt idx="29">
                  <c:v>0.37500000000000067</c:v>
                </c:pt>
                <c:pt idx="30">
                  <c:v>0.44444444444444442</c:v>
                </c:pt>
                <c:pt idx="31">
                  <c:v>0.55102040816326525</c:v>
                </c:pt>
                <c:pt idx="32">
                  <c:v>0.58333333333333337</c:v>
                </c:pt>
                <c:pt idx="33">
                  <c:v>0.59375</c:v>
                </c:pt>
              </c:numCache>
            </c:numRef>
          </c:val>
        </c:ser>
        <c:axId val="205777152"/>
        <c:axId val="205778944"/>
      </c:barChart>
      <c:catAx>
        <c:axId val="205777152"/>
        <c:scaling>
          <c:orientation val="minMax"/>
        </c:scaling>
        <c:axPos val="b"/>
        <c:tickLblPos val="nextTo"/>
        <c:txPr>
          <a:bodyPr rot="-5400000" vert="horz"/>
          <a:lstStyle/>
          <a:p>
            <a:pPr>
              <a:defRPr sz="800" baseline="0"/>
            </a:pPr>
            <a:endParaRPr lang="ru-RU"/>
          </a:p>
        </c:txPr>
        <c:crossAx val="205778944"/>
        <c:crosses val="autoZero"/>
        <c:auto val="1"/>
        <c:lblAlgn val="ctr"/>
        <c:lblOffset val="100"/>
      </c:catAx>
      <c:valAx>
        <c:axId val="205778944"/>
        <c:scaling>
          <c:orientation val="minMax"/>
        </c:scaling>
        <c:axPos val="l"/>
        <c:majorGridlines/>
        <c:numFmt formatCode="0.0%" sourceLinked="1"/>
        <c:tickLblPos val="nextTo"/>
        <c:crossAx val="205777152"/>
        <c:crosses val="autoZero"/>
        <c:crossBetween val="between"/>
      </c:valAx>
    </c:plotArea>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Показатели среднего балла (М11)</a:t>
            </a:r>
          </a:p>
        </c:rich>
      </c:tx>
    </c:title>
    <c:plotArea>
      <c:layout/>
      <c:barChart>
        <c:barDir val="col"/>
        <c:grouping val="clustered"/>
        <c:ser>
          <c:idx val="0"/>
          <c:order val="0"/>
          <c:dLbls>
            <c:txPr>
              <a:bodyPr rot="-5400000" vert="horz"/>
              <a:lstStyle/>
              <a:p>
                <a:pPr>
                  <a:defRPr/>
                </a:pPr>
                <a:endParaRPr lang="ru-RU"/>
              </a:p>
            </c:txPr>
            <c:showVal val="1"/>
          </c:dLbls>
          <c:cat>
            <c:strRef>
              <c:f>Диаграммы!$DR$2:$DR$35</c:f>
              <c:strCache>
                <c:ptCount val="34"/>
                <c:pt idx="0">
                  <c:v>ОША</c:v>
                </c:pt>
                <c:pt idx="1">
                  <c:v>ОАЩ</c:v>
                </c:pt>
                <c:pt idx="2">
                  <c:v>ОЩБ</c:v>
                </c:pt>
                <c:pt idx="3">
                  <c:v>ОЦК</c:v>
                </c:pt>
                <c:pt idx="4">
                  <c:v>ОНЦ</c:v>
                </c:pt>
                <c:pt idx="5">
                  <c:v>ОСФ</c:v>
                </c:pt>
                <c:pt idx="6">
                  <c:v>ОХМ</c:v>
                </c:pt>
                <c:pt idx="7">
                  <c:v>ОББ</c:v>
                </c:pt>
                <c:pt idx="8">
                  <c:v>ОТМ</c:v>
                </c:pt>
                <c:pt idx="9">
                  <c:v>ООЕ</c:v>
                </c:pt>
                <c:pt idx="10">
                  <c:v>ОЛС</c:v>
                </c:pt>
                <c:pt idx="11">
                  <c:v>ОИТ</c:v>
                </c:pt>
                <c:pt idx="12">
                  <c:v>ОКЖ</c:v>
                </c:pt>
                <c:pt idx="13">
                  <c:v>ОЧЛ</c:v>
                </c:pt>
                <c:pt idx="14">
                  <c:v>ОМС</c:v>
                </c:pt>
                <c:pt idx="15">
                  <c:v>ОУК</c:v>
                </c:pt>
                <c:pt idx="16">
                  <c:v>ОФИ</c:v>
                </c:pt>
                <c:pt idx="17">
                  <c:v>ОУН</c:v>
                </c:pt>
                <c:pt idx="18">
                  <c:v>ОПТ</c:v>
                </c:pt>
                <c:pt idx="19">
                  <c:v>ОИИ</c:v>
                </c:pt>
                <c:pt idx="20">
                  <c:v>Итого (город)</c:v>
                </c:pt>
                <c:pt idx="21">
                  <c:v>ОКГ</c:v>
                </c:pt>
                <c:pt idx="22">
                  <c:v>ОДФ</c:v>
                </c:pt>
                <c:pt idx="23">
                  <c:v>ОМД</c:v>
                </c:pt>
                <c:pt idx="24">
                  <c:v>ОЕП</c:v>
                </c:pt>
                <c:pt idx="25">
                  <c:v>ОГУ</c:v>
                </c:pt>
                <c:pt idx="26">
                  <c:v>ОГА</c:v>
                </c:pt>
                <c:pt idx="27">
                  <c:v>ОТЗ</c:v>
                </c:pt>
                <c:pt idx="28">
                  <c:v>ООФ</c:v>
                </c:pt>
                <c:pt idx="29">
                  <c:v>ОЖН</c:v>
                </c:pt>
                <c:pt idx="30">
                  <c:v>ОВХ</c:v>
                </c:pt>
                <c:pt idx="31">
                  <c:v>ОРЖ</c:v>
                </c:pt>
                <c:pt idx="32">
                  <c:v>ОДС</c:v>
                </c:pt>
                <c:pt idx="33">
                  <c:v>ОЗВ</c:v>
                </c:pt>
              </c:strCache>
            </c:strRef>
          </c:cat>
          <c:val>
            <c:numRef>
              <c:f>Диаграммы!$DS$2:$DS$35</c:f>
              <c:numCache>
                <c:formatCode>0.0</c:formatCode>
                <c:ptCount val="34"/>
                <c:pt idx="0" formatCode="0.00">
                  <c:v>2.0299999999999998</c:v>
                </c:pt>
                <c:pt idx="1">
                  <c:v>2.5454545454545454</c:v>
                </c:pt>
                <c:pt idx="2">
                  <c:v>2.5526315789473766</c:v>
                </c:pt>
                <c:pt idx="3">
                  <c:v>2.6730769230769229</c:v>
                </c:pt>
                <c:pt idx="4">
                  <c:v>2.7368421052631469</c:v>
                </c:pt>
                <c:pt idx="5">
                  <c:v>2.7454545454545456</c:v>
                </c:pt>
                <c:pt idx="6">
                  <c:v>2.7619047619047681</c:v>
                </c:pt>
                <c:pt idx="7">
                  <c:v>2.8</c:v>
                </c:pt>
                <c:pt idx="8">
                  <c:v>2.8048780487804876</c:v>
                </c:pt>
                <c:pt idx="9">
                  <c:v>2.8591549295774628</c:v>
                </c:pt>
                <c:pt idx="10">
                  <c:v>2.8620689655172367</c:v>
                </c:pt>
                <c:pt idx="11">
                  <c:v>2.868421052631585</c:v>
                </c:pt>
                <c:pt idx="12">
                  <c:v>2.9</c:v>
                </c:pt>
                <c:pt idx="13">
                  <c:v>2.9183673469387754</c:v>
                </c:pt>
                <c:pt idx="14">
                  <c:v>3</c:v>
                </c:pt>
                <c:pt idx="15">
                  <c:v>3</c:v>
                </c:pt>
                <c:pt idx="16">
                  <c:v>3.0212765957446797</c:v>
                </c:pt>
                <c:pt idx="17">
                  <c:v>3.0416666666666665</c:v>
                </c:pt>
                <c:pt idx="18">
                  <c:v>3.0454545454545454</c:v>
                </c:pt>
                <c:pt idx="19">
                  <c:v>3.0526315789473766</c:v>
                </c:pt>
                <c:pt idx="20">
                  <c:v>3.0716216216216217</c:v>
                </c:pt>
                <c:pt idx="21">
                  <c:v>3.1176470588235294</c:v>
                </c:pt>
                <c:pt idx="22">
                  <c:v>3.1976744186046511</c:v>
                </c:pt>
                <c:pt idx="23">
                  <c:v>3.242424242424248</c:v>
                </c:pt>
                <c:pt idx="24">
                  <c:v>3.2704918032786887</c:v>
                </c:pt>
                <c:pt idx="25">
                  <c:v>3.2916666666666665</c:v>
                </c:pt>
                <c:pt idx="26">
                  <c:v>3.3086419753086367</c:v>
                </c:pt>
                <c:pt idx="27">
                  <c:v>3.3150684931506711</c:v>
                </c:pt>
                <c:pt idx="28">
                  <c:v>3.3333333333333335</c:v>
                </c:pt>
                <c:pt idx="29">
                  <c:v>3.3913043478260891</c:v>
                </c:pt>
                <c:pt idx="30">
                  <c:v>3.4691358024691392</c:v>
                </c:pt>
                <c:pt idx="31">
                  <c:v>3.484375</c:v>
                </c:pt>
                <c:pt idx="32">
                  <c:v>3.5</c:v>
                </c:pt>
                <c:pt idx="33">
                  <c:v>3.7551020408163338</c:v>
                </c:pt>
              </c:numCache>
            </c:numRef>
          </c:val>
        </c:ser>
        <c:axId val="205786496"/>
        <c:axId val="205816960"/>
      </c:barChart>
      <c:catAx>
        <c:axId val="205786496"/>
        <c:scaling>
          <c:orientation val="minMax"/>
        </c:scaling>
        <c:axPos val="b"/>
        <c:tickLblPos val="nextTo"/>
        <c:txPr>
          <a:bodyPr rot="-5400000" vert="horz"/>
          <a:lstStyle/>
          <a:p>
            <a:pPr>
              <a:defRPr sz="800" baseline="0"/>
            </a:pPr>
            <a:endParaRPr lang="ru-RU"/>
          </a:p>
        </c:txPr>
        <c:crossAx val="205816960"/>
        <c:crosses val="autoZero"/>
        <c:auto val="1"/>
        <c:lblAlgn val="ctr"/>
        <c:lblOffset val="100"/>
      </c:catAx>
      <c:valAx>
        <c:axId val="205816960"/>
        <c:scaling>
          <c:orientation val="minMax"/>
        </c:scaling>
        <c:axPos val="l"/>
        <c:majorGridlines/>
        <c:numFmt formatCode="0.00" sourceLinked="1"/>
        <c:tickLblPos val="nextTo"/>
        <c:crossAx val="2057864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Качество выполнения (М4)</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Диаграммы!$J$2:$J$48</c:f>
              <c:strCache>
                <c:ptCount val="47"/>
                <c:pt idx="0">
                  <c:v>ОФЗ</c:v>
                </c:pt>
                <c:pt idx="1">
                  <c:v>ОГУ</c:v>
                </c:pt>
                <c:pt idx="2">
                  <c:v>ОДС</c:v>
                </c:pt>
                <c:pt idx="3">
                  <c:v>ОСО</c:v>
                </c:pt>
                <c:pt idx="4">
                  <c:v>ДУВ</c:v>
                </c:pt>
                <c:pt idx="5">
                  <c:v>ОЛД</c:v>
                </c:pt>
                <c:pt idx="6">
                  <c:v>ОИИ</c:v>
                </c:pt>
                <c:pt idx="7">
                  <c:v>ОБЧ</c:v>
                </c:pt>
                <c:pt idx="8">
                  <c:v>ОАЩ</c:v>
                </c:pt>
                <c:pt idx="9">
                  <c:v>ОББ</c:v>
                </c:pt>
                <c:pt idx="10">
                  <c:v>ООФ</c:v>
                </c:pt>
                <c:pt idx="11">
                  <c:v>ОПТ</c:v>
                </c:pt>
                <c:pt idx="12">
                  <c:v>ОЮЮ</c:v>
                </c:pt>
                <c:pt idx="13">
                  <c:v>ОМД</c:v>
                </c:pt>
                <c:pt idx="14">
                  <c:v>ОНЦ</c:v>
                </c:pt>
                <c:pt idx="15">
                  <c:v>ОИТ</c:v>
                </c:pt>
                <c:pt idx="16">
                  <c:v>ОЕБ</c:v>
                </c:pt>
                <c:pt idx="17">
                  <c:v>ОЩБ</c:v>
                </c:pt>
                <c:pt idx="18">
                  <c:v>ОКЖ</c:v>
                </c:pt>
                <c:pt idx="19">
                  <c:v>ОСФ</c:v>
                </c:pt>
                <c:pt idx="20">
                  <c:v>ОЖУ</c:v>
                </c:pt>
                <c:pt idx="21">
                  <c:v>ОЦК</c:v>
                </c:pt>
                <c:pt idx="22">
                  <c:v>ОБЯ</c:v>
                </c:pt>
                <c:pt idx="23">
                  <c:v>ОХМ</c:v>
                </c:pt>
                <c:pt idx="24">
                  <c:v>ОУК</c:v>
                </c:pt>
                <c:pt idx="25">
                  <c:v>Итого(город)</c:v>
                </c:pt>
                <c:pt idx="26">
                  <c:v>ОЖН</c:v>
                </c:pt>
                <c:pt idx="27">
                  <c:v>ОЗЛ</c:v>
                </c:pt>
                <c:pt idx="28">
                  <c:v>ОКГ</c:v>
                </c:pt>
                <c:pt idx="29">
                  <c:v>ОДФ</c:v>
                </c:pt>
                <c:pt idx="30">
                  <c:v>ОЧЛ</c:v>
                </c:pt>
                <c:pt idx="31">
                  <c:v>ОУН</c:v>
                </c:pt>
                <c:pt idx="32">
                  <c:v>ОВХ</c:v>
                </c:pt>
                <c:pt idx="33">
                  <c:v>ОРР</c:v>
                </c:pt>
                <c:pt idx="34">
                  <c:v>ОТМ</c:v>
                </c:pt>
                <c:pt idx="35">
                  <c:v>ОРЖ</c:v>
                </c:pt>
                <c:pt idx="36">
                  <c:v>ОВВ</c:v>
                </c:pt>
                <c:pt idx="37">
                  <c:v>ОФИ</c:v>
                </c:pt>
                <c:pt idx="38">
                  <c:v>ООЕ</c:v>
                </c:pt>
                <c:pt idx="39">
                  <c:v>ОМС</c:v>
                </c:pt>
                <c:pt idx="40">
                  <c:v>ОЛС</c:v>
                </c:pt>
                <c:pt idx="41">
                  <c:v>ОЕП</c:v>
                </c:pt>
                <c:pt idx="42">
                  <c:v>ОГА</c:v>
                </c:pt>
                <c:pt idx="43">
                  <c:v>ОЗВ</c:v>
                </c:pt>
                <c:pt idx="44">
                  <c:v>ОНР</c:v>
                </c:pt>
                <c:pt idx="45">
                  <c:v>ОТЗ</c:v>
                </c:pt>
                <c:pt idx="46">
                  <c:v>ОЮВ</c:v>
                </c:pt>
              </c:strCache>
            </c:strRef>
          </c:cat>
          <c:val>
            <c:numRef>
              <c:f>Диаграммы!$K$2:$K$48</c:f>
              <c:numCache>
                <c:formatCode>0.0%</c:formatCode>
                <c:ptCount val="47"/>
                <c:pt idx="0">
                  <c:v>0.10714285714285714</c:v>
                </c:pt>
                <c:pt idx="1">
                  <c:v>0.19780219780219832</c:v>
                </c:pt>
                <c:pt idx="2">
                  <c:v>0.2051282051282052</c:v>
                </c:pt>
                <c:pt idx="3">
                  <c:v>0.22222222222222221</c:v>
                </c:pt>
                <c:pt idx="4">
                  <c:v>0.25</c:v>
                </c:pt>
                <c:pt idx="5">
                  <c:v>0.25714285714285789</c:v>
                </c:pt>
                <c:pt idx="6">
                  <c:v>0.31818181818181895</c:v>
                </c:pt>
                <c:pt idx="7">
                  <c:v>0.32653061224489915</c:v>
                </c:pt>
                <c:pt idx="8">
                  <c:v>0.33333333333333331</c:v>
                </c:pt>
                <c:pt idx="9">
                  <c:v>0.36363636363636381</c:v>
                </c:pt>
                <c:pt idx="10">
                  <c:v>0.37777777777777893</c:v>
                </c:pt>
                <c:pt idx="11">
                  <c:v>0.38750000000000073</c:v>
                </c:pt>
                <c:pt idx="12">
                  <c:v>0.4</c:v>
                </c:pt>
                <c:pt idx="13">
                  <c:v>0.40540540540540548</c:v>
                </c:pt>
                <c:pt idx="14">
                  <c:v>0.41176470588235392</c:v>
                </c:pt>
                <c:pt idx="15">
                  <c:v>0.44859813084112071</c:v>
                </c:pt>
                <c:pt idx="16">
                  <c:v>0.45454545454545453</c:v>
                </c:pt>
                <c:pt idx="17">
                  <c:v>0.46938775510204223</c:v>
                </c:pt>
                <c:pt idx="18">
                  <c:v>0.47101449275362395</c:v>
                </c:pt>
                <c:pt idx="19">
                  <c:v>0.47222222222222232</c:v>
                </c:pt>
                <c:pt idx="20">
                  <c:v>0.47368421052631576</c:v>
                </c:pt>
                <c:pt idx="21">
                  <c:v>0.47552447552447702</c:v>
                </c:pt>
                <c:pt idx="22">
                  <c:v>0.51162790697674421</c:v>
                </c:pt>
                <c:pt idx="23">
                  <c:v>0.53846153846153844</c:v>
                </c:pt>
                <c:pt idx="24">
                  <c:v>0.54054054054054068</c:v>
                </c:pt>
                <c:pt idx="25">
                  <c:v>0.55078000636739965</c:v>
                </c:pt>
                <c:pt idx="26">
                  <c:v>0.55555555555555569</c:v>
                </c:pt>
                <c:pt idx="27">
                  <c:v>0.5588235294117645</c:v>
                </c:pt>
                <c:pt idx="28">
                  <c:v>0.56521739130434756</c:v>
                </c:pt>
                <c:pt idx="29">
                  <c:v>0.57446808510638259</c:v>
                </c:pt>
                <c:pt idx="30">
                  <c:v>0.57627118644067865</c:v>
                </c:pt>
                <c:pt idx="31">
                  <c:v>0.57971014492753559</c:v>
                </c:pt>
                <c:pt idx="32">
                  <c:v>0.58536585365853788</c:v>
                </c:pt>
                <c:pt idx="33">
                  <c:v>0.62264150943396379</c:v>
                </c:pt>
                <c:pt idx="34">
                  <c:v>0.62820512820512864</c:v>
                </c:pt>
                <c:pt idx="35">
                  <c:v>0.62857142857143011</c:v>
                </c:pt>
                <c:pt idx="36">
                  <c:v>0.72000000000000064</c:v>
                </c:pt>
                <c:pt idx="37">
                  <c:v>0.72222222222222221</c:v>
                </c:pt>
                <c:pt idx="38">
                  <c:v>0.74226804123711343</c:v>
                </c:pt>
                <c:pt idx="39">
                  <c:v>0.7459016393442639</c:v>
                </c:pt>
                <c:pt idx="40">
                  <c:v>0.76923076923076927</c:v>
                </c:pt>
                <c:pt idx="41">
                  <c:v>0.77142857142857446</c:v>
                </c:pt>
                <c:pt idx="42">
                  <c:v>0.78571428571428559</c:v>
                </c:pt>
                <c:pt idx="43">
                  <c:v>0.8051948051948068</c:v>
                </c:pt>
                <c:pt idx="44">
                  <c:v>0.82500000000000062</c:v>
                </c:pt>
                <c:pt idx="45">
                  <c:v>0.8936170212765957</c:v>
                </c:pt>
                <c:pt idx="46">
                  <c:v>0.9142857142857147</c:v>
                </c:pt>
              </c:numCache>
            </c:numRef>
          </c:val>
        </c:ser>
        <c:axId val="119463936"/>
        <c:axId val="119465472"/>
      </c:barChart>
      <c:catAx>
        <c:axId val="119463936"/>
        <c:scaling>
          <c:orientation val="minMax"/>
        </c:scaling>
        <c:axPos val="b"/>
        <c:tickLblPos val="nextTo"/>
        <c:txPr>
          <a:bodyPr rot="-5400000" vert="horz"/>
          <a:lstStyle/>
          <a:p>
            <a:pPr>
              <a:defRPr sz="700" baseline="0"/>
            </a:pPr>
            <a:endParaRPr lang="ru-RU"/>
          </a:p>
        </c:txPr>
        <c:crossAx val="119465472"/>
        <c:crosses val="autoZero"/>
        <c:auto val="1"/>
        <c:lblAlgn val="ctr"/>
        <c:lblOffset val="100"/>
      </c:catAx>
      <c:valAx>
        <c:axId val="119465472"/>
        <c:scaling>
          <c:orientation val="minMax"/>
        </c:scaling>
        <c:axPos val="l"/>
        <c:majorGridlines/>
        <c:numFmt formatCode="0.0%" sourceLinked="1"/>
        <c:tickLblPos val="nextTo"/>
        <c:txPr>
          <a:bodyPr/>
          <a:lstStyle/>
          <a:p>
            <a:pPr>
              <a:defRPr sz="800" baseline="0"/>
            </a:pPr>
            <a:endParaRPr lang="ru-RU"/>
          </a:p>
        </c:txPr>
        <c:crossAx val="119463936"/>
        <c:crosses val="autoZero"/>
        <c:crossBetween val="between"/>
      </c:valAx>
    </c:plotArea>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Доля участников стартовой диагностики Р.Я. (11 кл)</a:t>
            </a:r>
            <a:endParaRPr lang="ru-RU" sz="1400"/>
          </a:p>
        </c:rich>
      </c:tx>
      <c:layout>
        <c:manualLayout>
          <c:xMode val="edge"/>
          <c:yMode val="edge"/>
          <c:x val="0.18886141587821961"/>
          <c:y val="1.3888888888888947E-2"/>
        </c:manualLayout>
      </c:layout>
    </c:title>
    <c:plotArea>
      <c:layout/>
      <c:barChart>
        <c:barDir val="col"/>
        <c:grouping val="clustered"/>
        <c:ser>
          <c:idx val="0"/>
          <c:order val="0"/>
          <c:dLbls>
            <c:txPr>
              <a:bodyPr rot="-5400000" vert="horz"/>
              <a:lstStyle/>
              <a:p>
                <a:pPr>
                  <a:defRPr/>
                </a:pPr>
                <a:endParaRPr lang="ru-RU"/>
              </a:p>
            </c:txPr>
            <c:showVal val="1"/>
          </c:dLbls>
          <c:cat>
            <c:strRef>
              <c:f>'диагр по №'!$C$2:$C$35</c:f>
              <c:strCache>
                <c:ptCount val="34"/>
                <c:pt idx="0">
                  <c:v>ОХМ</c:v>
                </c:pt>
                <c:pt idx="1">
                  <c:v>ОТМ</c:v>
                </c:pt>
                <c:pt idx="2">
                  <c:v>ОИИ</c:v>
                </c:pt>
                <c:pt idx="3">
                  <c:v>ООЕ</c:v>
                </c:pt>
                <c:pt idx="4">
                  <c:v>ОПТ</c:v>
                </c:pt>
                <c:pt idx="5">
                  <c:v>ОИТ</c:v>
                </c:pt>
                <c:pt idx="6">
                  <c:v>ОЖН</c:v>
                </c:pt>
                <c:pt idx="7">
                  <c:v>ОРЖ</c:v>
                </c:pt>
                <c:pt idx="8">
                  <c:v>ОУН</c:v>
                </c:pt>
                <c:pt idx="9">
                  <c:v>ОДС</c:v>
                </c:pt>
                <c:pt idx="10">
                  <c:v>ОША</c:v>
                </c:pt>
                <c:pt idx="11">
                  <c:v>ОМС</c:v>
                </c:pt>
                <c:pt idx="12">
                  <c:v>ОЩБ</c:v>
                </c:pt>
                <c:pt idx="13">
                  <c:v>ОТЗ</c:v>
                </c:pt>
                <c:pt idx="14">
                  <c:v>ОЕП</c:v>
                </c:pt>
                <c:pt idx="15">
                  <c:v>Итого (город)</c:v>
                </c:pt>
                <c:pt idx="16">
                  <c:v>ОДФ</c:v>
                </c:pt>
                <c:pt idx="17">
                  <c:v>ОББ</c:v>
                </c:pt>
                <c:pt idx="18">
                  <c:v>ООФ</c:v>
                </c:pt>
                <c:pt idx="19">
                  <c:v>ОЗВ</c:v>
                </c:pt>
                <c:pt idx="20">
                  <c:v>ОЦК</c:v>
                </c:pt>
                <c:pt idx="21">
                  <c:v>ОКЖ</c:v>
                </c:pt>
                <c:pt idx="22">
                  <c:v>ОКГ</c:v>
                </c:pt>
                <c:pt idx="23">
                  <c:v>ОУК</c:v>
                </c:pt>
                <c:pt idx="24">
                  <c:v>ОМД</c:v>
                </c:pt>
                <c:pt idx="25">
                  <c:v>ОГУ</c:v>
                </c:pt>
                <c:pt idx="26">
                  <c:v>ОАЩ</c:v>
                </c:pt>
                <c:pt idx="27">
                  <c:v>ОВХ</c:v>
                </c:pt>
                <c:pt idx="28">
                  <c:v>ОГА</c:v>
                </c:pt>
                <c:pt idx="29">
                  <c:v>ОЛС</c:v>
                </c:pt>
                <c:pt idx="30">
                  <c:v>ОФИ</c:v>
                </c:pt>
                <c:pt idx="31">
                  <c:v>ОСФ</c:v>
                </c:pt>
                <c:pt idx="32">
                  <c:v>ОЧЛ</c:v>
                </c:pt>
                <c:pt idx="33">
                  <c:v>ОНЦ</c:v>
                </c:pt>
              </c:strCache>
            </c:strRef>
          </c:cat>
          <c:val>
            <c:numRef>
              <c:f>'диагр по №'!$F$2:$F$35</c:f>
              <c:numCache>
                <c:formatCode>0.0%</c:formatCode>
                <c:ptCount val="34"/>
                <c:pt idx="0">
                  <c:v>0.76923076923076927</c:v>
                </c:pt>
                <c:pt idx="1">
                  <c:v>0.78</c:v>
                </c:pt>
                <c:pt idx="2">
                  <c:v>0.8333333333333337</c:v>
                </c:pt>
                <c:pt idx="3">
                  <c:v>0.84337349397590367</c:v>
                </c:pt>
                <c:pt idx="4">
                  <c:v>0.85714285714285765</c:v>
                </c:pt>
                <c:pt idx="5">
                  <c:v>0.86046511627906974</c:v>
                </c:pt>
                <c:pt idx="6">
                  <c:v>0.87500000000000144</c:v>
                </c:pt>
                <c:pt idx="7">
                  <c:v>0.87837837837838029</c:v>
                </c:pt>
                <c:pt idx="8">
                  <c:v>0.88</c:v>
                </c:pt>
                <c:pt idx="9">
                  <c:v>0.88461538461538469</c:v>
                </c:pt>
                <c:pt idx="10">
                  <c:v>0.89285714285714257</c:v>
                </c:pt>
                <c:pt idx="11">
                  <c:v>0.89795918367346961</c:v>
                </c:pt>
                <c:pt idx="12">
                  <c:v>0.90243902439024359</c:v>
                </c:pt>
                <c:pt idx="13">
                  <c:v>0.90789473684210564</c:v>
                </c:pt>
                <c:pt idx="14">
                  <c:v>0.91176470588235092</c:v>
                </c:pt>
                <c:pt idx="15">
                  <c:v>0.91625310173697083</c:v>
                </c:pt>
                <c:pt idx="16">
                  <c:v>0.91666666666666652</c:v>
                </c:pt>
                <c:pt idx="17">
                  <c:v>0.92307692307692257</c:v>
                </c:pt>
                <c:pt idx="18">
                  <c:v>0.92307692307692257</c:v>
                </c:pt>
                <c:pt idx="19">
                  <c:v>0.92592592592592549</c:v>
                </c:pt>
                <c:pt idx="20">
                  <c:v>0.92727272727272658</c:v>
                </c:pt>
                <c:pt idx="21">
                  <c:v>0.93181818181818177</c:v>
                </c:pt>
                <c:pt idx="22">
                  <c:v>0.9459459459459455</c:v>
                </c:pt>
                <c:pt idx="23">
                  <c:v>0.95238095238095233</c:v>
                </c:pt>
                <c:pt idx="24">
                  <c:v>0.95714285714285763</c:v>
                </c:pt>
                <c:pt idx="25">
                  <c:v>0.96000000000000063</c:v>
                </c:pt>
                <c:pt idx="26">
                  <c:v>0.96153846153846168</c:v>
                </c:pt>
                <c:pt idx="27">
                  <c:v>0.96470588235294163</c:v>
                </c:pt>
                <c:pt idx="28">
                  <c:v>0.96551724137931039</c:v>
                </c:pt>
                <c:pt idx="29">
                  <c:v>0.96666666666666667</c:v>
                </c:pt>
                <c:pt idx="30">
                  <c:v>0.97959183673469585</c:v>
                </c:pt>
                <c:pt idx="31">
                  <c:v>0.98181818181818159</c:v>
                </c:pt>
                <c:pt idx="32">
                  <c:v>1</c:v>
                </c:pt>
                <c:pt idx="33">
                  <c:v>1</c:v>
                </c:pt>
              </c:numCache>
            </c:numRef>
          </c:val>
        </c:ser>
        <c:axId val="205914880"/>
        <c:axId val="205916416"/>
      </c:barChart>
      <c:catAx>
        <c:axId val="205914880"/>
        <c:scaling>
          <c:orientation val="minMax"/>
        </c:scaling>
        <c:axPos val="b"/>
        <c:tickLblPos val="nextTo"/>
        <c:txPr>
          <a:bodyPr rot="-5400000" vert="horz"/>
          <a:lstStyle/>
          <a:p>
            <a:pPr>
              <a:defRPr/>
            </a:pPr>
            <a:endParaRPr lang="ru-RU"/>
          </a:p>
        </c:txPr>
        <c:crossAx val="205916416"/>
        <c:crosses val="autoZero"/>
        <c:auto val="1"/>
        <c:lblAlgn val="ctr"/>
        <c:lblOffset val="100"/>
      </c:catAx>
      <c:valAx>
        <c:axId val="205916416"/>
        <c:scaling>
          <c:orientation val="minMax"/>
        </c:scaling>
        <c:axPos val="l"/>
        <c:majorGridlines/>
        <c:numFmt formatCode="0.0%" sourceLinked="1"/>
        <c:tickLblPos val="nextTo"/>
        <c:crossAx val="205914880"/>
        <c:crosses val="autoZero"/>
        <c:crossBetween val="between"/>
      </c:valAx>
    </c:plotArea>
    <c:plotVisOnly val="1"/>
  </c:chart>
  <c:txPr>
    <a:bodyPr/>
    <a:lstStyle/>
    <a:p>
      <a:pPr>
        <a:defRPr sz="800" baseline="0"/>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Оценки, полученные</a:t>
            </a:r>
            <a:r>
              <a:rPr lang="ru-RU" sz="1400" baseline="0"/>
              <a:t> учениками</a:t>
            </a:r>
            <a:r>
              <a:rPr lang="ru-RU" sz="1400"/>
              <a:t> 11 класса за </a:t>
            </a:r>
            <a:r>
              <a:rPr lang="ru-RU" sz="1400" baseline="0"/>
              <a:t> стартовую диагностику (Р.Я. )</a:t>
            </a:r>
            <a:endParaRPr lang="ru-RU" sz="1400"/>
          </a:p>
        </c:rich>
      </c:tx>
    </c:title>
    <c:plotArea>
      <c:layout/>
      <c:barChart>
        <c:barDir val="bar"/>
        <c:grouping val="clustered"/>
        <c:ser>
          <c:idx val="0"/>
          <c:order val="0"/>
          <c:dLbls>
            <c:dLbl>
              <c:idx val="1"/>
              <c:layout>
                <c:manualLayout>
                  <c:x val="-2.8714348206474252E-2"/>
                  <c:y val="-0.19741834354039339"/>
                </c:manualLayout>
              </c:layout>
              <c:showVal val="1"/>
            </c:dLbl>
            <c:dLbl>
              <c:idx val="2"/>
              <c:layout>
                <c:manualLayout>
                  <c:x val="2.5548556430446179E-2"/>
                  <c:y val="-0.20627916302128901"/>
                </c:manualLayout>
              </c:layout>
              <c:showVal val="1"/>
            </c:dLbl>
            <c:showVal val="1"/>
          </c:dLbls>
          <c:cat>
            <c:strRef>
              <c:f>Диаграммы!$GF$38:$GI$38</c:f>
              <c:strCache>
                <c:ptCount val="4"/>
                <c:pt idx="0">
                  <c:v>Получили отметку "5"</c:v>
                </c:pt>
                <c:pt idx="1">
                  <c:v>Получилиотметку "4"</c:v>
                </c:pt>
                <c:pt idx="2">
                  <c:v>Получилиотметку "3"</c:v>
                </c:pt>
                <c:pt idx="3">
                  <c:v>Получилиотметку "2"</c:v>
                </c:pt>
              </c:strCache>
            </c:strRef>
          </c:cat>
          <c:val>
            <c:numRef>
              <c:f>Диаграммы!$GF$39:$GI$39</c:f>
              <c:numCache>
                <c:formatCode>0.0%</c:formatCode>
                <c:ptCount val="4"/>
                <c:pt idx="0">
                  <c:v>4.1976980365605959E-2</c:v>
                </c:pt>
                <c:pt idx="1">
                  <c:v>0.41841570751523388</c:v>
                </c:pt>
                <c:pt idx="2">
                  <c:v>0.46500000000000002</c:v>
                </c:pt>
                <c:pt idx="3">
                  <c:v>7.515233581584338E-2</c:v>
                </c:pt>
              </c:numCache>
            </c:numRef>
          </c:val>
        </c:ser>
        <c:gapWidth val="100"/>
        <c:axId val="205945088"/>
        <c:axId val="205943552"/>
      </c:barChart>
      <c:valAx>
        <c:axId val="205943552"/>
        <c:scaling>
          <c:orientation val="minMax"/>
        </c:scaling>
        <c:axPos val="b"/>
        <c:majorGridlines/>
        <c:numFmt formatCode="0.0%" sourceLinked="1"/>
        <c:tickLblPos val="nextTo"/>
        <c:crossAx val="205945088"/>
        <c:crosses val="autoZero"/>
        <c:crossBetween val="between"/>
      </c:valAx>
      <c:catAx>
        <c:axId val="205945088"/>
        <c:scaling>
          <c:orientation val="minMax"/>
        </c:scaling>
        <c:axPos val="l"/>
        <c:tickLblPos val="nextTo"/>
        <c:crossAx val="205943552"/>
        <c:crosses val="autoZero"/>
        <c:auto val="1"/>
        <c:lblAlgn val="ctr"/>
        <c:lblOffset val="100"/>
      </c:catAx>
    </c:plotArea>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Набрали максимальное количество баллов (24 б)</a:t>
            </a:r>
          </a:p>
        </c:rich>
      </c:tx>
    </c:title>
    <c:plotArea>
      <c:layout>
        <c:manualLayout>
          <c:layoutTarget val="inner"/>
          <c:xMode val="edge"/>
          <c:yMode val="edge"/>
          <c:x val="0.11054404199475065"/>
          <c:y val="0.18360679803966126"/>
          <c:w val="0.86205524165592762"/>
          <c:h val="0.58073435349792557"/>
        </c:manualLayout>
      </c:layout>
      <c:barChart>
        <c:barDir val="col"/>
        <c:grouping val="clustered"/>
        <c:ser>
          <c:idx val="0"/>
          <c:order val="0"/>
          <c:dLbls>
            <c:dLbl>
              <c:idx val="24"/>
              <c:showVal val="1"/>
            </c:dLbl>
            <c:dLbl>
              <c:idx val="25"/>
              <c:dLblPos val="outEnd"/>
              <c:showVal val="1"/>
            </c:dLbl>
            <c:dLbl>
              <c:idx val="26"/>
              <c:showVal val="1"/>
            </c:dLbl>
            <c:dLbl>
              <c:idx val="27"/>
              <c:dLblPos val="outEnd"/>
              <c:showVal val="1"/>
            </c:dLbl>
            <c:dLbl>
              <c:idx val="28"/>
              <c:showVal val="1"/>
            </c:dLbl>
            <c:dLbl>
              <c:idx val="29"/>
              <c:showVal val="1"/>
            </c:dLbl>
            <c:dLbl>
              <c:idx val="30"/>
              <c:showVal val="1"/>
            </c:dLbl>
            <c:dLbl>
              <c:idx val="31"/>
              <c:showVal val="1"/>
            </c:dLbl>
            <c:dLbl>
              <c:idx val="32"/>
              <c:showVal val="1"/>
            </c:dLbl>
            <c:dLbl>
              <c:idx val="33"/>
              <c:showVal val="1"/>
            </c:dLbl>
            <c:dLbl>
              <c:idx val="34"/>
              <c:showVal val="1"/>
            </c:dLbl>
            <c:delete val="1"/>
          </c:dLbls>
          <c:cat>
            <c:strRef>
              <c:f>Диаграммы!$FS$1:$FS$35</c:f>
              <c:strCache>
                <c:ptCount val="35"/>
                <c:pt idx="1">
                  <c:v>ОХМ</c:v>
                </c:pt>
                <c:pt idx="2">
                  <c:v>ОФИ</c:v>
                </c:pt>
                <c:pt idx="3">
                  <c:v>ОУН</c:v>
                </c:pt>
                <c:pt idx="4">
                  <c:v>ОТЗ</c:v>
                </c:pt>
                <c:pt idx="5">
                  <c:v>ООЕ</c:v>
                </c:pt>
                <c:pt idx="6">
                  <c:v>ОМД</c:v>
                </c:pt>
                <c:pt idx="7">
                  <c:v>ОЛС</c:v>
                </c:pt>
                <c:pt idx="8">
                  <c:v>ОИТ</c:v>
                </c:pt>
                <c:pt idx="9">
                  <c:v>ОЗВ</c:v>
                </c:pt>
                <c:pt idx="10">
                  <c:v>ОДФ</c:v>
                </c:pt>
                <c:pt idx="11">
                  <c:v>ОГА</c:v>
                </c:pt>
                <c:pt idx="12">
                  <c:v>ОМС</c:v>
                </c:pt>
                <c:pt idx="13">
                  <c:v>ОНЦ</c:v>
                </c:pt>
                <c:pt idx="14">
                  <c:v>ООФ</c:v>
                </c:pt>
                <c:pt idx="15">
                  <c:v>ОГУ</c:v>
                </c:pt>
                <c:pt idx="16">
                  <c:v>ОПТ</c:v>
                </c:pt>
                <c:pt idx="17">
                  <c:v>ОЖН</c:v>
                </c:pt>
                <c:pt idx="18">
                  <c:v>ОТМ</c:v>
                </c:pt>
                <c:pt idx="19">
                  <c:v>ОУК</c:v>
                </c:pt>
                <c:pt idx="20">
                  <c:v>ОИИ</c:v>
                </c:pt>
                <c:pt idx="21">
                  <c:v>ОКЖ</c:v>
                </c:pt>
                <c:pt idx="22">
                  <c:v>ОЩБ</c:v>
                </c:pt>
                <c:pt idx="23">
                  <c:v>ОША</c:v>
                </c:pt>
                <c:pt idx="24">
                  <c:v>ОЕП</c:v>
                </c:pt>
                <c:pt idx="25">
                  <c:v>ОВХ</c:v>
                </c:pt>
                <c:pt idx="26">
                  <c:v>Итого (город)</c:v>
                </c:pt>
                <c:pt idx="27">
                  <c:v>ОРЖ</c:v>
                </c:pt>
                <c:pt idx="28">
                  <c:v>ОЧЛ</c:v>
                </c:pt>
                <c:pt idx="29">
                  <c:v>ОАЩ</c:v>
                </c:pt>
                <c:pt idx="30">
                  <c:v>ОДС</c:v>
                </c:pt>
                <c:pt idx="31">
                  <c:v>ОСФ</c:v>
                </c:pt>
                <c:pt idx="32">
                  <c:v>ОКГ</c:v>
                </c:pt>
                <c:pt idx="33">
                  <c:v>ОЦК</c:v>
                </c:pt>
                <c:pt idx="34">
                  <c:v>ОББ</c:v>
                </c:pt>
              </c:strCache>
            </c:strRef>
          </c:cat>
          <c:val>
            <c:numRef>
              <c:f>Диаграммы!$FU$1:$FU$35</c:f>
              <c:numCache>
                <c:formatCode>0.0%</c:formatCode>
                <c:ptCount val="35"/>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8.0036145355967536E-3</c:v>
                </c:pt>
                <c:pt idx="25">
                  <c:v>1.2E-2</c:v>
                </c:pt>
                <c:pt idx="26">
                  <c:v>1.2999999999999998E-2</c:v>
                </c:pt>
                <c:pt idx="27">
                  <c:v>1.4999999999999998E-2</c:v>
                </c:pt>
                <c:pt idx="28">
                  <c:v>1.9238023387400983E-2</c:v>
                </c:pt>
                <c:pt idx="29">
                  <c:v>3.8461538461538464E-2</c:v>
                </c:pt>
                <c:pt idx="30">
                  <c:v>4.3000000000000003E-2</c:v>
                </c:pt>
                <c:pt idx="31">
                  <c:v>5.4692775151924528E-2</c:v>
                </c:pt>
                <c:pt idx="32">
                  <c:v>5.5688146380270351E-2</c:v>
                </c:pt>
                <c:pt idx="33">
                  <c:v>9.6335474121647224E-2</c:v>
                </c:pt>
                <c:pt idx="34">
                  <c:v>0.12000000000000002</c:v>
                </c:pt>
              </c:numCache>
            </c:numRef>
          </c:val>
        </c:ser>
        <c:axId val="205966336"/>
        <c:axId val="205968128"/>
      </c:barChart>
      <c:catAx>
        <c:axId val="205966336"/>
        <c:scaling>
          <c:orientation val="minMax"/>
        </c:scaling>
        <c:axPos val="b"/>
        <c:tickLblPos val="nextTo"/>
        <c:txPr>
          <a:bodyPr/>
          <a:lstStyle/>
          <a:p>
            <a:pPr>
              <a:defRPr sz="700"/>
            </a:pPr>
            <a:endParaRPr lang="ru-RU"/>
          </a:p>
        </c:txPr>
        <c:crossAx val="205968128"/>
        <c:crosses val="autoZero"/>
        <c:auto val="1"/>
        <c:lblAlgn val="ctr"/>
        <c:lblOffset val="100"/>
      </c:catAx>
      <c:valAx>
        <c:axId val="205968128"/>
        <c:scaling>
          <c:orientation val="minMax"/>
        </c:scaling>
        <c:axPos val="l"/>
        <c:majorGridlines/>
        <c:numFmt formatCode="General" sourceLinked="1"/>
        <c:tickLblPos val="nextTo"/>
        <c:txPr>
          <a:bodyPr/>
          <a:lstStyle/>
          <a:p>
            <a:pPr>
              <a:defRPr sz="800"/>
            </a:pPr>
            <a:endParaRPr lang="ru-RU"/>
          </a:p>
        </c:txPr>
        <c:crossAx val="205966336"/>
        <c:crosses val="autoZero"/>
        <c:crossBetween val="between"/>
      </c:valAx>
    </c:plotArea>
    <c:plotVisOnly val="1"/>
  </c:chart>
  <c:externalData r:id="rId1"/>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Получили 0 баллов за 2-ю часть работы (сочинение)</a:t>
            </a:r>
          </a:p>
        </c:rich>
      </c:tx>
    </c:title>
    <c:plotArea>
      <c:layout/>
      <c:barChart>
        <c:barDir val="col"/>
        <c:grouping val="clustered"/>
        <c:ser>
          <c:idx val="0"/>
          <c:order val="0"/>
          <c:tx>
            <c:strRef>
              <c:f>Диаграммы!$FZ$1</c:f>
              <c:strCache>
                <c:ptCount val="1"/>
                <c:pt idx="0">
                  <c:v>получили 0 баллов за 2 часть работы (сочинение)</c:v>
                </c:pt>
              </c:strCache>
            </c:strRef>
          </c:tx>
          <c:dLbls>
            <c:txPr>
              <a:bodyPr rot="-5400000" vert="horz" anchor="b" anchorCtr="1"/>
              <a:lstStyle/>
              <a:p>
                <a:pPr>
                  <a:defRPr sz="800"/>
                </a:pPr>
                <a:endParaRPr lang="ru-RU"/>
              </a:p>
            </c:txPr>
            <c:showVal val="1"/>
          </c:dLbls>
          <c:cat>
            <c:strRef>
              <c:f>Диаграммы!$FX$2:$FX$35</c:f>
              <c:strCache>
                <c:ptCount val="34"/>
                <c:pt idx="0">
                  <c:v>ОЧЛ</c:v>
                </c:pt>
                <c:pt idx="1">
                  <c:v>ОХМ</c:v>
                </c:pt>
                <c:pt idx="2">
                  <c:v>ОТЗ</c:v>
                </c:pt>
                <c:pt idx="3">
                  <c:v>ООЕ</c:v>
                </c:pt>
                <c:pt idx="4">
                  <c:v>ОМД</c:v>
                </c:pt>
                <c:pt idx="5">
                  <c:v>ОББ</c:v>
                </c:pt>
                <c:pt idx="6">
                  <c:v>ОАЩ</c:v>
                </c:pt>
                <c:pt idx="7">
                  <c:v>ОНЦ</c:v>
                </c:pt>
                <c:pt idx="8">
                  <c:v>ОПТ</c:v>
                </c:pt>
                <c:pt idx="9">
                  <c:v>ОДС</c:v>
                </c:pt>
                <c:pt idx="10">
                  <c:v>ОЖН</c:v>
                </c:pt>
                <c:pt idx="11">
                  <c:v>ОУК</c:v>
                </c:pt>
                <c:pt idx="12">
                  <c:v>ОЩБ</c:v>
                </c:pt>
                <c:pt idx="13">
                  <c:v>ОЕП</c:v>
                </c:pt>
                <c:pt idx="14">
                  <c:v>ОВХ</c:v>
                </c:pt>
                <c:pt idx="15">
                  <c:v>ОСФ</c:v>
                </c:pt>
                <c:pt idx="16">
                  <c:v>ОЗВ</c:v>
                </c:pt>
                <c:pt idx="17">
                  <c:v>ОКЖ</c:v>
                </c:pt>
                <c:pt idx="18">
                  <c:v>ОТМ</c:v>
                </c:pt>
                <c:pt idx="19">
                  <c:v>ОИТ</c:v>
                </c:pt>
                <c:pt idx="20">
                  <c:v>ОРЖ</c:v>
                </c:pt>
                <c:pt idx="21">
                  <c:v>ОЛС</c:v>
                </c:pt>
                <c:pt idx="22">
                  <c:v>Итого (город)</c:v>
                </c:pt>
                <c:pt idx="23">
                  <c:v>ОМС</c:v>
                </c:pt>
                <c:pt idx="24">
                  <c:v>ОДФ</c:v>
                </c:pt>
                <c:pt idx="25">
                  <c:v>ОГА</c:v>
                </c:pt>
                <c:pt idx="26">
                  <c:v>ОИИ</c:v>
                </c:pt>
                <c:pt idx="27">
                  <c:v>ОФИ</c:v>
                </c:pt>
                <c:pt idx="28">
                  <c:v>ОКГ</c:v>
                </c:pt>
                <c:pt idx="29">
                  <c:v>ОЦК</c:v>
                </c:pt>
                <c:pt idx="30">
                  <c:v>ОГУ</c:v>
                </c:pt>
                <c:pt idx="31">
                  <c:v>ООФ</c:v>
                </c:pt>
                <c:pt idx="32">
                  <c:v>ОУН</c:v>
                </c:pt>
                <c:pt idx="33">
                  <c:v>ОША</c:v>
                </c:pt>
              </c:strCache>
            </c:strRef>
          </c:cat>
          <c:val>
            <c:numRef>
              <c:f>Диаграммы!$FZ$2:$FZ$35</c:f>
              <c:numCache>
                <c:formatCode>0.0%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8.0036145355967536E-3</c:v>
                </c:pt>
                <c:pt idx="14">
                  <c:v>1.2049963262307129E-2</c:v>
                </c:pt>
                <c:pt idx="15">
                  <c:v>1.8230925050641458E-2</c:v>
                </c:pt>
                <c:pt idx="16">
                  <c:v>1.9623233908948202E-2</c:v>
                </c:pt>
                <c:pt idx="17">
                  <c:v>2.3823358512492742E-2</c:v>
                </c:pt>
                <c:pt idx="18">
                  <c:v>2.504816955684009E-2</c:v>
                </c:pt>
                <c:pt idx="19">
                  <c:v>2.6447462473195248E-2</c:v>
                </c:pt>
                <c:pt idx="20">
                  <c:v>3.0324236062514592E-2</c:v>
                </c:pt>
                <c:pt idx="21">
                  <c:v>3.3371691599539705E-2</c:v>
                </c:pt>
                <c:pt idx="22">
                  <c:v>4.0597463460221424E-2</c:v>
                </c:pt>
                <c:pt idx="23">
                  <c:v>4.4534412955465778E-2</c:v>
                </c:pt>
                <c:pt idx="24">
                  <c:v>4.4966785896780929E-2</c:v>
                </c:pt>
                <c:pt idx="25">
                  <c:v>4.7085201793721984E-2</c:v>
                </c:pt>
                <c:pt idx="26">
                  <c:v>4.7846889952153124E-2</c:v>
                </c:pt>
                <c:pt idx="27">
                  <c:v>8.1841432225064001E-2</c:v>
                </c:pt>
                <c:pt idx="28">
                  <c:v>8.3532219570405741E-2</c:v>
                </c:pt>
                <c:pt idx="29">
                  <c:v>9.6335474121647224E-2</c:v>
                </c:pt>
                <c:pt idx="30">
                  <c:v>0.12060301507537689</c:v>
                </c:pt>
                <c:pt idx="31">
                  <c:v>0.16107382550335567</c:v>
                </c:pt>
                <c:pt idx="32">
                  <c:v>0.17529880478087692</c:v>
                </c:pt>
                <c:pt idx="33">
                  <c:v>0.3168316831683175</c:v>
                </c:pt>
              </c:numCache>
            </c:numRef>
          </c:val>
        </c:ser>
        <c:axId val="207108736"/>
        <c:axId val="207456128"/>
      </c:barChart>
      <c:catAx>
        <c:axId val="207108736"/>
        <c:scaling>
          <c:orientation val="minMax"/>
        </c:scaling>
        <c:axPos val="b"/>
        <c:tickLblPos val="nextTo"/>
        <c:txPr>
          <a:bodyPr rot="-5400000" vert="horz"/>
          <a:lstStyle/>
          <a:p>
            <a:pPr>
              <a:defRPr sz="700"/>
            </a:pPr>
            <a:endParaRPr lang="ru-RU"/>
          </a:p>
        </c:txPr>
        <c:crossAx val="207456128"/>
        <c:crosses val="autoZero"/>
        <c:auto val="1"/>
        <c:lblAlgn val="ctr"/>
        <c:lblOffset val="100"/>
      </c:catAx>
      <c:valAx>
        <c:axId val="207456128"/>
        <c:scaling>
          <c:orientation val="minMax"/>
        </c:scaling>
        <c:axPos val="l"/>
        <c:majorGridlines/>
        <c:numFmt formatCode="0.0%" sourceLinked="1"/>
        <c:tickLblPos val="nextTo"/>
        <c:txPr>
          <a:bodyPr/>
          <a:lstStyle/>
          <a:p>
            <a:pPr>
              <a:defRPr sz="800"/>
            </a:pPr>
            <a:endParaRPr lang="ru-RU"/>
          </a:p>
        </c:txPr>
        <c:crossAx val="207108736"/>
        <c:crosses val="autoZero"/>
        <c:crossBetween val="between"/>
      </c:valAx>
    </c:plotArea>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Успеваемость Р.Я. (11 кл)</a:t>
            </a:r>
          </a:p>
        </c:rich>
      </c:tx>
    </c:title>
    <c:plotArea>
      <c:layout/>
      <c:barChart>
        <c:barDir val="col"/>
        <c:grouping val="clustered"/>
        <c:ser>
          <c:idx val="0"/>
          <c:order val="0"/>
          <c:tx>
            <c:strRef>
              <c:f>Диаграммы!$GY$1</c:f>
              <c:strCache>
                <c:ptCount val="1"/>
                <c:pt idx="0">
                  <c:v>успеваемость</c:v>
                </c:pt>
              </c:strCache>
            </c:strRef>
          </c:tx>
          <c:dLbls>
            <c:txPr>
              <a:bodyPr rot="-5400000" vert="horz"/>
              <a:lstStyle/>
              <a:p>
                <a:pPr>
                  <a:defRPr sz="800"/>
                </a:pPr>
                <a:endParaRPr lang="ru-RU"/>
              </a:p>
            </c:txPr>
            <c:showVal val="1"/>
          </c:dLbls>
          <c:cat>
            <c:strRef>
              <c:f>Диаграммы!$GX$2:$GX$35</c:f>
              <c:strCache>
                <c:ptCount val="34"/>
                <c:pt idx="0">
                  <c:v>ОША</c:v>
                </c:pt>
                <c:pt idx="1">
                  <c:v>ОДС</c:v>
                </c:pt>
                <c:pt idx="2">
                  <c:v>ОИТ</c:v>
                </c:pt>
                <c:pt idx="3">
                  <c:v>ОУН</c:v>
                </c:pt>
                <c:pt idx="4">
                  <c:v>ООФ</c:v>
                </c:pt>
                <c:pt idx="5">
                  <c:v>ОСФ</c:v>
                </c:pt>
                <c:pt idx="6">
                  <c:v>ОФИ</c:v>
                </c:pt>
                <c:pt idx="7">
                  <c:v>ОГУ</c:v>
                </c:pt>
                <c:pt idx="8">
                  <c:v>ОЦК</c:v>
                </c:pt>
                <c:pt idx="9">
                  <c:v>ОИИ</c:v>
                </c:pt>
                <c:pt idx="10">
                  <c:v>ОМС</c:v>
                </c:pt>
                <c:pt idx="11">
                  <c:v>ОКГ</c:v>
                </c:pt>
                <c:pt idx="12">
                  <c:v>ОЩБ</c:v>
                </c:pt>
                <c:pt idx="13">
                  <c:v>ОТМ</c:v>
                </c:pt>
                <c:pt idx="14">
                  <c:v>Итого (город)</c:v>
                </c:pt>
                <c:pt idx="15">
                  <c:v>ОЕП</c:v>
                </c:pt>
                <c:pt idx="16">
                  <c:v>ОГА</c:v>
                </c:pt>
                <c:pt idx="17">
                  <c:v>ОРЖ</c:v>
                </c:pt>
                <c:pt idx="18">
                  <c:v>ОДФ</c:v>
                </c:pt>
                <c:pt idx="19">
                  <c:v>ОТЗ</c:v>
                </c:pt>
                <c:pt idx="20">
                  <c:v>ОЗВ</c:v>
                </c:pt>
                <c:pt idx="21">
                  <c:v>ОЛС</c:v>
                </c:pt>
                <c:pt idx="22">
                  <c:v>ОКЖ</c:v>
                </c:pt>
                <c:pt idx="23">
                  <c:v>ОЧЛ</c:v>
                </c:pt>
                <c:pt idx="24">
                  <c:v>ОМД</c:v>
                </c:pt>
                <c:pt idx="25">
                  <c:v>ОВХ</c:v>
                </c:pt>
                <c:pt idx="26">
                  <c:v>ОХМ</c:v>
                </c:pt>
                <c:pt idx="27">
                  <c:v>ООЕ</c:v>
                </c:pt>
                <c:pt idx="28">
                  <c:v>ОББ</c:v>
                </c:pt>
                <c:pt idx="29">
                  <c:v>ОАЩ</c:v>
                </c:pt>
                <c:pt idx="30">
                  <c:v>ОНЦ</c:v>
                </c:pt>
                <c:pt idx="31">
                  <c:v>ОПТ</c:v>
                </c:pt>
                <c:pt idx="32">
                  <c:v>ОЖН</c:v>
                </c:pt>
                <c:pt idx="33">
                  <c:v>ОУК</c:v>
                </c:pt>
              </c:strCache>
            </c:strRef>
          </c:cat>
          <c:val>
            <c:numRef>
              <c:f>Диаграммы!$GY$2:$GY$35</c:f>
              <c:numCache>
                <c:formatCode>0.0%</c:formatCode>
                <c:ptCount val="34"/>
                <c:pt idx="0">
                  <c:v>0.50495049504950495</c:v>
                </c:pt>
                <c:pt idx="1">
                  <c:v>0.74725274725274726</c:v>
                </c:pt>
                <c:pt idx="2">
                  <c:v>0.81486776268763406</c:v>
                </c:pt>
                <c:pt idx="3">
                  <c:v>0.82470119521912477</c:v>
                </c:pt>
                <c:pt idx="4">
                  <c:v>0.83892617449664431</c:v>
                </c:pt>
                <c:pt idx="5">
                  <c:v>0.85415259959486833</c:v>
                </c:pt>
                <c:pt idx="6">
                  <c:v>0.87723785166240464</c:v>
                </c:pt>
                <c:pt idx="7">
                  <c:v>0.87939698492462259</c:v>
                </c:pt>
                <c:pt idx="8">
                  <c:v>0.90366452587835155</c:v>
                </c:pt>
                <c:pt idx="9">
                  <c:v>0.9043062200956935</c:v>
                </c:pt>
                <c:pt idx="10">
                  <c:v>0.91093117408906887</c:v>
                </c:pt>
                <c:pt idx="11">
                  <c:v>0.91646778042959431</c:v>
                </c:pt>
                <c:pt idx="12">
                  <c:v>0.92088382038489114</c:v>
                </c:pt>
                <c:pt idx="13">
                  <c:v>0.92485549132948208</c:v>
                </c:pt>
                <c:pt idx="14">
                  <c:v>0.92489469259859491</c:v>
                </c:pt>
                <c:pt idx="15">
                  <c:v>0.94397469825082458</c:v>
                </c:pt>
                <c:pt idx="16">
                  <c:v>0.952914798206278</c:v>
                </c:pt>
                <c:pt idx="17">
                  <c:v>0.95451364590622556</c:v>
                </c:pt>
                <c:pt idx="18">
                  <c:v>0.95503321410321962</c:v>
                </c:pt>
                <c:pt idx="19">
                  <c:v>0.95711622125543816</c:v>
                </c:pt>
                <c:pt idx="20">
                  <c:v>0.96075353218210513</c:v>
                </c:pt>
                <c:pt idx="21">
                  <c:v>0.96662830840046166</c:v>
                </c:pt>
                <c:pt idx="22">
                  <c:v>0.9761766414875076</c:v>
                </c:pt>
                <c:pt idx="23">
                  <c:v>0.98076197661260001</c:v>
                </c:pt>
                <c:pt idx="24">
                  <c:v>0.98529088913282059</c:v>
                </c:pt>
                <c:pt idx="25">
                  <c:v>0.98795003673769288</c:v>
                </c:pt>
                <c:pt idx="26">
                  <c:v>1</c:v>
                </c:pt>
                <c:pt idx="27">
                  <c:v>1</c:v>
                </c:pt>
                <c:pt idx="28">
                  <c:v>1</c:v>
                </c:pt>
                <c:pt idx="29">
                  <c:v>1</c:v>
                </c:pt>
                <c:pt idx="30">
                  <c:v>1</c:v>
                </c:pt>
                <c:pt idx="31">
                  <c:v>1</c:v>
                </c:pt>
                <c:pt idx="32">
                  <c:v>1</c:v>
                </c:pt>
                <c:pt idx="33">
                  <c:v>1</c:v>
                </c:pt>
              </c:numCache>
            </c:numRef>
          </c:val>
        </c:ser>
        <c:axId val="206034432"/>
        <c:axId val="206035968"/>
      </c:barChart>
      <c:catAx>
        <c:axId val="206034432"/>
        <c:scaling>
          <c:orientation val="minMax"/>
        </c:scaling>
        <c:axPos val="b"/>
        <c:tickLblPos val="nextTo"/>
        <c:txPr>
          <a:bodyPr rot="-5400000" vert="horz"/>
          <a:lstStyle/>
          <a:p>
            <a:pPr>
              <a:defRPr sz="700"/>
            </a:pPr>
            <a:endParaRPr lang="ru-RU"/>
          </a:p>
        </c:txPr>
        <c:crossAx val="206035968"/>
        <c:crosses val="autoZero"/>
        <c:auto val="1"/>
        <c:lblAlgn val="ctr"/>
        <c:lblOffset val="100"/>
      </c:catAx>
      <c:valAx>
        <c:axId val="206035968"/>
        <c:scaling>
          <c:orientation val="minMax"/>
        </c:scaling>
        <c:axPos val="l"/>
        <c:majorGridlines/>
        <c:numFmt formatCode="0.0%" sourceLinked="1"/>
        <c:tickLblPos val="nextTo"/>
        <c:txPr>
          <a:bodyPr/>
          <a:lstStyle/>
          <a:p>
            <a:pPr>
              <a:defRPr sz="800"/>
            </a:pPr>
            <a:endParaRPr lang="ru-RU"/>
          </a:p>
        </c:txPr>
        <c:crossAx val="206034432"/>
        <c:crosses val="autoZero"/>
        <c:crossBetween val="between"/>
      </c:valAx>
    </c:plotArea>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Качество Р.Я. (11 кл)</a:t>
            </a:r>
          </a:p>
        </c:rich>
      </c:tx>
    </c:title>
    <c:plotArea>
      <c:layout/>
      <c:barChart>
        <c:barDir val="col"/>
        <c:grouping val="clustered"/>
        <c:ser>
          <c:idx val="0"/>
          <c:order val="0"/>
          <c:tx>
            <c:strRef>
              <c:f>Диаграммы!$HC$1</c:f>
              <c:strCache>
                <c:ptCount val="1"/>
                <c:pt idx="0">
                  <c:v>качество</c:v>
                </c:pt>
              </c:strCache>
            </c:strRef>
          </c:tx>
          <c:dLbls>
            <c:txPr>
              <a:bodyPr rot="-5400000" vert="horz"/>
              <a:lstStyle/>
              <a:p>
                <a:pPr>
                  <a:defRPr sz="800"/>
                </a:pPr>
                <a:endParaRPr lang="ru-RU"/>
              </a:p>
            </c:txPr>
            <c:showVal val="1"/>
          </c:dLbls>
          <c:cat>
            <c:strRef>
              <c:f>Диаграммы!$HB$2:$HB$35</c:f>
              <c:strCache>
                <c:ptCount val="34"/>
                <c:pt idx="0">
                  <c:v>ОША</c:v>
                </c:pt>
                <c:pt idx="1">
                  <c:v>ОДС</c:v>
                </c:pt>
                <c:pt idx="2">
                  <c:v>ОФИ</c:v>
                </c:pt>
                <c:pt idx="3">
                  <c:v>ООФ</c:v>
                </c:pt>
                <c:pt idx="4">
                  <c:v>ОЖН</c:v>
                </c:pt>
                <c:pt idx="5">
                  <c:v>ОУК</c:v>
                </c:pt>
                <c:pt idx="6">
                  <c:v>ОИИ</c:v>
                </c:pt>
                <c:pt idx="7">
                  <c:v>ОББ</c:v>
                </c:pt>
                <c:pt idx="8">
                  <c:v>ОМС</c:v>
                </c:pt>
                <c:pt idx="9">
                  <c:v>ОСФ</c:v>
                </c:pt>
                <c:pt idx="10">
                  <c:v>ОЛС</c:v>
                </c:pt>
                <c:pt idx="11">
                  <c:v>ОТЗ</c:v>
                </c:pt>
                <c:pt idx="12">
                  <c:v>ОУН</c:v>
                </c:pt>
                <c:pt idx="13">
                  <c:v>ОТМ</c:v>
                </c:pt>
                <c:pt idx="14">
                  <c:v>ОИТ</c:v>
                </c:pt>
                <c:pt idx="15">
                  <c:v>ОЩБ</c:v>
                </c:pt>
                <c:pt idx="16">
                  <c:v>ОНЦ</c:v>
                </c:pt>
                <c:pt idx="17">
                  <c:v>ОЗВ</c:v>
                </c:pt>
                <c:pt idx="18">
                  <c:v>ОГУ</c:v>
                </c:pt>
                <c:pt idx="19">
                  <c:v>Итого (город)</c:v>
                </c:pt>
                <c:pt idx="20">
                  <c:v>ОЧЛ</c:v>
                </c:pt>
                <c:pt idx="21">
                  <c:v>ОКЖ</c:v>
                </c:pt>
                <c:pt idx="22">
                  <c:v>ОКГ</c:v>
                </c:pt>
                <c:pt idx="23">
                  <c:v>ОЦК</c:v>
                </c:pt>
                <c:pt idx="24">
                  <c:v>ОЕП</c:v>
                </c:pt>
                <c:pt idx="25">
                  <c:v>ОРЖ</c:v>
                </c:pt>
                <c:pt idx="26">
                  <c:v>ОГА</c:v>
                </c:pt>
                <c:pt idx="27">
                  <c:v>ОВХ</c:v>
                </c:pt>
                <c:pt idx="28">
                  <c:v>ОПТ</c:v>
                </c:pt>
                <c:pt idx="29">
                  <c:v>ОДФ</c:v>
                </c:pt>
                <c:pt idx="30">
                  <c:v>ОХМ</c:v>
                </c:pt>
                <c:pt idx="31">
                  <c:v>ОМД</c:v>
                </c:pt>
                <c:pt idx="32">
                  <c:v>ООЕ</c:v>
                </c:pt>
                <c:pt idx="33">
                  <c:v>ОАЩ</c:v>
                </c:pt>
              </c:strCache>
            </c:strRef>
          </c:cat>
          <c:val>
            <c:numRef>
              <c:f>Диаграммы!$HC$2:$HC$35</c:f>
              <c:numCache>
                <c:formatCode>0.0%</c:formatCode>
                <c:ptCount val="34"/>
                <c:pt idx="0">
                  <c:v>7.9207920792079223E-2</c:v>
                </c:pt>
                <c:pt idx="1">
                  <c:v>8.4249084249084213E-2</c:v>
                </c:pt>
                <c:pt idx="2">
                  <c:v>0.18414322250639462</c:v>
                </c:pt>
                <c:pt idx="3">
                  <c:v>0.20134228187919537</c:v>
                </c:pt>
                <c:pt idx="4">
                  <c:v>0.22727272727272727</c:v>
                </c:pt>
                <c:pt idx="5">
                  <c:v>0.23809523809523875</c:v>
                </c:pt>
                <c:pt idx="6">
                  <c:v>0.23923444976076619</c:v>
                </c:pt>
                <c:pt idx="7">
                  <c:v>0.24000000000000021</c:v>
                </c:pt>
                <c:pt idx="8">
                  <c:v>0.24493927125506118</c:v>
                </c:pt>
                <c:pt idx="9">
                  <c:v>0.291694800810264</c:v>
                </c:pt>
                <c:pt idx="10">
                  <c:v>0.30034522439585826</c:v>
                </c:pt>
                <c:pt idx="11">
                  <c:v>0.32877563704164176</c:v>
                </c:pt>
                <c:pt idx="12">
                  <c:v>0.35059760956175301</c:v>
                </c:pt>
                <c:pt idx="13">
                  <c:v>0.35067437379576238</c:v>
                </c:pt>
                <c:pt idx="14">
                  <c:v>0.37026447462473266</c:v>
                </c:pt>
                <c:pt idx="15">
                  <c:v>0.39558089807555386</c:v>
                </c:pt>
                <c:pt idx="16">
                  <c:v>0.40909090909090973</c:v>
                </c:pt>
                <c:pt idx="17">
                  <c:v>0.43171114599686095</c:v>
                </c:pt>
                <c:pt idx="18">
                  <c:v>0.44221105527638116</c:v>
                </c:pt>
                <c:pt idx="19">
                  <c:v>0.46010458588251008</c:v>
                </c:pt>
                <c:pt idx="20">
                  <c:v>0.46171256129762489</c:v>
                </c:pt>
                <c:pt idx="21">
                  <c:v>0.4764671702498563</c:v>
                </c:pt>
                <c:pt idx="22">
                  <c:v>0.50119331742243445</c:v>
                </c:pt>
                <c:pt idx="23">
                  <c:v>0.5587457499055537</c:v>
                </c:pt>
                <c:pt idx="24">
                  <c:v>0.56025301749177214</c:v>
                </c:pt>
                <c:pt idx="25">
                  <c:v>0.56099836715651985</c:v>
                </c:pt>
                <c:pt idx="26">
                  <c:v>0.56502242152466353</c:v>
                </c:pt>
                <c:pt idx="27">
                  <c:v>0.56634827332843685</c:v>
                </c:pt>
                <c:pt idx="28">
                  <c:v>0.57894736842105254</c:v>
                </c:pt>
                <c:pt idx="29">
                  <c:v>0.60705160960654225</c:v>
                </c:pt>
                <c:pt idx="30">
                  <c:v>0.61904761904761962</c:v>
                </c:pt>
                <c:pt idx="31">
                  <c:v>0.64720087815587557</c:v>
                </c:pt>
                <c:pt idx="32">
                  <c:v>0.67605633802817089</c:v>
                </c:pt>
                <c:pt idx="33">
                  <c:v>0.92307692307692257</c:v>
                </c:pt>
              </c:numCache>
            </c:numRef>
          </c:val>
        </c:ser>
        <c:axId val="207428224"/>
        <c:axId val="207434112"/>
      </c:barChart>
      <c:catAx>
        <c:axId val="207428224"/>
        <c:scaling>
          <c:orientation val="minMax"/>
        </c:scaling>
        <c:axPos val="b"/>
        <c:tickLblPos val="nextTo"/>
        <c:txPr>
          <a:bodyPr rot="-5400000" vert="horz"/>
          <a:lstStyle/>
          <a:p>
            <a:pPr>
              <a:defRPr sz="700"/>
            </a:pPr>
            <a:endParaRPr lang="ru-RU"/>
          </a:p>
        </c:txPr>
        <c:crossAx val="207434112"/>
        <c:crosses val="autoZero"/>
        <c:auto val="1"/>
        <c:lblAlgn val="ctr"/>
        <c:lblOffset val="100"/>
      </c:catAx>
      <c:valAx>
        <c:axId val="207434112"/>
        <c:scaling>
          <c:orientation val="minMax"/>
        </c:scaling>
        <c:axPos val="l"/>
        <c:majorGridlines/>
        <c:numFmt formatCode="0.0%" sourceLinked="1"/>
        <c:tickLblPos val="nextTo"/>
        <c:txPr>
          <a:bodyPr/>
          <a:lstStyle/>
          <a:p>
            <a:pPr>
              <a:defRPr sz="800"/>
            </a:pPr>
            <a:endParaRPr lang="ru-RU"/>
          </a:p>
        </c:txPr>
        <c:crossAx val="207428224"/>
        <c:crosses val="autoZero"/>
        <c:crossBetween val="between"/>
      </c:valAx>
    </c:plotArea>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Средний бал Р.Я. (11 кл)</a:t>
            </a:r>
          </a:p>
        </c:rich>
      </c:tx>
    </c:title>
    <c:plotArea>
      <c:layout/>
      <c:barChart>
        <c:barDir val="col"/>
        <c:grouping val="clustered"/>
        <c:ser>
          <c:idx val="0"/>
          <c:order val="0"/>
          <c:tx>
            <c:strRef>
              <c:f>Диаграммы!$HG$1</c:f>
              <c:strCache>
                <c:ptCount val="1"/>
                <c:pt idx="0">
                  <c:v>средний бал</c:v>
                </c:pt>
              </c:strCache>
            </c:strRef>
          </c:tx>
          <c:dLbls>
            <c:txPr>
              <a:bodyPr rot="-5400000" vert="horz"/>
              <a:lstStyle/>
              <a:p>
                <a:pPr>
                  <a:defRPr sz="800"/>
                </a:pPr>
                <a:endParaRPr lang="ru-RU"/>
              </a:p>
            </c:txPr>
            <c:showVal val="1"/>
          </c:dLbls>
          <c:cat>
            <c:strRef>
              <c:f>Диаграммы!$HF$2:$HF$35</c:f>
              <c:strCache>
                <c:ptCount val="34"/>
                <c:pt idx="0">
                  <c:v>ОША</c:v>
                </c:pt>
                <c:pt idx="1">
                  <c:v>ОДС</c:v>
                </c:pt>
                <c:pt idx="2">
                  <c:v>ООФ</c:v>
                </c:pt>
                <c:pt idx="3">
                  <c:v>ОИИ</c:v>
                </c:pt>
                <c:pt idx="4">
                  <c:v>ОФИ</c:v>
                </c:pt>
                <c:pt idx="5">
                  <c:v>ОУН</c:v>
                </c:pt>
                <c:pt idx="6">
                  <c:v>ОЖН</c:v>
                </c:pt>
                <c:pt idx="7">
                  <c:v>ОББ</c:v>
                </c:pt>
                <c:pt idx="8">
                  <c:v>ОИТ</c:v>
                </c:pt>
                <c:pt idx="9">
                  <c:v>ОУК</c:v>
                </c:pt>
                <c:pt idx="10">
                  <c:v>ОМС</c:v>
                </c:pt>
                <c:pt idx="11">
                  <c:v>ОЛС</c:v>
                </c:pt>
                <c:pt idx="12">
                  <c:v>ОТМ</c:v>
                </c:pt>
                <c:pt idx="13">
                  <c:v>ОСФ</c:v>
                </c:pt>
                <c:pt idx="14">
                  <c:v>ОГУ</c:v>
                </c:pt>
                <c:pt idx="15">
                  <c:v>ОТЗ</c:v>
                </c:pt>
                <c:pt idx="16">
                  <c:v>ОЩБ</c:v>
                </c:pt>
                <c:pt idx="17">
                  <c:v>ОНЦ</c:v>
                </c:pt>
                <c:pt idx="18">
                  <c:v>ОЗВ</c:v>
                </c:pt>
                <c:pt idx="19">
                  <c:v>ОПТ</c:v>
                </c:pt>
                <c:pt idx="20">
                  <c:v>Итого (город)</c:v>
                </c:pt>
                <c:pt idx="21">
                  <c:v>ОКЖ</c:v>
                </c:pt>
                <c:pt idx="22">
                  <c:v>ОЧЛ</c:v>
                </c:pt>
                <c:pt idx="23">
                  <c:v>ОХМ</c:v>
                </c:pt>
                <c:pt idx="24">
                  <c:v>ОЕП</c:v>
                </c:pt>
                <c:pt idx="25">
                  <c:v>ОКГ</c:v>
                </c:pt>
                <c:pt idx="26">
                  <c:v>ОРЖ</c:v>
                </c:pt>
                <c:pt idx="27">
                  <c:v>ОЦК</c:v>
                </c:pt>
                <c:pt idx="28">
                  <c:v>ОДФ</c:v>
                </c:pt>
                <c:pt idx="29">
                  <c:v>ОВХ</c:v>
                </c:pt>
                <c:pt idx="30">
                  <c:v>ОГА</c:v>
                </c:pt>
                <c:pt idx="31">
                  <c:v>ОМД</c:v>
                </c:pt>
                <c:pt idx="32">
                  <c:v>ООЕ</c:v>
                </c:pt>
                <c:pt idx="33">
                  <c:v>ОАЩ</c:v>
                </c:pt>
              </c:strCache>
            </c:strRef>
          </c:cat>
          <c:val>
            <c:numRef>
              <c:f>Диаграммы!$HG$2:$HG$35</c:f>
              <c:numCache>
                <c:formatCode>0.0</c:formatCode>
                <c:ptCount val="34"/>
                <c:pt idx="0">
                  <c:v>2.5544554455445527</c:v>
                </c:pt>
                <c:pt idx="1">
                  <c:v>2.7380952380952386</c:v>
                </c:pt>
                <c:pt idx="2">
                  <c:v>2.9395973154362407</c:v>
                </c:pt>
                <c:pt idx="3">
                  <c:v>3.0143540669856472</c:v>
                </c:pt>
                <c:pt idx="4">
                  <c:v>3.0281329923273734</c:v>
                </c:pt>
                <c:pt idx="5">
                  <c:v>3.0677290836653412</c:v>
                </c:pt>
                <c:pt idx="6">
                  <c:v>3.0909090909090908</c:v>
                </c:pt>
                <c:pt idx="7">
                  <c:v>3.12</c:v>
                </c:pt>
                <c:pt idx="8">
                  <c:v>3.120800571837032</c:v>
                </c:pt>
                <c:pt idx="9">
                  <c:v>3.1428571428571432</c:v>
                </c:pt>
                <c:pt idx="10">
                  <c:v>3.1619433198380569</c:v>
                </c:pt>
                <c:pt idx="11">
                  <c:v>3.1703107019562795</c:v>
                </c:pt>
                <c:pt idx="12">
                  <c:v>3.2061657032755302</c:v>
                </c:pt>
                <c:pt idx="13">
                  <c:v>3.2086428089128982</c:v>
                </c:pt>
                <c:pt idx="14">
                  <c:v>3.2562814070351758</c:v>
                </c:pt>
                <c:pt idx="15">
                  <c:v>3.2734617775015638</c:v>
                </c:pt>
                <c:pt idx="16">
                  <c:v>3.2965074839629382</c:v>
                </c:pt>
                <c:pt idx="17">
                  <c:v>3.3181818181818192</c:v>
                </c:pt>
                <c:pt idx="18">
                  <c:v>3.3751962323390887</c:v>
                </c:pt>
                <c:pt idx="19">
                  <c:v>3.4210526315789407</c:v>
                </c:pt>
                <c:pt idx="20">
                  <c:v>3.4250726672606788</c:v>
                </c:pt>
                <c:pt idx="21">
                  <c:v>3.4305636257989547</c:v>
                </c:pt>
                <c:pt idx="22">
                  <c:v>3.4628442097321765</c:v>
                </c:pt>
                <c:pt idx="23">
                  <c:v>3.4761904761904772</c:v>
                </c:pt>
                <c:pt idx="24">
                  <c:v>3.4895759375201703</c:v>
                </c:pt>
                <c:pt idx="25">
                  <c:v>3.5083532219570412</c:v>
                </c:pt>
                <c:pt idx="26">
                  <c:v>3.5176113832516918</c:v>
                </c:pt>
                <c:pt idx="27">
                  <c:v>3.5451454476766151</c:v>
                </c:pt>
                <c:pt idx="28">
                  <c:v>3.5523760858456797</c:v>
                </c:pt>
                <c:pt idx="29">
                  <c:v>3.5547391623806019</c:v>
                </c:pt>
                <c:pt idx="30">
                  <c:v>3.554932735426009</c:v>
                </c:pt>
                <c:pt idx="31">
                  <c:v>3.6478594950603735</c:v>
                </c:pt>
                <c:pt idx="32">
                  <c:v>3.6760563380281592</c:v>
                </c:pt>
                <c:pt idx="33">
                  <c:v>3.8846153846153837</c:v>
                </c:pt>
              </c:numCache>
            </c:numRef>
          </c:val>
        </c:ser>
        <c:axId val="207486976"/>
        <c:axId val="207488512"/>
      </c:barChart>
      <c:catAx>
        <c:axId val="207486976"/>
        <c:scaling>
          <c:orientation val="minMax"/>
        </c:scaling>
        <c:axPos val="b"/>
        <c:tickLblPos val="nextTo"/>
        <c:txPr>
          <a:bodyPr rot="-5400000" vert="horz"/>
          <a:lstStyle/>
          <a:p>
            <a:pPr>
              <a:defRPr sz="700"/>
            </a:pPr>
            <a:endParaRPr lang="ru-RU"/>
          </a:p>
        </c:txPr>
        <c:crossAx val="207488512"/>
        <c:crosses val="autoZero"/>
        <c:auto val="1"/>
        <c:lblAlgn val="ctr"/>
        <c:lblOffset val="100"/>
      </c:catAx>
      <c:valAx>
        <c:axId val="207488512"/>
        <c:scaling>
          <c:orientation val="minMax"/>
        </c:scaling>
        <c:axPos val="l"/>
        <c:majorGridlines/>
        <c:numFmt formatCode="0.0" sourceLinked="1"/>
        <c:tickLblPos val="nextTo"/>
        <c:txPr>
          <a:bodyPr/>
          <a:lstStyle/>
          <a:p>
            <a:pPr>
              <a:defRPr sz="800"/>
            </a:pPr>
            <a:endParaRPr lang="ru-RU"/>
          </a:p>
        </c:txPr>
        <c:crossAx val="207486976"/>
        <c:crosses val="autoZero"/>
        <c:crossBetween val="between"/>
      </c:valAx>
    </c:plotArea>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u="none" strike="noStrike" baseline="0"/>
              <a:t>Освоение обучающимися навыков работы с текстом, сформированность регулятивных, коммуникативных и познавательных УУД</a:t>
            </a:r>
            <a:endParaRPr lang="ru-RU" sz="1200"/>
          </a:p>
        </c:rich>
      </c:tx>
      <c:layout/>
    </c:title>
    <c:plotArea>
      <c:layout/>
      <c:barChart>
        <c:barDir val="col"/>
        <c:grouping val="clustered"/>
        <c:ser>
          <c:idx val="0"/>
          <c:order val="0"/>
          <c:dLbls>
            <c:showVal val="1"/>
          </c:dLbls>
          <c:cat>
            <c:strRef>
              <c:f>Лист1!$J$73:$J$78</c:f>
              <c:strCache>
                <c:ptCount val="6"/>
                <c:pt idx="0">
                  <c:v>Работа с текстом: поиск информации и понимание прочитанного</c:v>
                </c:pt>
                <c:pt idx="1">
                  <c:v>Работа с текстом: преобразование и интерпретация информации </c:v>
                </c:pt>
                <c:pt idx="2">
                  <c:v>Работа с текстом: оценка информации </c:v>
                </c:pt>
                <c:pt idx="3">
                  <c:v>Регулятивные УУД </c:v>
                </c:pt>
                <c:pt idx="4">
                  <c:v>Коммуникативные УУД  </c:v>
                </c:pt>
                <c:pt idx="5">
                  <c:v>Познавательные УУД</c:v>
                </c:pt>
              </c:strCache>
            </c:strRef>
          </c:cat>
          <c:val>
            <c:numRef>
              <c:f>Лист1!$K$73:$K$78</c:f>
              <c:numCache>
                <c:formatCode>0.0%</c:formatCode>
                <c:ptCount val="6"/>
                <c:pt idx="0">
                  <c:v>0.52127659574467622</c:v>
                </c:pt>
                <c:pt idx="1">
                  <c:v>0.77400232878162056</c:v>
                </c:pt>
                <c:pt idx="2">
                  <c:v>0.64988885360432924</c:v>
                </c:pt>
                <c:pt idx="3" formatCode="0%">
                  <c:v>0.65000000000000535</c:v>
                </c:pt>
                <c:pt idx="4">
                  <c:v>0.47189583994919032</c:v>
                </c:pt>
                <c:pt idx="5">
                  <c:v>0.7292791362337333</c:v>
                </c:pt>
              </c:numCache>
            </c:numRef>
          </c:val>
        </c:ser>
        <c:axId val="207508608"/>
        <c:axId val="207510144"/>
      </c:barChart>
      <c:catAx>
        <c:axId val="207508608"/>
        <c:scaling>
          <c:orientation val="minMax"/>
        </c:scaling>
        <c:axPos val="b"/>
        <c:tickLblPos val="nextTo"/>
        <c:txPr>
          <a:bodyPr rot="-5400000" vert="horz"/>
          <a:lstStyle/>
          <a:p>
            <a:pPr>
              <a:defRPr sz="800"/>
            </a:pPr>
            <a:endParaRPr lang="ru-RU"/>
          </a:p>
        </c:txPr>
        <c:crossAx val="207510144"/>
        <c:crosses val="autoZero"/>
        <c:auto val="1"/>
        <c:lblAlgn val="ctr"/>
        <c:lblOffset val="100"/>
      </c:catAx>
      <c:valAx>
        <c:axId val="207510144"/>
        <c:scaling>
          <c:orientation val="minMax"/>
        </c:scaling>
        <c:axPos val="l"/>
        <c:majorGridlines/>
        <c:numFmt formatCode="0.0%" sourceLinked="1"/>
        <c:tickLblPos val="nextTo"/>
        <c:crossAx val="207508608"/>
        <c:crosses val="autoZero"/>
        <c:crossBetween val="between"/>
      </c:valAx>
    </c:plotArea>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Результаты освоение  раздела программы "Работа с текстом: поиск информации и понимание прочитанного"</a:t>
            </a:r>
            <a:r>
              <a:rPr lang="ru-RU" sz="1400" baseline="0"/>
              <a:t> </a:t>
            </a:r>
            <a:endParaRPr lang="ru-RU" sz="1400"/>
          </a:p>
        </c:rich>
      </c:tx>
      <c:layout/>
    </c:title>
    <c:plotArea>
      <c:layout/>
      <c:barChart>
        <c:barDir val="col"/>
        <c:grouping val="clustered"/>
        <c:ser>
          <c:idx val="0"/>
          <c:order val="0"/>
          <c:dLbls>
            <c:txPr>
              <a:bodyPr rot="-5400000" vert="horz"/>
              <a:lstStyle/>
              <a:p>
                <a:pPr>
                  <a:defRPr sz="900" baseline="0"/>
                </a:pPr>
                <a:endParaRPr lang="ru-RU"/>
              </a:p>
            </c:txPr>
            <c:showVal val="1"/>
          </c:dLbls>
          <c:cat>
            <c:strRef>
              <c:f>'информация для ОУ'!$Q$5:$Q$49</c:f>
              <c:strCache>
                <c:ptCount val="45"/>
                <c:pt idx="0">
                  <c:v>ОПТ</c:v>
                </c:pt>
                <c:pt idx="1">
                  <c:v>ОСО</c:v>
                </c:pt>
                <c:pt idx="2">
                  <c:v>ОФЗ</c:v>
                </c:pt>
                <c:pt idx="3">
                  <c:v>ОДС</c:v>
                </c:pt>
                <c:pt idx="4">
                  <c:v>ОЦК</c:v>
                </c:pt>
                <c:pt idx="5">
                  <c:v>ОРЖ</c:v>
                </c:pt>
                <c:pt idx="6">
                  <c:v>ОНЦ</c:v>
                </c:pt>
                <c:pt idx="7">
                  <c:v>ОЖН</c:v>
                </c:pt>
                <c:pt idx="8">
                  <c:v>ОПП</c:v>
                </c:pt>
                <c:pt idx="9">
                  <c:v>ОТМ</c:v>
                </c:pt>
                <c:pt idx="10">
                  <c:v>ОБЯ</c:v>
                </c:pt>
                <c:pt idx="11">
                  <c:v>ОРР</c:v>
                </c:pt>
                <c:pt idx="12">
                  <c:v>ОУК</c:v>
                </c:pt>
                <c:pt idx="13">
                  <c:v>ОВХ</c:v>
                </c:pt>
                <c:pt idx="14">
                  <c:v>ОДФ</c:v>
                </c:pt>
                <c:pt idx="15">
                  <c:v>ОМШ</c:v>
                </c:pt>
                <c:pt idx="16">
                  <c:v>ОИИ</c:v>
                </c:pt>
                <c:pt idx="17">
                  <c:v>ОКЖ</c:v>
                </c:pt>
                <c:pt idx="18">
                  <c:v>ООФ</c:v>
                </c:pt>
                <c:pt idx="19">
                  <c:v>ОЕП</c:v>
                </c:pt>
                <c:pt idx="20">
                  <c:v>ОЖУ</c:v>
                </c:pt>
                <c:pt idx="21">
                  <c:v>ОЧЛ</c:v>
                </c:pt>
                <c:pt idx="22">
                  <c:v>ОВВ</c:v>
                </c:pt>
                <c:pt idx="23">
                  <c:v>ОУН</c:v>
                </c:pt>
                <c:pt idx="24">
                  <c:v>Итого по городу</c:v>
                </c:pt>
                <c:pt idx="25">
                  <c:v>ОТЗ</c:v>
                </c:pt>
                <c:pt idx="26">
                  <c:v>ОЛД</c:v>
                </c:pt>
                <c:pt idx="27">
                  <c:v>ОГУ</c:v>
                </c:pt>
                <c:pt idx="28">
                  <c:v>ОКГ</c:v>
                </c:pt>
                <c:pt idx="29">
                  <c:v>ОНР</c:v>
                </c:pt>
                <c:pt idx="30">
                  <c:v>ОСФ</c:v>
                </c:pt>
                <c:pt idx="31">
                  <c:v>ООЕ</c:v>
                </c:pt>
                <c:pt idx="32">
                  <c:v>ОЩБ</c:v>
                </c:pt>
                <c:pt idx="33">
                  <c:v>ОЮЮ</c:v>
                </c:pt>
                <c:pt idx="34">
                  <c:v>ОМД</c:v>
                </c:pt>
                <c:pt idx="35">
                  <c:v>ОФИ</c:v>
                </c:pt>
                <c:pt idx="36">
                  <c:v>ОБЧ</c:v>
                </c:pt>
                <c:pt idx="37">
                  <c:v>ОАЩ</c:v>
                </c:pt>
                <c:pt idx="38">
                  <c:v>ОИТ</c:v>
                </c:pt>
                <c:pt idx="39">
                  <c:v>ОХМ</c:v>
                </c:pt>
                <c:pt idx="40">
                  <c:v>ОЗЛ</c:v>
                </c:pt>
                <c:pt idx="41">
                  <c:v>ОЛС</c:v>
                </c:pt>
                <c:pt idx="42">
                  <c:v>ОЗВ</c:v>
                </c:pt>
                <c:pt idx="43">
                  <c:v>ОББ</c:v>
                </c:pt>
                <c:pt idx="44">
                  <c:v>ОГА</c:v>
                </c:pt>
              </c:strCache>
            </c:strRef>
          </c:cat>
          <c:val>
            <c:numRef>
              <c:f>'информация для ОУ'!$S$5:$S$49</c:f>
              <c:numCache>
                <c:formatCode>0.0%</c:formatCode>
                <c:ptCount val="45"/>
                <c:pt idx="0">
                  <c:v>0.20161290322580638</c:v>
                </c:pt>
                <c:pt idx="1">
                  <c:v>0.22916666666666666</c:v>
                </c:pt>
                <c:pt idx="2">
                  <c:v>0.30357142857142855</c:v>
                </c:pt>
                <c:pt idx="3">
                  <c:v>0.31538461538461776</c:v>
                </c:pt>
                <c:pt idx="4">
                  <c:v>0.34170854271356776</c:v>
                </c:pt>
                <c:pt idx="5">
                  <c:v>0.3611111111111111</c:v>
                </c:pt>
                <c:pt idx="6">
                  <c:v>0.38125000000000031</c:v>
                </c:pt>
                <c:pt idx="7">
                  <c:v>0.38194444444444542</c:v>
                </c:pt>
                <c:pt idx="8">
                  <c:v>0.38888888888889095</c:v>
                </c:pt>
                <c:pt idx="9">
                  <c:v>0.39010989010989144</c:v>
                </c:pt>
                <c:pt idx="10">
                  <c:v>0.40789473684210531</c:v>
                </c:pt>
                <c:pt idx="11">
                  <c:v>0.42000000000000032</c:v>
                </c:pt>
                <c:pt idx="12">
                  <c:v>0.42592592592592715</c:v>
                </c:pt>
                <c:pt idx="13">
                  <c:v>0.44303797468354428</c:v>
                </c:pt>
                <c:pt idx="14">
                  <c:v>0.45161290322580766</c:v>
                </c:pt>
                <c:pt idx="15">
                  <c:v>0.45945945945945948</c:v>
                </c:pt>
                <c:pt idx="16">
                  <c:v>0.47142857142857242</c:v>
                </c:pt>
                <c:pt idx="17">
                  <c:v>0.47872340425531917</c:v>
                </c:pt>
                <c:pt idx="18">
                  <c:v>0.48113207547169812</c:v>
                </c:pt>
                <c:pt idx="19">
                  <c:v>0.48951048951049053</c:v>
                </c:pt>
                <c:pt idx="20">
                  <c:v>0.49152542372881453</c:v>
                </c:pt>
                <c:pt idx="21">
                  <c:v>0.5</c:v>
                </c:pt>
                <c:pt idx="22">
                  <c:v>0.5</c:v>
                </c:pt>
                <c:pt idx="23">
                  <c:v>0.51704545454545625</c:v>
                </c:pt>
                <c:pt idx="24">
                  <c:v>0.52127659574467955</c:v>
                </c:pt>
                <c:pt idx="25">
                  <c:v>0.52577319587628857</c:v>
                </c:pt>
                <c:pt idx="26">
                  <c:v>0.52631578947368418</c:v>
                </c:pt>
                <c:pt idx="27">
                  <c:v>0.54109589041095962</c:v>
                </c:pt>
                <c:pt idx="28">
                  <c:v>0.55063291139240511</c:v>
                </c:pt>
                <c:pt idx="29">
                  <c:v>0.5535714285714286</c:v>
                </c:pt>
                <c:pt idx="30">
                  <c:v>0.58000000000000007</c:v>
                </c:pt>
                <c:pt idx="31">
                  <c:v>0.60227272727272729</c:v>
                </c:pt>
                <c:pt idx="32">
                  <c:v>0.61904761904761962</c:v>
                </c:pt>
                <c:pt idx="33">
                  <c:v>0.62500000000000144</c:v>
                </c:pt>
                <c:pt idx="34">
                  <c:v>0.62676056338028174</c:v>
                </c:pt>
                <c:pt idx="35">
                  <c:v>0.64383561643835974</c:v>
                </c:pt>
                <c:pt idx="36">
                  <c:v>0.65178571428571674</c:v>
                </c:pt>
                <c:pt idx="37">
                  <c:v>0.65573770491803274</c:v>
                </c:pt>
                <c:pt idx="38">
                  <c:v>0.66265060240964158</c:v>
                </c:pt>
                <c:pt idx="39">
                  <c:v>0.68072289156626509</c:v>
                </c:pt>
                <c:pt idx="40">
                  <c:v>0.72727272727272729</c:v>
                </c:pt>
                <c:pt idx="41">
                  <c:v>0.76041666666666652</c:v>
                </c:pt>
                <c:pt idx="42">
                  <c:v>0.76582278481012667</c:v>
                </c:pt>
                <c:pt idx="43">
                  <c:v>0.81012658227848244</c:v>
                </c:pt>
                <c:pt idx="44">
                  <c:v>0.87000000000000133</c:v>
                </c:pt>
              </c:numCache>
            </c:numRef>
          </c:val>
        </c:ser>
        <c:axId val="207538816"/>
        <c:axId val="207544704"/>
      </c:barChart>
      <c:catAx>
        <c:axId val="207538816"/>
        <c:scaling>
          <c:orientation val="minMax"/>
        </c:scaling>
        <c:axPos val="b"/>
        <c:tickLblPos val="nextTo"/>
        <c:txPr>
          <a:bodyPr rot="-5400000" vert="horz"/>
          <a:lstStyle/>
          <a:p>
            <a:pPr>
              <a:defRPr sz="700" baseline="0"/>
            </a:pPr>
            <a:endParaRPr lang="ru-RU"/>
          </a:p>
        </c:txPr>
        <c:crossAx val="207544704"/>
        <c:crosses val="autoZero"/>
        <c:auto val="1"/>
        <c:lblAlgn val="ctr"/>
        <c:lblOffset val="100"/>
      </c:catAx>
      <c:valAx>
        <c:axId val="207544704"/>
        <c:scaling>
          <c:orientation val="minMax"/>
        </c:scaling>
        <c:axPos val="l"/>
        <c:majorGridlines/>
        <c:numFmt formatCode="0.0%" sourceLinked="1"/>
        <c:tickLblPos val="nextTo"/>
        <c:crossAx val="207538816"/>
        <c:crosses val="autoZero"/>
        <c:crossBetween val="between"/>
      </c:valAx>
    </c:plotArea>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Освоение раздела программы "Работа с текстом: преобразование и интерпретация информации"</a:t>
            </a:r>
          </a:p>
        </c:rich>
      </c:tx>
      <c:layout/>
    </c:title>
    <c:plotArea>
      <c:layout/>
      <c:barChart>
        <c:barDir val="col"/>
        <c:grouping val="clustered"/>
        <c:ser>
          <c:idx val="0"/>
          <c:order val="0"/>
          <c:dLbls>
            <c:txPr>
              <a:bodyPr rot="-5400000" vert="horz"/>
              <a:lstStyle/>
              <a:p>
                <a:pPr>
                  <a:defRPr sz="900" baseline="0"/>
                </a:pPr>
                <a:endParaRPr lang="ru-RU"/>
              </a:p>
            </c:txPr>
            <c:showVal val="1"/>
          </c:dLbls>
          <c:cat>
            <c:strRef>
              <c:f>'информация для ОУ'!$AF$5:$AF$49</c:f>
              <c:strCache>
                <c:ptCount val="45"/>
                <c:pt idx="0">
                  <c:v>ОСО</c:v>
                </c:pt>
                <c:pt idx="1">
                  <c:v>ОПП</c:v>
                </c:pt>
                <c:pt idx="2">
                  <c:v>ОМШ</c:v>
                </c:pt>
                <c:pt idx="3">
                  <c:v>ОПТ</c:v>
                </c:pt>
                <c:pt idx="4">
                  <c:v>ОНР</c:v>
                </c:pt>
                <c:pt idx="5">
                  <c:v>ОВВ</c:v>
                </c:pt>
                <c:pt idx="6">
                  <c:v>ОАЩ</c:v>
                </c:pt>
                <c:pt idx="7">
                  <c:v>ОФИ</c:v>
                </c:pt>
                <c:pt idx="8">
                  <c:v>ООФ</c:v>
                </c:pt>
                <c:pt idx="9">
                  <c:v>ОЖН</c:v>
                </c:pt>
                <c:pt idx="10">
                  <c:v>ОСФ</c:v>
                </c:pt>
                <c:pt idx="11">
                  <c:v>ОБЧ</c:v>
                </c:pt>
                <c:pt idx="12">
                  <c:v>ОЛС</c:v>
                </c:pt>
                <c:pt idx="13">
                  <c:v>ОКГ</c:v>
                </c:pt>
                <c:pt idx="14">
                  <c:v>ОРЖ</c:v>
                </c:pt>
                <c:pt idx="15">
                  <c:v>ОГУ</c:v>
                </c:pt>
                <c:pt idx="16">
                  <c:v>ОИТ</c:v>
                </c:pt>
                <c:pt idx="17">
                  <c:v>ОББ</c:v>
                </c:pt>
                <c:pt idx="18">
                  <c:v>ОБЯ</c:v>
                </c:pt>
                <c:pt idx="19">
                  <c:v>Итого по городу </c:v>
                </c:pt>
                <c:pt idx="20">
                  <c:v>ОЦК</c:v>
                </c:pt>
                <c:pt idx="21">
                  <c:v>ОНЦ</c:v>
                </c:pt>
                <c:pt idx="22">
                  <c:v>ОЗВ</c:v>
                </c:pt>
                <c:pt idx="23">
                  <c:v>ОФЗ</c:v>
                </c:pt>
                <c:pt idx="24">
                  <c:v>ОЗЛ</c:v>
                </c:pt>
                <c:pt idx="25">
                  <c:v>ОЖУ</c:v>
                </c:pt>
                <c:pt idx="26">
                  <c:v>ОРР</c:v>
                </c:pt>
                <c:pt idx="27">
                  <c:v>ОКЖ</c:v>
                </c:pt>
                <c:pt idx="28">
                  <c:v>ОДС</c:v>
                </c:pt>
                <c:pt idx="29">
                  <c:v>ОХМ</c:v>
                </c:pt>
                <c:pt idx="30">
                  <c:v>ОУН</c:v>
                </c:pt>
                <c:pt idx="31">
                  <c:v>ОДФ</c:v>
                </c:pt>
                <c:pt idx="32">
                  <c:v>ОЧЛ</c:v>
                </c:pt>
                <c:pt idx="33">
                  <c:v>ОЩБ</c:v>
                </c:pt>
                <c:pt idx="34">
                  <c:v>ОЕП</c:v>
                </c:pt>
                <c:pt idx="35">
                  <c:v>ОТМ</c:v>
                </c:pt>
                <c:pt idx="36">
                  <c:v>ОЮЮ</c:v>
                </c:pt>
                <c:pt idx="37">
                  <c:v>ОУК</c:v>
                </c:pt>
                <c:pt idx="38">
                  <c:v>ОЛД</c:v>
                </c:pt>
                <c:pt idx="39">
                  <c:v>ОМД</c:v>
                </c:pt>
                <c:pt idx="40">
                  <c:v>ОИИ</c:v>
                </c:pt>
                <c:pt idx="41">
                  <c:v>ОВХ</c:v>
                </c:pt>
                <c:pt idx="42">
                  <c:v>ОТЗ</c:v>
                </c:pt>
                <c:pt idx="43">
                  <c:v>ОГА</c:v>
                </c:pt>
                <c:pt idx="44">
                  <c:v>ООЕ</c:v>
                </c:pt>
              </c:strCache>
            </c:strRef>
          </c:cat>
          <c:val>
            <c:numRef>
              <c:f>'информация для ОУ'!$AH$5:$AH$49</c:f>
              <c:numCache>
                <c:formatCode>0.0%</c:formatCode>
                <c:ptCount val="45"/>
                <c:pt idx="0">
                  <c:v>0.19444444444444514</c:v>
                </c:pt>
                <c:pt idx="1">
                  <c:v>0.59259259259259267</c:v>
                </c:pt>
                <c:pt idx="2">
                  <c:v>0.61261261261261413</c:v>
                </c:pt>
                <c:pt idx="3">
                  <c:v>0.62903225806451768</c:v>
                </c:pt>
                <c:pt idx="4">
                  <c:v>0.6428571428571429</c:v>
                </c:pt>
                <c:pt idx="5">
                  <c:v>0.64583333333333515</c:v>
                </c:pt>
                <c:pt idx="6">
                  <c:v>0.65573770491803274</c:v>
                </c:pt>
                <c:pt idx="7">
                  <c:v>0.67579908675799261</c:v>
                </c:pt>
                <c:pt idx="8">
                  <c:v>0.67924528301887077</c:v>
                </c:pt>
                <c:pt idx="9">
                  <c:v>0.68518518518518523</c:v>
                </c:pt>
                <c:pt idx="10">
                  <c:v>0.7033333333333337</c:v>
                </c:pt>
                <c:pt idx="11">
                  <c:v>0.7083333333333337</c:v>
                </c:pt>
                <c:pt idx="12">
                  <c:v>0.72916666666666652</c:v>
                </c:pt>
                <c:pt idx="13">
                  <c:v>0.72995780590717363</c:v>
                </c:pt>
                <c:pt idx="14">
                  <c:v>0.7361111111111116</c:v>
                </c:pt>
                <c:pt idx="15">
                  <c:v>0.73972602739726023</c:v>
                </c:pt>
                <c:pt idx="16">
                  <c:v>0.74698795180722755</c:v>
                </c:pt>
                <c:pt idx="17">
                  <c:v>0.75105485232067815</c:v>
                </c:pt>
                <c:pt idx="18">
                  <c:v>0.77192982456140646</c:v>
                </c:pt>
                <c:pt idx="19">
                  <c:v>0.77400232878162356</c:v>
                </c:pt>
                <c:pt idx="20">
                  <c:v>0.77889447236181286</c:v>
                </c:pt>
                <c:pt idx="21">
                  <c:v>0.77916666666666667</c:v>
                </c:pt>
                <c:pt idx="22">
                  <c:v>0.78059071729958018</c:v>
                </c:pt>
                <c:pt idx="23">
                  <c:v>0.78571428571428559</c:v>
                </c:pt>
                <c:pt idx="24">
                  <c:v>0.78787878787878785</c:v>
                </c:pt>
                <c:pt idx="25">
                  <c:v>0.79096045197740117</c:v>
                </c:pt>
                <c:pt idx="26">
                  <c:v>0.8</c:v>
                </c:pt>
                <c:pt idx="27">
                  <c:v>0.80496453900709219</c:v>
                </c:pt>
                <c:pt idx="28">
                  <c:v>0.80512820512820515</c:v>
                </c:pt>
                <c:pt idx="29">
                  <c:v>0.8112449799196787</c:v>
                </c:pt>
                <c:pt idx="30">
                  <c:v>0.81439393939393945</c:v>
                </c:pt>
                <c:pt idx="31">
                  <c:v>0.82795698924731032</c:v>
                </c:pt>
                <c:pt idx="32">
                  <c:v>0.82847896440129454</c:v>
                </c:pt>
                <c:pt idx="33">
                  <c:v>0.84126984126984161</c:v>
                </c:pt>
                <c:pt idx="34">
                  <c:v>0.84382284382284378</c:v>
                </c:pt>
                <c:pt idx="35">
                  <c:v>0.84981684981684957</c:v>
                </c:pt>
                <c:pt idx="36">
                  <c:v>0.85416666666666652</c:v>
                </c:pt>
                <c:pt idx="37">
                  <c:v>0.85802469135802673</c:v>
                </c:pt>
                <c:pt idx="38">
                  <c:v>0.85964912280701888</c:v>
                </c:pt>
                <c:pt idx="39">
                  <c:v>0.86384976525821733</c:v>
                </c:pt>
                <c:pt idx="40">
                  <c:v>0.8666666666666667</c:v>
                </c:pt>
                <c:pt idx="41">
                  <c:v>0.89029535864979081</c:v>
                </c:pt>
                <c:pt idx="42">
                  <c:v>0.92096219931271306</c:v>
                </c:pt>
                <c:pt idx="43">
                  <c:v>0.92666666666666653</c:v>
                </c:pt>
                <c:pt idx="44">
                  <c:v>0.94696969696969846</c:v>
                </c:pt>
              </c:numCache>
            </c:numRef>
          </c:val>
        </c:ser>
        <c:axId val="207626624"/>
        <c:axId val="207628160"/>
      </c:barChart>
      <c:catAx>
        <c:axId val="207626624"/>
        <c:scaling>
          <c:orientation val="minMax"/>
        </c:scaling>
        <c:axPos val="b"/>
        <c:tickLblPos val="nextTo"/>
        <c:txPr>
          <a:bodyPr rot="-5400000" vert="horz"/>
          <a:lstStyle/>
          <a:p>
            <a:pPr>
              <a:defRPr sz="700" baseline="0"/>
            </a:pPr>
            <a:endParaRPr lang="ru-RU"/>
          </a:p>
        </c:txPr>
        <c:crossAx val="207628160"/>
        <c:crosses val="autoZero"/>
        <c:auto val="1"/>
        <c:lblAlgn val="ctr"/>
        <c:lblOffset val="100"/>
      </c:catAx>
      <c:valAx>
        <c:axId val="207628160"/>
        <c:scaling>
          <c:orientation val="minMax"/>
        </c:scaling>
        <c:axPos val="l"/>
        <c:majorGridlines/>
        <c:numFmt formatCode="0.0%" sourceLinked="1"/>
        <c:tickLblPos val="nextTo"/>
        <c:crossAx val="20762662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Средний балл (м-4)</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Диаграммы!$N$2:$N$48</c:f>
              <c:strCache>
                <c:ptCount val="47"/>
                <c:pt idx="0">
                  <c:v>ОФЗ</c:v>
                </c:pt>
                <c:pt idx="1">
                  <c:v>ОДС</c:v>
                </c:pt>
                <c:pt idx="2">
                  <c:v>ДУВ</c:v>
                </c:pt>
                <c:pt idx="3">
                  <c:v>ОСО</c:v>
                </c:pt>
                <c:pt idx="4">
                  <c:v>ОЛД</c:v>
                </c:pt>
                <c:pt idx="5">
                  <c:v>ОГУ</c:v>
                </c:pt>
                <c:pt idx="6">
                  <c:v>ОАЩ</c:v>
                </c:pt>
                <c:pt idx="7">
                  <c:v>ОЮЮ</c:v>
                </c:pt>
                <c:pt idx="8">
                  <c:v>ОБЧ</c:v>
                </c:pt>
                <c:pt idx="9">
                  <c:v>ООФ</c:v>
                </c:pt>
                <c:pt idx="10">
                  <c:v>ОИИ</c:v>
                </c:pt>
                <c:pt idx="11">
                  <c:v>ОПТ</c:v>
                </c:pt>
                <c:pt idx="12">
                  <c:v>ОНЦ</c:v>
                </c:pt>
                <c:pt idx="13">
                  <c:v>ОМД</c:v>
                </c:pt>
                <c:pt idx="14">
                  <c:v>ОИТ</c:v>
                </c:pt>
                <c:pt idx="15">
                  <c:v>ОЖУ</c:v>
                </c:pt>
                <c:pt idx="16">
                  <c:v>ОББ</c:v>
                </c:pt>
                <c:pt idx="17">
                  <c:v>ОЕБ</c:v>
                </c:pt>
                <c:pt idx="18">
                  <c:v>ОЦК</c:v>
                </c:pt>
                <c:pt idx="19">
                  <c:v>ОЩБ</c:v>
                </c:pt>
                <c:pt idx="20">
                  <c:v>ОСФ</c:v>
                </c:pt>
                <c:pt idx="21">
                  <c:v>ОБЯ</c:v>
                </c:pt>
                <c:pt idx="22">
                  <c:v>ОКЖ</c:v>
                </c:pt>
                <c:pt idx="23">
                  <c:v>ОЖН</c:v>
                </c:pt>
                <c:pt idx="24">
                  <c:v>ОУН</c:v>
                </c:pt>
                <c:pt idx="25">
                  <c:v>ОУК</c:v>
                </c:pt>
                <c:pt idx="26">
                  <c:v>ОХМ</c:v>
                </c:pt>
                <c:pt idx="27">
                  <c:v>ОДФ</c:v>
                </c:pt>
                <c:pt idx="28">
                  <c:v>Итого(город)</c:v>
                </c:pt>
                <c:pt idx="29">
                  <c:v>ОЧЛ</c:v>
                </c:pt>
                <c:pt idx="30">
                  <c:v>ОКГ</c:v>
                </c:pt>
                <c:pt idx="31">
                  <c:v>ОЗЛ</c:v>
                </c:pt>
                <c:pt idx="32">
                  <c:v>ОРЖ</c:v>
                </c:pt>
                <c:pt idx="33">
                  <c:v>ОВХ</c:v>
                </c:pt>
                <c:pt idx="34">
                  <c:v>ОТМ</c:v>
                </c:pt>
                <c:pt idx="35">
                  <c:v>ОРР</c:v>
                </c:pt>
                <c:pt idx="36">
                  <c:v>ОФИ</c:v>
                </c:pt>
                <c:pt idx="37">
                  <c:v>ОВВ</c:v>
                </c:pt>
                <c:pt idx="38">
                  <c:v>ОЛС</c:v>
                </c:pt>
                <c:pt idx="39">
                  <c:v>ОЕП</c:v>
                </c:pt>
                <c:pt idx="40">
                  <c:v>ОМС</c:v>
                </c:pt>
                <c:pt idx="41">
                  <c:v>ОГА</c:v>
                </c:pt>
                <c:pt idx="42">
                  <c:v>ООЕ</c:v>
                </c:pt>
                <c:pt idx="43">
                  <c:v>ОНР</c:v>
                </c:pt>
                <c:pt idx="44">
                  <c:v>ОЗВ</c:v>
                </c:pt>
                <c:pt idx="45">
                  <c:v>ОЮВ</c:v>
                </c:pt>
                <c:pt idx="46">
                  <c:v>ОТЗ</c:v>
                </c:pt>
              </c:strCache>
            </c:strRef>
          </c:cat>
          <c:val>
            <c:numRef>
              <c:f>Диаграммы!$O$2:$O$48</c:f>
              <c:numCache>
                <c:formatCode>0.0</c:formatCode>
                <c:ptCount val="47"/>
                <c:pt idx="0">
                  <c:v>2.5357142857142847</c:v>
                </c:pt>
                <c:pt idx="1">
                  <c:v>2.7948717948717952</c:v>
                </c:pt>
                <c:pt idx="2">
                  <c:v>3</c:v>
                </c:pt>
                <c:pt idx="3">
                  <c:v>3.0370370370370412</c:v>
                </c:pt>
                <c:pt idx="4">
                  <c:v>3.0571428571428592</c:v>
                </c:pt>
                <c:pt idx="5">
                  <c:v>3.0769230769230771</c:v>
                </c:pt>
                <c:pt idx="6">
                  <c:v>3.0925925925925952</c:v>
                </c:pt>
                <c:pt idx="7">
                  <c:v>3.25</c:v>
                </c:pt>
                <c:pt idx="8">
                  <c:v>3.2653061224489801</c:v>
                </c:pt>
                <c:pt idx="9">
                  <c:v>3.2888888888888888</c:v>
                </c:pt>
                <c:pt idx="10">
                  <c:v>3.2954545454545454</c:v>
                </c:pt>
                <c:pt idx="11">
                  <c:v>3.3749999999999987</c:v>
                </c:pt>
                <c:pt idx="12">
                  <c:v>3.388235294117647</c:v>
                </c:pt>
                <c:pt idx="13">
                  <c:v>3.3963963963963972</c:v>
                </c:pt>
                <c:pt idx="14">
                  <c:v>3.4112149532710268</c:v>
                </c:pt>
                <c:pt idx="15">
                  <c:v>3.4210526315789407</c:v>
                </c:pt>
                <c:pt idx="16">
                  <c:v>3.4545454545454537</c:v>
                </c:pt>
                <c:pt idx="17">
                  <c:v>3.4545454545454537</c:v>
                </c:pt>
                <c:pt idx="18">
                  <c:v>3.4615384615384617</c:v>
                </c:pt>
                <c:pt idx="19">
                  <c:v>3.4897959183673524</c:v>
                </c:pt>
                <c:pt idx="20">
                  <c:v>3.5277777777777883</c:v>
                </c:pt>
                <c:pt idx="21">
                  <c:v>3.5348837209302326</c:v>
                </c:pt>
                <c:pt idx="22">
                  <c:v>3.5579710144927552</c:v>
                </c:pt>
                <c:pt idx="23">
                  <c:v>3.5833333333333388</c:v>
                </c:pt>
                <c:pt idx="24">
                  <c:v>3.5942028985507237</c:v>
                </c:pt>
                <c:pt idx="25">
                  <c:v>3.5945945945945952</c:v>
                </c:pt>
                <c:pt idx="26">
                  <c:v>3.6153846153846154</c:v>
                </c:pt>
                <c:pt idx="27">
                  <c:v>3.6382978723404316</c:v>
                </c:pt>
                <c:pt idx="28">
                  <c:v>3.6663482967207877</c:v>
                </c:pt>
                <c:pt idx="29">
                  <c:v>3.6694915254237288</c:v>
                </c:pt>
                <c:pt idx="30">
                  <c:v>3.6956521739130332</c:v>
                </c:pt>
                <c:pt idx="31">
                  <c:v>3.7058823529411802</c:v>
                </c:pt>
                <c:pt idx="32">
                  <c:v>3.7142857142857144</c:v>
                </c:pt>
                <c:pt idx="33">
                  <c:v>3.7439024390243905</c:v>
                </c:pt>
                <c:pt idx="34">
                  <c:v>3.7948717948717952</c:v>
                </c:pt>
                <c:pt idx="35">
                  <c:v>3.8301886792452762</c:v>
                </c:pt>
                <c:pt idx="36">
                  <c:v>3.8333333333333335</c:v>
                </c:pt>
                <c:pt idx="37">
                  <c:v>3.92</c:v>
                </c:pt>
                <c:pt idx="38">
                  <c:v>3.9230769230769229</c:v>
                </c:pt>
                <c:pt idx="39">
                  <c:v>4.1142857142856988</c:v>
                </c:pt>
                <c:pt idx="40">
                  <c:v>4.1393442622950785</c:v>
                </c:pt>
                <c:pt idx="41">
                  <c:v>4.1836734693877551</c:v>
                </c:pt>
                <c:pt idx="42">
                  <c:v>4.1958762886597807</c:v>
                </c:pt>
                <c:pt idx="43">
                  <c:v>4.2249999999999881</c:v>
                </c:pt>
                <c:pt idx="44">
                  <c:v>4.2597402597402585</c:v>
                </c:pt>
                <c:pt idx="45">
                  <c:v>4.4857142857142884</c:v>
                </c:pt>
                <c:pt idx="46">
                  <c:v>4.5638297872340434</c:v>
                </c:pt>
              </c:numCache>
            </c:numRef>
          </c:val>
        </c:ser>
        <c:axId val="119487104"/>
        <c:axId val="119497088"/>
      </c:barChart>
      <c:catAx>
        <c:axId val="119487104"/>
        <c:scaling>
          <c:orientation val="minMax"/>
        </c:scaling>
        <c:axPos val="b"/>
        <c:tickLblPos val="nextTo"/>
        <c:txPr>
          <a:bodyPr rot="-5400000" vert="horz"/>
          <a:lstStyle/>
          <a:p>
            <a:pPr>
              <a:defRPr sz="700" baseline="0"/>
            </a:pPr>
            <a:endParaRPr lang="ru-RU"/>
          </a:p>
        </c:txPr>
        <c:crossAx val="119497088"/>
        <c:crosses val="autoZero"/>
        <c:auto val="1"/>
        <c:lblAlgn val="ctr"/>
        <c:lblOffset val="100"/>
      </c:catAx>
      <c:valAx>
        <c:axId val="119497088"/>
        <c:scaling>
          <c:orientation val="minMax"/>
        </c:scaling>
        <c:axPos val="l"/>
        <c:majorGridlines/>
        <c:numFmt formatCode="0.0" sourceLinked="1"/>
        <c:tickLblPos val="nextTo"/>
        <c:txPr>
          <a:bodyPr/>
          <a:lstStyle/>
          <a:p>
            <a:pPr>
              <a:defRPr sz="700" baseline="0"/>
            </a:pPr>
            <a:endParaRPr lang="ru-RU"/>
          </a:p>
        </c:txPr>
        <c:crossAx val="119487104"/>
        <c:crosses val="autoZero"/>
        <c:crossBetween val="between"/>
      </c:valAx>
    </c:plotArea>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t>Освоение раздела программы "</a:t>
            </a:r>
            <a:r>
              <a:rPr lang="ru-RU" sz="1400"/>
              <a:t>Работа с текстом: оценка информации"</a:t>
            </a:r>
          </a:p>
        </c:rich>
      </c:tx>
      <c:layout>
        <c:manualLayout>
          <c:xMode val="edge"/>
          <c:yMode val="edge"/>
          <c:x val="0.15152478075448941"/>
          <c:y val="2.7777777777778002E-2"/>
        </c:manualLayout>
      </c:layout>
    </c:title>
    <c:plotArea>
      <c:layout/>
      <c:barChart>
        <c:barDir val="col"/>
        <c:grouping val="clustered"/>
        <c:ser>
          <c:idx val="0"/>
          <c:order val="0"/>
          <c:dLbls>
            <c:txPr>
              <a:bodyPr rot="-5400000" vert="horz"/>
              <a:lstStyle/>
              <a:p>
                <a:pPr>
                  <a:defRPr sz="900" baseline="0"/>
                </a:pPr>
                <a:endParaRPr lang="ru-RU"/>
              </a:p>
            </c:txPr>
            <c:showVal val="1"/>
          </c:dLbls>
          <c:cat>
            <c:strRef>
              <c:f>'информация для ОУ'!$AT$5:$AT$49</c:f>
              <c:strCache>
                <c:ptCount val="45"/>
                <c:pt idx="0">
                  <c:v>ОСО</c:v>
                </c:pt>
                <c:pt idx="1">
                  <c:v>ОПТ</c:v>
                </c:pt>
                <c:pt idx="2">
                  <c:v>ОВВ</c:v>
                </c:pt>
                <c:pt idx="3">
                  <c:v>ОРЖ</c:v>
                </c:pt>
                <c:pt idx="4">
                  <c:v>ОБЯ</c:v>
                </c:pt>
                <c:pt idx="5">
                  <c:v>ОНЦ</c:v>
                </c:pt>
                <c:pt idx="6">
                  <c:v>ОРР</c:v>
                </c:pt>
                <c:pt idx="7">
                  <c:v>ОНР</c:v>
                </c:pt>
                <c:pt idx="8">
                  <c:v>ОЖН</c:v>
                </c:pt>
                <c:pt idx="9">
                  <c:v>ООФ</c:v>
                </c:pt>
                <c:pt idx="10">
                  <c:v>ОИИ</c:v>
                </c:pt>
                <c:pt idx="11">
                  <c:v>ОЦК</c:v>
                </c:pt>
                <c:pt idx="12">
                  <c:v>ОЖУ</c:v>
                </c:pt>
                <c:pt idx="13">
                  <c:v>ОПП</c:v>
                </c:pt>
                <c:pt idx="14">
                  <c:v>ОКГ</c:v>
                </c:pt>
                <c:pt idx="15">
                  <c:v>ОУК</c:v>
                </c:pt>
                <c:pt idx="16">
                  <c:v>ОЛД</c:v>
                </c:pt>
                <c:pt idx="17">
                  <c:v>ОТМ</c:v>
                </c:pt>
                <c:pt idx="18">
                  <c:v>ОФИ</c:v>
                </c:pt>
                <c:pt idx="19">
                  <c:v>ОМШ</c:v>
                </c:pt>
                <c:pt idx="20">
                  <c:v>ОБЧ</c:v>
                </c:pt>
                <c:pt idx="21">
                  <c:v>Итого по городу </c:v>
                </c:pt>
                <c:pt idx="22">
                  <c:v>ОДФ</c:v>
                </c:pt>
                <c:pt idx="23">
                  <c:v>ОВХ</c:v>
                </c:pt>
                <c:pt idx="24">
                  <c:v>ОМД</c:v>
                </c:pt>
                <c:pt idx="25">
                  <c:v>ОДС</c:v>
                </c:pt>
                <c:pt idx="26">
                  <c:v>ОЧЛ</c:v>
                </c:pt>
                <c:pt idx="27">
                  <c:v>ОКЖ</c:v>
                </c:pt>
                <c:pt idx="28">
                  <c:v>ОУН</c:v>
                </c:pt>
                <c:pt idx="29">
                  <c:v>ОЕП</c:v>
                </c:pt>
                <c:pt idx="30">
                  <c:v>ОЗВ</c:v>
                </c:pt>
                <c:pt idx="31">
                  <c:v>ОИТ</c:v>
                </c:pt>
                <c:pt idx="32">
                  <c:v>ОГУ</c:v>
                </c:pt>
                <c:pt idx="33">
                  <c:v>ОАЩ</c:v>
                </c:pt>
                <c:pt idx="34">
                  <c:v>ОББ</c:v>
                </c:pt>
                <c:pt idx="35">
                  <c:v>ОТЗ</c:v>
                </c:pt>
                <c:pt idx="36">
                  <c:v>ОЛС</c:v>
                </c:pt>
                <c:pt idx="37">
                  <c:v>ОЮЮ</c:v>
                </c:pt>
                <c:pt idx="38">
                  <c:v>ОХМ</c:v>
                </c:pt>
                <c:pt idx="39">
                  <c:v>ОФЗ</c:v>
                </c:pt>
                <c:pt idx="40">
                  <c:v>ООЕ</c:v>
                </c:pt>
                <c:pt idx="41">
                  <c:v>ОГА</c:v>
                </c:pt>
                <c:pt idx="42">
                  <c:v>ОСФ</c:v>
                </c:pt>
                <c:pt idx="43">
                  <c:v>ОЩБ</c:v>
                </c:pt>
                <c:pt idx="44">
                  <c:v>ОЗЛ</c:v>
                </c:pt>
              </c:strCache>
            </c:strRef>
          </c:cat>
          <c:val>
            <c:numRef>
              <c:f>'информация для ОУ'!$AV$5:$AV$49</c:f>
              <c:numCache>
                <c:formatCode>0.0%</c:formatCode>
                <c:ptCount val="45"/>
                <c:pt idx="0">
                  <c:v>0.27083333333333326</c:v>
                </c:pt>
                <c:pt idx="1">
                  <c:v>0.38709677419354954</c:v>
                </c:pt>
                <c:pt idx="2">
                  <c:v>0.40625</c:v>
                </c:pt>
                <c:pt idx="3">
                  <c:v>0.41666666666666752</c:v>
                </c:pt>
                <c:pt idx="4">
                  <c:v>0.42105263157894807</c:v>
                </c:pt>
                <c:pt idx="5">
                  <c:v>0.43750000000000067</c:v>
                </c:pt>
                <c:pt idx="6">
                  <c:v>0.44</c:v>
                </c:pt>
                <c:pt idx="7">
                  <c:v>0.44642857142857217</c:v>
                </c:pt>
                <c:pt idx="8">
                  <c:v>0.45833333333333326</c:v>
                </c:pt>
                <c:pt idx="9">
                  <c:v>0.46226415094339623</c:v>
                </c:pt>
                <c:pt idx="10">
                  <c:v>0.48571428571428688</c:v>
                </c:pt>
                <c:pt idx="11">
                  <c:v>0.4899497487437186</c:v>
                </c:pt>
                <c:pt idx="12">
                  <c:v>0.54237288135593076</c:v>
                </c:pt>
                <c:pt idx="13">
                  <c:v>0.55555555555555569</c:v>
                </c:pt>
                <c:pt idx="14">
                  <c:v>0.56962025316455966</c:v>
                </c:pt>
                <c:pt idx="15">
                  <c:v>0.58333333333333337</c:v>
                </c:pt>
                <c:pt idx="16">
                  <c:v>0.61842105263158287</c:v>
                </c:pt>
                <c:pt idx="17">
                  <c:v>0.62087912087912234</c:v>
                </c:pt>
                <c:pt idx="18">
                  <c:v>0.62328767123287765</c:v>
                </c:pt>
                <c:pt idx="19">
                  <c:v>0.62612612612612661</c:v>
                </c:pt>
                <c:pt idx="20">
                  <c:v>0.6428571428571429</c:v>
                </c:pt>
                <c:pt idx="21">
                  <c:v>0.6498888536043218</c:v>
                </c:pt>
                <c:pt idx="22">
                  <c:v>0.66129032258064668</c:v>
                </c:pt>
                <c:pt idx="23">
                  <c:v>0.67721518987341767</c:v>
                </c:pt>
                <c:pt idx="24">
                  <c:v>0.68309859154929575</c:v>
                </c:pt>
                <c:pt idx="25">
                  <c:v>0.68461538461538463</c:v>
                </c:pt>
                <c:pt idx="26">
                  <c:v>0.6893203883495147</c:v>
                </c:pt>
                <c:pt idx="27">
                  <c:v>0.69148936170212583</c:v>
                </c:pt>
                <c:pt idx="28">
                  <c:v>0.69886363636363791</c:v>
                </c:pt>
                <c:pt idx="29">
                  <c:v>0.70279720279720281</c:v>
                </c:pt>
                <c:pt idx="30">
                  <c:v>0.70886075949367233</c:v>
                </c:pt>
                <c:pt idx="31">
                  <c:v>0.7168674698795181</c:v>
                </c:pt>
                <c:pt idx="32">
                  <c:v>0.73287671232876894</c:v>
                </c:pt>
                <c:pt idx="33">
                  <c:v>0.75409836065573765</c:v>
                </c:pt>
                <c:pt idx="34">
                  <c:v>0.78481012658227844</c:v>
                </c:pt>
                <c:pt idx="35">
                  <c:v>0.82474226804123707</c:v>
                </c:pt>
                <c:pt idx="36">
                  <c:v>0.84375000000000144</c:v>
                </c:pt>
                <c:pt idx="37">
                  <c:v>0.84375000000000144</c:v>
                </c:pt>
                <c:pt idx="38">
                  <c:v>0.8493975903614458</c:v>
                </c:pt>
                <c:pt idx="39">
                  <c:v>0.85714285714285765</c:v>
                </c:pt>
                <c:pt idx="40">
                  <c:v>0.86363636363636354</c:v>
                </c:pt>
                <c:pt idx="41">
                  <c:v>0.87500000000000144</c:v>
                </c:pt>
                <c:pt idx="42">
                  <c:v>0.87500000000000144</c:v>
                </c:pt>
                <c:pt idx="43">
                  <c:v>0.9285714285714286</c:v>
                </c:pt>
                <c:pt idx="44">
                  <c:v>0.93181818181818177</c:v>
                </c:pt>
              </c:numCache>
            </c:numRef>
          </c:val>
        </c:ser>
        <c:axId val="207669120"/>
        <c:axId val="207670656"/>
      </c:barChart>
      <c:catAx>
        <c:axId val="207669120"/>
        <c:scaling>
          <c:orientation val="minMax"/>
        </c:scaling>
        <c:axPos val="b"/>
        <c:tickLblPos val="nextTo"/>
        <c:txPr>
          <a:bodyPr rot="-5400000" vert="horz"/>
          <a:lstStyle/>
          <a:p>
            <a:pPr>
              <a:defRPr sz="700" baseline="0"/>
            </a:pPr>
            <a:endParaRPr lang="ru-RU"/>
          </a:p>
        </c:txPr>
        <c:crossAx val="207670656"/>
        <c:crosses val="autoZero"/>
        <c:auto val="1"/>
        <c:lblAlgn val="ctr"/>
        <c:lblOffset val="100"/>
      </c:catAx>
      <c:valAx>
        <c:axId val="207670656"/>
        <c:scaling>
          <c:orientation val="minMax"/>
        </c:scaling>
        <c:axPos val="l"/>
        <c:majorGridlines/>
        <c:numFmt formatCode="0.0%" sourceLinked="1"/>
        <c:tickLblPos val="nextTo"/>
        <c:crossAx val="207669120"/>
        <c:crosses val="autoZero"/>
        <c:crossBetween val="between"/>
      </c:valAx>
    </c:plotArea>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Сформированность  регулятивных УУД</a:t>
            </a:r>
          </a:p>
        </c:rich>
      </c:tx>
      <c:layout/>
    </c:title>
    <c:plotArea>
      <c:layout/>
      <c:barChart>
        <c:barDir val="col"/>
        <c:grouping val="clustered"/>
        <c:ser>
          <c:idx val="0"/>
          <c:order val="0"/>
          <c:dLbls>
            <c:txPr>
              <a:bodyPr rot="-5400000" vert="horz"/>
              <a:lstStyle/>
              <a:p>
                <a:pPr>
                  <a:defRPr/>
                </a:pPr>
                <a:endParaRPr lang="ru-RU"/>
              </a:p>
            </c:txPr>
            <c:showVal val="1"/>
          </c:dLbls>
          <c:cat>
            <c:strRef>
              <c:f>'информация для ОУ'!$BM$5:$BM$49</c:f>
              <c:strCache>
                <c:ptCount val="45"/>
                <c:pt idx="0">
                  <c:v>ОСО</c:v>
                </c:pt>
                <c:pt idx="1">
                  <c:v>ОВВ</c:v>
                </c:pt>
                <c:pt idx="2">
                  <c:v>ОПП</c:v>
                </c:pt>
                <c:pt idx="3">
                  <c:v>ОПТ</c:v>
                </c:pt>
                <c:pt idx="4">
                  <c:v>ООФ</c:v>
                </c:pt>
                <c:pt idx="5">
                  <c:v>ОЖН</c:v>
                </c:pt>
                <c:pt idx="6">
                  <c:v>ОБЯ</c:v>
                </c:pt>
                <c:pt idx="7">
                  <c:v>ОНР</c:v>
                </c:pt>
                <c:pt idx="8">
                  <c:v>ОКЖ</c:v>
                </c:pt>
                <c:pt idx="9">
                  <c:v>ОРЖ</c:v>
                </c:pt>
                <c:pt idx="10">
                  <c:v>ОВХ</c:v>
                </c:pt>
                <c:pt idx="11">
                  <c:v>ОМШ</c:v>
                </c:pt>
                <c:pt idx="12">
                  <c:v>ОКГ</c:v>
                </c:pt>
                <c:pt idx="13">
                  <c:v>ОЗВ</c:v>
                </c:pt>
                <c:pt idx="14">
                  <c:v>ОАЩ</c:v>
                </c:pt>
                <c:pt idx="15">
                  <c:v>ОНЦ</c:v>
                </c:pt>
                <c:pt idx="16">
                  <c:v>ОГУ</c:v>
                </c:pt>
                <c:pt idx="17">
                  <c:v>ОЦК</c:v>
                </c:pt>
                <c:pt idx="18">
                  <c:v>ОУК</c:v>
                </c:pt>
                <c:pt idx="19">
                  <c:v>ОЖУ</c:v>
                </c:pt>
                <c:pt idx="20">
                  <c:v>ОБЧ</c:v>
                </c:pt>
                <c:pt idx="21">
                  <c:v>ОЗЛ</c:v>
                </c:pt>
                <c:pt idx="22">
                  <c:v>ОФЗ</c:v>
                </c:pt>
                <c:pt idx="23">
                  <c:v>Итого по городу </c:v>
                </c:pt>
                <c:pt idx="24">
                  <c:v>ОИТ</c:v>
                </c:pt>
                <c:pt idx="25">
                  <c:v>ОРР</c:v>
                </c:pt>
                <c:pt idx="26">
                  <c:v>ОЮЮ</c:v>
                </c:pt>
                <c:pt idx="27">
                  <c:v>ОИИ</c:v>
                </c:pt>
                <c:pt idx="28">
                  <c:v>ОМД</c:v>
                </c:pt>
                <c:pt idx="29">
                  <c:v>ОФИ</c:v>
                </c:pt>
                <c:pt idx="30">
                  <c:v>ОЛД</c:v>
                </c:pt>
                <c:pt idx="31">
                  <c:v>ОТМ</c:v>
                </c:pt>
                <c:pt idx="32">
                  <c:v>ОСФ</c:v>
                </c:pt>
                <c:pt idx="33">
                  <c:v>ОУН</c:v>
                </c:pt>
                <c:pt idx="34">
                  <c:v>ОДС</c:v>
                </c:pt>
                <c:pt idx="35">
                  <c:v>ОДФ</c:v>
                </c:pt>
                <c:pt idx="36">
                  <c:v>ОЧЛ</c:v>
                </c:pt>
                <c:pt idx="37">
                  <c:v>ОЛС</c:v>
                </c:pt>
                <c:pt idx="38">
                  <c:v>ОЕП</c:v>
                </c:pt>
                <c:pt idx="39">
                  <c:v>ОТЗ</c:v>
                </c:pt>
                <c:pt idx="40">
                  <c:v>ОББ</c:v>
                </c:pt>
                <c:pt idx="41">
                  <c:v>ООЕ</c:v>
                </c:pt>
                <c:pt idx="42">
                  <c:v>ОЩБ</c:v>
                </c:pt>
                <c:pt idx="43">
                  <c:v>ОХМ</c:v>
                </c:pt>
                <c:pt idx="44">
                  <c:v>ОГА</c:v>
                </c:pt>
              </c:strCache>
            </c:strRef>
          </c:cat>
          <c:val>
            <c:numRef>
              <c:f>'информация для ОУ'!$BO$5:$BO$49</c:f>
              <c:numCache>
                <c:formatCode>0.0%</c:formatCode>
                <c:ptCount val="45"/>
                <c:pt idx="0">
                  <c:v>0.31770833333333331</c:v>
                </c:pt>
                <c:pt idx="1">
                  <c:v>0.42187500000000067</c:v>
                </c:pt>
                <c:pt idx="2">
                  <c:v>0.47222222222222232</c:v>
                </c:pt>
                <c:pt idx="3">
                  <c:v>0.48387096774193683</c:v>
                </c:pt>
                <c:pt idx="4">
                  <c:v>0.5</c:v>
                </c:pt>
                <c:pt idx="5">
                  <c:v>0.51736111111111116</c:v>
                </c:pt>
                <c:pt idx="6">
                  <c:v>0.53289473684210564</c:v>
                </c:pt>
                <c:pt idx="7">
                  <c:v>0.53571428571428559</c:v>
                </c:pt>
                <c:pt idx="8">
                  <c:v>0.5452127659574435</c:v>
                </c:pt>
                <c:pt idx="9">
                  <c:v>0.5625</c:v>
                </c:pt>
                <c:pt idx="10">
                  <c:v>0.56962025316455966</c:v>
                </c:pt>
                <c:pt idx="11">
                  <c:v>0.57432432432432434</c:v>
                </c:pt>
                <c:pt idx="12">
                  <c:v>0.57911392405063256</c:v>
                </c:pt>
                <c:pt idx="13">
                  <c:v>0.59177215189873356</c:v>
                </c:pt>
                <c:pt idx="14">
                  <c:v>0.59426229508196382</c:v>
                </c:pt>
                <c:pt idx="15">
                  <c:v>0.60312500000000169</c:v>
                </c:pt>
                <c:pt idx="16">
                  <c:v>0.60616438356164359</c:v>
                </c:pt>
                <c:pt idx="17">
                  <c:v>0.61683417085427161</c:v>
                </c:pt>
                <c:pt idx="18">
                  <c:v>0.6203703703703719</c:v>
                </c:pt>
                <c:pt idx="19">
                  <c:v>0.63135593220339292</c:v>
                </c:pt>
                <c:pt idx="20">
                  <c:v>0.63392857142857484</c:v>
                </c:pt>
                <c:pt idx="21">
                  <c:v>0.63636363636363791</c:v>
                </c:pt>
                <c:pt idx="22">
                  <c:v>0.6428571428571429</c:v>
                </c:pt>
                <c:pt idx="23">
                  <c:v>0.65012702445220705</c:v>
                </c:pt>
                <c:pt idx="24">
                  <c:v>0.66265060240964158</c:v>
                </c:pt>
                <c:pt idx="25">
                  <c:v>0.67000000000000182</c:v>
                </c:pt>
                <c:pt idx="26">
                  <c:v>0.67187500000000266</c:v>
                </c:pt>
                <c:pt idx="27">
                  <c:v>0.67857142857143016</c:v>
                </c:pt>
                <c:pt idx="28">
                  <c:v>0.6795774647887326</c:v>
                </c:pt>
                <c:pt idx="29">
                  <c:v>0.68493150684931503</c:v>
                </c:pt>
                <c:pt idx="30">
                  <c:v>0.69078947368421251</c:v>
                </c:pt>
                <c:pt idx="31">
                  <c:v>0.69230769230769262</c:v>
                </c:pt>
                <c:pt idx="32">
                  <c:v>0.69499999999999995</c:v>
                </c:pt>
                <c:pt idx="33">
                  <c:v>0.69602272727272729</c:v>
                </c:pt>
                <c:pt idx="34">
                  <c:v>0.69615384615384768</c:v>
                </c:pt>
                <c:pt idx="35">
                  <c:v>0.70564516129032262</c:v>
                </c:pt>
                <c:pt idx="36">
                  <c:v>0.71359223300970875</c:v>
                </c:pt>
                <c:pt idx="37">
                  <c:v>0.72395833333333515</c:v>
                </c:pt>
                <c:pt idx="38">
                  <c:v>0.72902097902097962</c:v>
                </c:pt>
                <c:pt idx="39">
                  <c:v>0.72938144329896903</c:v>
                </c:pt>
                <c:pt idx="40">
                  <c:v>0.77848101265823055</c:v>
                </c:pt>
                <c:pt idx="41">
                  <c:v>0.82102272727272729</c:v>
                </c:pt>
                <c:pt idx="42">
                  <c:v>0.86309523809523991</c:v>
                </c:pt>
                <c:pt idx="43">
                  <c:v>0.86445783132530163</c:v>
                </c:pt>
                <c:pt idx="44">
                  <c:v>0.87250000000000005</c:v>
                </c:pt>
              </c:numCache>
            </c:numRef>
          </c:val>
        </c:ser>
        <c:axId val="207678848"/>
        <c:axId val="207705216"/>
      </c:barChart>
      <c:catAx>
        <c:axId val="207678848"/>
        <c:scaling>
          <c:orientation val="minMax"/>
        </c:scaling>
        <c:axPos val="b"/>
        <c:tickLblPos val="nextTo"/>
        <c:txPr>
          <a:bodyPr rot="-5400000" vert="horz"/>
          <a:lstStyle/>
          <a:p>
            <a:pPr>
              <a:defRPr sz="700" baseline="0"/>
            </a:pPr>
            <a:endParaRPr lang="ru-RU"/>
          </a:p>
        </c:txPr>
        <c:crossAx val="207705216"/>
        <c:crosses val="autoZero"/>
        <c:auto val="1"/>
        <c:lblAlgn val="ctr"/>
        <c:lblOffset val="100"/>
      </c:catAx>
      <c:valAx>
        <c:axId val="207705216"/>
        <c:scaling>
          <c:orientation val="minMax"/>
        </c:scaling>
        <c:axPos val="l"/>
        <c:majorGridlines/>
        <c:numFmt formatCode="0.0%" sourceLinked="1"/>
        <c:tickLblPos val="nextTo"/>
        <c:crossAx val="207678848"/>
        <c:crosses val="autoZero"/>
        <c:crossBetween val="between"/>
      </c:valAx>
    </c:plotArea>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Сформированность коммуникативных УУД  </a:t>
            </a:r>
          </a:p>
        </c:rich>
      </c:tx>
      <c:layout/>
    </c:title>
    <c:plotArea>
      <c:layout/>
      <c:barChart>
        <c:barDir val="col"/>
        <c:grouping val="clustered"/>
        <c:ser>
          <c:idx val="0"/>
          <c:order val="0"/>
          <c:dLbls>
            <c:txPr>
              <a:bodyPr rot="-5400000" vert="horz"/>
              <a:lstStyle/>
              <a:p>
                <a:pPr>
                  <a:defRPr/>
                </a:pPr>
                <a:endParaRPr lang="ru-RU"/>
              </a:p>
            </c:txPr>
            <c:showVal val="1"/>
          </c:dLbls>
          <c:cat>
            <c:strRef>
              <c:f>'информация для ОУ'!$CF$5:$CF$49</c:f>
              <c:strCache>
                <c:ptCount val="45"/>
                <c:pt idx="0">
                  <c:v>ОСО</c:v>
                </c:pt>
                <c:pt idx="1">
                  <c:v>ОКГ</c:v>
                </c:pt>
                <c:pt idx="2">
                  <c:v>ОВВ</c:v>
                </c:pt>
                <c:pt idx="3">
                  <c:v>ОПТ</c:v>
                </c:pt>
                <c:pt idx="4">
                  <c:v>ОПП</c:v>
                </c:pt>
                <c:pt idx="5">
                  <c:v>ОФЗ</c:v>
                </c:pt>
                <c:pt idx="6">
                  <c:v>ОАЩ</c:v>
                </c:pt>
                <c:pt idx="7">
                  <c:v>ОКЖ</c:v>
                </c:pt>
                <c:pt idx="8">
                  <c:v>ОРР</c:v>
                </c:pt>
                <c:pt idx="9">
                  <c:v>ОЖУ</c:v>
                </c:pt>
                <c:pt idx="10">
                  <c:v>ОЦК</c:v>
                </c:pt>
                <c:pt idx="11">
                  <c:v>ОФИ</c:v>
                </c:pt>
                <c:pt idx="12">
                  <c:v>ОНЦ</c:v>
                </c:pt>
                <c:pt idx="13">
                  <c:v>ОРЖ</c:v>
                </c:pt>
                <c:pt idx="14">
                  <c:v>ОБЯ</c:v>
                </c:pt>
                <c:pt idx="15">
                  <c:v>ОТЗ</c:v>
                </c:pt>
                <c:pt idx="16">
                  <c:v>ОНР</c:v>
                </c:pt>
                <c:pt idx="17">
                  <c:v>ООФ</c:v>
                </c:pt>
                <c:pt idx="18">
                  <c:v>ОЛД</c:v>
                </c:pt>
                <c:pt idx="19">
                  <c:v>ОЗЛ</c:v>
                </c:pt>
                <c:pt idx="20">
                  <c:v>ОУН</c:v>
                </c:pt>
                <c:pt idx="21">
                  <c:v>ОИИ</c:v>
                </c:pt>
                <c:pt idx="22">
                  <c:v>ОТМ</c:v>
                </c:pt>
                <c:pt idx="23">
                  <c:v>ОМД</c:v>
                </c:pt>
                <c:pt idx="24">
                  <c:v>ОДФ</c:v>
                </c:pt>
                <c:pt idx="25">
                  <c:v>ОЖН</c:v>
                </c:pt>
                <c:pt idx="26">
                  <c:v>ОСФ</c:v>
                </c:pt>
                <c:pt idx="27">
                  <c:v>ОМШ</c:v>
                </c:pt>
                <c:pt idx="28">
                  <c:v>Итого по городу </c:v>
                </c:pt>
                <c:pt idx="29">
                  <c:v>ОВХ</c:v>
                </c:pt>
                <c:pt idx="30">
                  <c:v>ОУК</c:v>
                </c:pt>
                <c:pt idx="31">
                  <c:v>ОДС</c:v>
                </c:pt>
                <c:pt idx="32">
                  <c:v>ОЩБ</c:v>
                </c:pt>
                <c:pt idx="33">
                  <c:v>ОБЧ</c:v>
                </c:pt>
                <c:pt idx="34">
                  <c:v>ОЛС</c:v>
                </c:pt>
                <c:pt idx="35">
                  <c:v>ОГУ</c:v>
                </c:pt>
                <c:pt idx="36">
                  <c:v>ОЕП</c:v>
                </c:pt>
                <c:pt idx="37">
                  <c:v>ОЮЮ</c:v>
                </c:pt>
                <c:pt idx="38">
                  <c:v>ОЧЛ</c:v>
                </c:pt>
                <c:pt idx="39">
                  <c:v>ООЕ</c:v>
                </c:pt>
                <c:pt idx="40">
                  <c:v>ОХМ</c:v>
                </c:pt>
                <c:pt idx="41">
                  <c:v>ОББ</c:v>
                </c:pt>
                <c:pt idx="42">
                  <c:v>ОИТ</c:v>
                </c:pt>
                <c:pt idx="43">
                  <c:v>ОЗВ</c:v>
                </c:pt>
                <c:pt idx="44">
                  <c:v>ОГА</c:v>
                </c:pt>
              </c:strCache>
            </c:strRef>
          </c:cat>
          <c:val>
            <c:numRef>
              <c:f>'информация для ОУ'!$CH$5:$CH$49</c:f>
              <c:numCache>
                <c:formatCode>0.0%</c:formatCode>
                <c:ptCount val="45"/>
                <c:pt idx="0">
                  <c:v>0.18055555555555555</c:v>
                </c:pt>
                <c:pt idx="1">
                  <c:v>0.32067510548523231</c:v>
                </c:pt>
                <c:pt idx="2">
                  <c:v>0.32291666666666813</c:v>
                </c:pt>
                <c:pt idx="3">
                  <c:v>0.32795698924731354</c:v>
                </c:pt>
                <c:pt idx="4">
                  <c:v>0.33333333333333331</c:v>
                </c:pt>
                <c:pt idx="5">
                  <c:v>0.33333333333333331</c:v>
                </c:pt>
                <c:pt idx="6">
                  <c:v>0.33879781420765143</c:v>
                </c:pt>
                <c:pt idx="7">
                  <c:v>0.34397163120567475</c:v>
                </c:pt>
                <c:pt idx="8">
                  <c:v>0.34666666666666746</c:v>
                </c:pt>
                <c:pt idx="9">
                  <c:v>0.355932203389832</c:v>
                </c:pt>
                <c:pt idx="10">
                  <c:v>0.36013400335008444</c:v>
                </c:pt>
                <c:pt idx="11">
                  <c:v>0.37899543378995543</c:v>
                </c:pt>
                <c:pt idx="12">
                  <c:v>0.37916666666666787</c:v>
                </c:pt>
                <c:pt idx="13">
                  <c:v>0.37962962962963087</c:v>
                </c:pt>
                <c:pt idx="14">
                  <c:v>0.38596491228070323</c:v>
                </c:pt>
                <c:pt idx="15">
                  <c:v>0.39518900343642632</c:v>
                </c:pt>
                <c:pt idx="16">
                  <c:v>0.39880952380952517</c:v>
                </c:pt>
                <c:pt idx="17">
                  <c:v>0.4088050314465409</c:v>
                </c:pt>
                <c:pt idx="18">
                  <c:v>0.42105263157894807</c:v>
                </c:pt>
                <c:pt idx="19">
                  <c:v>0.42424242424242431</c:v>
                </c:pt>
                <c:pt idx="20">
                  <c:v>0.43560606060606127</c:v>
                </c:pt>
                <c:pt idx="21">
                  <c:v>0.43809523809523809</c:v>
                </c:pt>
                <c:pt idx="22">
                  <c:v>0.44322344322344331</c:v>
                </c:pt>
                <c:pt idx="23">
                  <c:v>0.4507042253521128</c:v>
                </c:pt>
                <c:pt idx="24">
                  <c:v>0.45161290322580766</c:v>
                </c:pt>
                <c:pt idx="25">
                  <c:v>0.45370370370370372</c:v>
                </c:pt>
                <c:pt idx="26">
                  <c:v>0.47000000000000008</c:v>
                </c:pt>
                <c:pt idx="27">
                  <c:v>0.47147147147147217</c:v>
                </c:pt>
                <c:pt idx="28">
                  <c:v>0.47189583994919032</c:v>
                </c:pt>
                <c:pt idx="29">
                  <c:v>0.47257383966244842</c:v>
                </c:pt>
                <c:pt idx="30">
                  <c:v>0.47530864197530964</c:v>
                </c:pt>
                <c:pt idx="31">
                  <c:v>0.47692307692307767</c:v>
                </c:pt>
                <c:pt idx="32">
                  <c:v>0.49206349206349231</c:v>
                </c:pt>
                <c:pt idx="33">
                  <c:v>0.51190476190476031</c:v>
                </c:pt>
                <c:pt idx="34">
                  <c:v>0.5486111111111116</c:v>
                </c:pt>
                <c:pt idx="35">
                  <c:v>0.55251141552511462</c:v>
                </c:pt>
                <c:pt idx="36">
                  <c:v>0.5594405594405597</c:v>
                </c:pt>
                <c:pt idx="37">
                  <c:v>0.5625</c:v>
                </c:pt>
                <c:pt idx="38">
                  <c:v>0.58252427184465816</c:v>
                </c:pt>
                <c:pt idx="39">
                  <c:v>0.58712121212121215</c:v>
                </c:pt>
                <c:pt idx="40">
                  <c:v>0.62650602409638567</c:v>
                </c:pt>
                <c:pt idx="41">
                  <c:v>0.6497890295358667</c:v>
                </c:pt>
                <c:pt idx="42">
                  <c:v>0.68674698795180722</c:v>
                </c:pt>
                <c:pt idx="43">
                  <c:v>0.76793248945147674</c:v>
                </c:pt>
                <c:pt idx="44">
                  <c:v>0.87000000000000133</c:v>
                </c:pt>
              </c:numCache>
            </c:numRef>
          </c:val>
        </c:ser>
        <c:axId val="207713408"/>
        <c:axId val="207714944"/>
      </c:barChart>
      <c:catAx>
        <c:axId val="207713408"/>
        <c:scaling>
          <c:orientation val="minMax"/>
        </c:scaling>
        <c:axPos val="b"/>
        <c:tickLblPos val="nextTo"/>
        <c:txPr>
          <a:bodyPr rot="-5400000" vert="horz"/>
          <a:lstStyle/>
          <a:p>
            <a:pPr>
              <a:defRPr sz="700" baseline="0"/>
            </a:pPr>
            <a:endParaRPr lang="ru-RU"/>
          </a:p>
        </c:txPr>
        <c:crossAx val="207714944"/>
        <c:crosses val="autoZero"/>
        <c:auto val="1"/>
        <c:lblAlgn val="ctr"/>
        <c:lblOffset val="100"/>
      </c:catAx>
      <c:valAx>
        <c:axId val="207714944"/>
        <c:scaling>
          <c:orientation val="minMax"/>
        </c:scaling>
        <c:axPos val="l"/>
        <c:majorGridlines/>
        <c:numFmt formatCode="0.0%" sourceLinked="1"/>
        <c:tickLblPos val="nextTo"/>
        <c:crossAx val="207713408"/>
        <c:crosses val="autoZero"/>
        <c:crossBetween val="between"/>
      </c:valAx>
    </c:plotArea>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Сформированность познавательных УУД</a:t>
            </a:r>
          </a:p>
        </c:rich>
      </c:tx>
      <c:layout/>
    </c:title>
    <c:plotArea>
      <c:layout/>
      <c:barChart>
        <c:barDir val="col"/>
        <c:grouping val="clustered"/>
        <c:ser>
          <c:idx val="0"/>
          <c:order val="0"/>
          <c:dLbls>
            <c:txPr>
              <a:bodyPr rot="-5400000" vert="horz"/>
              <a:lstStyle/>
              <a:p>
                <a:pPr>
                  <a:defRPr sz="900" baseline="0"/>
                </a:pPr>
                <a:endParaRPr lang="ru-RU"/>
              </a:p>
            </c:txPr>
            <c:showVal val="1"/>
          </c:dLbls>
          <c:cat>
            <c:strRef>
              <c:f>'информация для ОУ'!$CZ$6:$CZ$49</c:f>
              <c:strCache>
                <c:ptCount val="44"/>
                <c:pt idx="0">
                  <c:v>ОМШ</c:v>
                </c:pt>
                <c:pt idx="1">
                  <c:v>ОСО</c:v>
                </c:pt>
                <c:pt idx="2">
                  <c:v>ОАЩ</c:v>
                </c:pt>
                <c:pt idx="3">
                  <c:v>ОПТ</c:v>
                </c:pt>
                <c:pt idx="4">
                  <c:v>ОББ</c:v>
                </c:pt>
                <c:pt idx="5">
                  <c:v>ОНР</c:v>
                </c:pt>
                <c:pt idx="6">
                  <c:v>ОФИ</c:v>
                </c:pt>
                <c:pt idx="7">
                  <c:v>ОБЯ</c:v>
                </c:pt>
                <c:pt idx="8">
                  <c:v>ОВВ</c:v>
                </c:pt>
                <c:pt idx="9">
                  <c:v>ОТМ</c:v>
                </c:pt>
                <c:pt idx="10">
                  <c:v>ОЩБ</c:v>
                </c:pt>
                <c:pt idx="11">
                  <c:v>ОКЖ</c:v>
                </c:pt>
                <c:pt idx="12">
                  <c:v>ОРР</c:v>
                </c:pt>
                <c:pt idx="13">
                  <c:v>ООФ</c:v>
                </c:pt>
                <c:pt idx="14">
                  <c:v>ОБЧ</c:v>
                </c:pt>
                <c:pt idx="15">
                  <c:v>ОРЖ</c:v>
                </c:pt>
                <c:pt idx="16">
                  <c:v>Итого по городу </c:v>
                </c:pt>
                <c:pt idx="17">
                  <c:v>ОЛС</c:v>
                </c:pt>
                <c:pt idx="18">
                  <c:v>ОЖН</c:v>
                </c:pt>
                <c:pt idx="19">
                  <c:v>ОЖУ</c:v>
                </c:pt>
                <c:pt idx="20">
                  <c:v>ОКГ</c:v>
                </c:pt>
                <c:pt idx="21">
                  <c:v>ОИТ</c:v>
                </c:pt>
                <c:pt idx="22">
                  <c:v>ОФЗ</c:v>
                </c:pt>
                <c:pt idx="23">
                  <c:v>ОЦК</c:v>
                </c:pt>
                <c:pt idx="24">
                  <c:v>ОЗВ</c:v>
                </c:pt>
                <c:pt idx="25">
                  <c:v>ОИИ</c:v>
                </c:pt>
                <c:pt idx="26">
                  <c:v>ОДС</c:v>
                </c:pt>
                <c:pt idx="27">
                  <c:v>ОСФ</c:v>
                </c:pt>
                <c:pt idx="28">
                  <c:v>ОДФ</c:v>
                </c:pt>
                <c:pt idx="29">
                  <c:v>ОЗЛ</c:v>
                </c:pt>
                <c:pt idx="30">
                  <c:v>ОЕП</c:v>
                </c:pt>
                <c:pt idx="31">
                  <c:v>ОГУ</c:v>
                </c:pt>
                <c:pt idx="32">
                  <c:v>ОПП</c:v>
                </c:pt>
                <c:pt idx="33">
                  <c:v>ОВХ</c:v>
                </c:pt>
                <c:pt idx="34">
                  <c:v>ОГА</c:v>
                </c:pt>
                <c:pt idx="35">
                  <c:v>ОЧЛ</c:v>
                </c:pt>
                <c:pt idx="36">
                  <c:v>ОУК</c:v>
                </c:pt>
                <c:pt idx="37">
                  <c:v>ОТЗ</c:v>
                </c:pt>
                <c:pt idx="38">
                  <c:v>ОНЦ</c:v>
                </c:pt>
                <c:pt idx="39">
                  <c:v>ОУН</c:v>
                </c:pt>
                <c:pt idx="40">
                  <c:v>ОМД</c:v>
                </c:pt>
                <c:pt idx="41">
                  <c:v>ОЮЮ</c:v>
                </c:pt>
                <c:pt idx="42">
                  <c:v>ОЛД</c:v>
                </c:pt>
                <c:pt idx="43">
                  <c:v>ОХМ</c:v>
                </c:pt>
              </c:strCache>
            </c:strRef>
          </c:cat>
          <c:val>
            <c:numRef>
              <c:f>'информация для ОУ'!$DB$6:$DB$49</c:f>
              <c:numCache>
                <c:formatCode>0.0%</c:formatCode>
                <c:ptCount val="44"/>
                <c:pt idx="0">
                  <c:v>0.50225225225225156</c:v>
                </c:pt>
                <c:pt idx="1">
                  <c:v>0.51041666666666496</c:v>
                </c:pt>
                <c:pt idx="2">
                  <c:v>0.52459016393442626</c:v>
                </c:pt>
                <c:pt idx="3">
                  <c:v>0.59677419354838857</c:v>
                </c:pt>
                <c:pt idx="4">
                  <c:v>0.60443037974683456</c:v>
                </c:pt>
                <c:pt idx="5">
                  <c:v>0.6116071428571429</c:v>
                </c:pt>
                <c:pt idx="6">
                  <c:v>0.63470319634703265</c:v>
                </c:pt>
                <c:pt idx="7">
                  <c:v>0.6776315789473687</c:v>
                </c:pt>
                <c:pt idx="8">
                  <c:v>0.68359375</c:v>
                </c:pt>
                <c:pt idx="9">
                  <c:v>0.68681318681318682</c:v>
                </c:pt>
                <c:pt idx="10">
                  <c:v>0.69047619047619069</c:v>
                </c:pt>
                <c:pt idx="11">
                  <c:v>0.715425531914895</c:v>
                </c:pt>
                <c:pt idx="12">
                  <c:v>0.72000000000000064</c:v>
                </c:pt>
                <c:pt idx="13">
                  <c:v>0.72169811320754906</c:v>
                </c:pt>
                <c:pt idx="14">
                  <c:v>0.72767857142857484</c:v>
                </c:pt>
                <c:pt idx="15">
                  <c:v>0.72916666666666652</c:v>
                </c:pt>
                <c:pt idx="16">
                  <c:v>0.72927913623372731</c:v>
                </c:pt>
                <c:pt idx="17">
                  <c:v>0.73437500000000144</c:v>
                </c:pt>
                <c:pt idx="18">
                  <c:v>0.7395833333333337</c:v>
                </c:pt>
                <c:pt idx="19">
                  <c:v>0.74576271186440679</c:v>
                </c:pt>
                <c:pt idx="20">
                  <c:v>0.76265822784810389</c:v>
                </c:pt>
                <c:pt idx="21">
                  <c:v>0.78012048192770955</c:v>
                </c:pt>
                <c:pt idx="22">
                  <c:v>0.79464285714285765</c:v>
                </c:pt>
                <c:pt idx="23">
                  <c:v>0.79522613065326631</c:v>
                </c:pt>
                <c:pt idx="24">
                  <c:v>0.80063291139240511</c:v>
                </c:pt>
                <c:pt idx="25">
                  <c:v>0.80714285714285761</c:v>
                </c:pt>
                <c:pt idx="26">
                  <c:v>0.80769230769230771</c:v>
                </c:pt>
                <c:pt idx="27">
                  <c:v>0.81</c:v>
                </c:pt>
                <c:pt idx="28">
                  <c:v>0.83064516129032262</c:v>
                </c:pt>
                <c:pt idx="29">
                  <c:v>0.8333333333333337</c:v>
                </c:pt>
                <c:pt idx="30">
                  <c:v>0.84265734265734271</c:v>
                </c:pt>
                <c:pt idx="31">
                  <c:v>0.84589041095890594</c:v>
                </c:pt>
                <c:pt idx="32">
                  <c:v>0.8611111111111116</c:v>
                </c:pt>
                <c:pt idx="33">
                  <c:v>0.8649789029535897</c:v>
                </c:pt>
                <c:pt idx="34">
                  <c:v>0.87250000000000005</c:v>
                </c:pt>
                <c:pt idx="35">
                  <c:v>0.87378640776699024</c:v>
                </c:pt>
                <c:pt idx="36">
                  <c:v>0.87500000000000144</c:v>
                </c:pt>
                <c:pt idx="37">
                  <c:v>0.88917525773195849</c:v>
                </c:pt>
                <c:pt idx="38">
                  <c:v>0.90312499999999996</c:v>
                </c:pt>
                <c:pt idx="39">
                  <c:v>0.90340909090909094</c:v>
                </c:pt>
                <c:pt idx="40">
                  <c:v>0.91901408450704158</c:v>
                </c:pt>
                <c:pt idx="41">
                  <c:v>0.92187500000000144</c:v>
                </c:pt>
                <c:pt idx="42">
                  <c:v>0.95394736842105254</c:v>
                </c:pt>
                <c:pt idx="43">
                  <c:v>0.9558232931726921</c:v>
                </c:pt>
              </c:numCache>
            </c:numRef>
          </c:val>
        </c:ser>
        <c:axId val="207751808"/>
        <c:axId val="207761792"/>
      </c:barChart>
      <c:catAx>
        <c:axId val="207751808"/>
        <c:scaling>
          <c:orientation val="minMax"/>
        </c:scaling>
        <c:axPos val="b"/>
        <c:tickLblPos val="nextTo"/>
        <c:txPr>
          <a:bodyPr rot="-5400000" vert="horz"/>
          <a:lstStyle/>
          <a:p>
            <a:pPr>
              <a:defRPr sz="700" baseline="0"/>
            </a:pPr>
            <a:endParaRPr lang="ru-RU"/>
          </a:p>
        </c:txPr>
        <c:crossAx val="207761792"/>
        <c:crosses val="autoZero"/>
        <c:auto val="1"/>
        <c:lblAlgn val="ctr"/>
        <c:lblOffset val="100"/>
      </c:catAx>
      <c:valAx>
        <c:axId val="207761792"/>
        <c:scaling>
          <c:orientation val="minMax"/>
        </c:scaling>
        <c:axPos val="l"/>
        <c:majorGridlines/>
        <c:numFmt formatCode="0.0%" sourceLinked="1"/>
        <c:tickLblPos val="nextTo"/>
        <c:crossAx val="207751808"/>
        <c:crosses val="autoZero"/>
        <c:crossBetween val="between"/>
      </c:valAx>
    </c:plotArea>
    <c:plotVisOnly val="1"/>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Освоение</a:t>
            </a:r>
            <a:r>
              <a:rPr lang="ru-RU" sz="1400" baseline="0"/>
              <a:t> метапредметных УУД</a:t>
            </a:r>
            <a:endParaRPr lang="ru-RU" sz="1400"/>
          </a:p>
        </c:rich>
      </c:tx>
      <c:layout/>
    </c:title>
    <c:plotArea>
      <c:layout/>
      <c:barChart>
        <c:barDir val="col"/>
        <c:grouping val="clustered"/>
        <c:ser>
          <c:idx val="0"/>
          <c:order val="0"/>
          <c:dLbls>
            <c:txPr>
              <a:bodyPr rot="-5400000" vert="horz"/>
              <a:lstStyle/>
              <a:p>
                <a:pPr>
                  <a:defRPr sz="900" baseline="0"/>
                </a:pPr>
                <a:endParaRPr lang="ru-RU"/>
              </a:p>
            </c:txPr>
            <c:showVal val="1"/>
          </c:dLbls>
          <c:cat>
            <c:strRef>
              <c:f>'информация для ОУ'!$DD$5:$DD$49</c:f>
              <c:strCache>
                <c:ptCount val="45"/>
                <c:pt idx="0">
                  <c:v>ОСО</c:v>
                </c:pt>
                <c:pt idx="1">
                  <c:v>ОПТ</c:v>
                </c:pt>
                <c:pt idx="2">
                  <c:v>ОВВ</c:v>
                </c:pt>
                <c:pt idx="3">
                  <c:v>ОНР</c:v>
                </c:pt>
                <c:pt idx="4">
                  <c:v>ОМШ</c:v>
                </c:pt>
                <c:pt idx="5">
                  <c:v>ОБЯ</c:v>
                </c:pt>
                <c:pt idx="6">
                  <c:v>ОПП</c:v>
                </c:pt>
                <c:pt idx="7">
                  <c:v>ООФ</c:v>
                </c:pt>
                <c:pt idx="8">
                  <c:v>ОРЖ</c:v>
                </c:pt>
                <c:pt idx="9">
                  <c:v>ОЖН</c:v>
                </c:pt>
                <c:pt idx="10">
                  <c:v>ОАЩ</c:v>
                </c:pt>
                <c:pt idx="11">
                  <c:v>ОРР</c:v>
                </c:pt>
                <c:pt idx="12">
                  <c:v>ОЦК</c:v>
                </c:pt>
                <c:pt idx="13">
                  <c:v>ОКГ</c:v>
                </c:pt>
                <c:pt idx="14">
                  <c:v>ОКЖ</c:v>
                </c:pt>
                <c:pt idx="15">
                  <c:v>ОЖУ</c:v>
                </c:pt>
                <c:pt idx="16">
                  <c:v>ОФИ</c:v>
                </c:pt>
                <c:pt idx="17">
                  <c:v>ОНЦ</c:v>
                </c:pt>
                <c:pt idx="18">
                  <c:v>ОФЗ</c:v>
                </c:pt>
                <c:pt idx="19">
                  <c:v>Итого по городу </c:v>
                </c:pt>
                <c:pt idx="20">
                  <c:v>ОБЧ</c:v>
                </c:pt>
                <c:pt idx="21">
                  <c:v>ОИИ</c:v>
                </c:pt>
                <c:pt idx="22">
                  <c:v>ОВХ</c:v>
                </c:pt>
                <c:pt idx="23">
                  <c:v>ОДС</c:v>
                </c:pt>
                <c:pt idx="24">
                  <c:v>ОУК</c:v>
                </c:pt>
                <c:pt idx="25">
                  <c:v>ОТМ</c:v>
                </c:pt>
                <c:pt idx="26">
                  <c:v>ОДФ</c:v>
                </c:pt>
                <c:pt idx="27">
                  <c:v>ОГУ</c:v>
                </c:pt>
                <c:pt idx="28">
                  <c:v>ОСФ</c:v>
                </c:pt>
                <c:pt idx="29">
                  <c:v>ОУН</c:v>
                </c:pt>
                <c:pt idx="30">
                  <c:v>ОЗЛ</c:v>
                </c:pt>
                <c:pt idx="31">
                  <c:v>ОЛД</c:v>
                </c:pt>
                <c:pt idx="32">
                  <c:v>ОИТ</c:v>
                </c:pt>
                <c:pt idx="33">
                  <c:v>ОЛС</c:v>
                </c:pt>
                <c:pt idx="34">
                  <c:v>ОЕП</c:v>
                </c:pt>
                <c:pt idx="35">
                  <c:v>ОББ</c:v>
                </c:pt>
                <c:pt idx="36">
                  <c:v>ОМД</c:v>
                </c:pt>
                <c:pt idx="37">
                  <c:v>ОЧЛ</c:v>
                </c:pt>
                <c:pt idx="38">
                  <c:v>ОТЗ</c:v>
                </c:pt>
                <c:pt idx="39">
                  <c:v>ОЗВ</c:v>
                </c:pt>
                <c:pt idx="40">
                  <c:v>ОЩБ</c:v>
                </c:pt>
                <c:pt idx="41">
                  <c:v>ОЮЮ</c:v>
                </c:pt>
                <c:pt idx="42">
                  <c:v>ООЕ</c:v>
                </c:pt>
                <c:pt idx="43">
                  <c:v>ОХМ</c:v>
                </c:pt>
                <c:pt idx="44">
                  <c:v>ОГА</c:v>
                </c:pt>
              </c:strCache>
            </c:strRef>
          </c:cat>
          <c:val>
            <c:numRef>
              <c:f>'информация для ОУ'!$DH$5:$DH$49</c:f>
              <c:numCache>
                <c:formatCode>0.0%</c:formatCode>
                <c:ptCount val="45"/>
                <c:pt idx="0">
                  <c:v>0.30208333333333331</c:v>
                </c:pt>
                <c:pt idx="1">
                  <c:v>0.45730550284629978</c:v>
                </c:pt>
                <c:pt idx="2">
                  <c:v>0.50781249999999956</c:v>
                </c:pt>
                <c:pt idx="3">
                  <c:v>0.53968253968253954</c:v>
                </c:pt>
                <c:pt idx="4">
                  <c:v>0.54054054054054068</c:v>
                </c:pt>
                <c:pt idx="5">
                  <c:v>0.55409356725146197</c:v>
                </c:pt>
                <c:pt idx="6">
                  <c:v>0.55555555555555569</c:v>
                </c:pt>
                <c:pt idx="7">
                  <c:v>0.55765199161425572</c:v>
                </c:pt>
                <c:pt idx="8">
                  <c:v>0.55941358024691135</c:v>
                </c:pt>
                <c:pt idx="9">
                  <c:v>0.5625</c:v>
                </c:pt>
                <c:pt idx="10">
                  <c:v>0.57103825136612063</c:v>
                </c:pt>
                <c:pt idx="11">
                  <c:v>0.5955555555555555</c:v>
                </c:pt>
                <c:pt idx="12">
                  <c:v>0.59603573422668898</c:v>
                </c:pt>
                <c:pt idx="13">
                  <c:v>0.59774964838255973</c:v>
                </c:pt>
                <c:pt idx="14">
                  <c:v>0.6016548463357001</c:v>
                </c:pt>
                <c:pt idx="15">
                  <c:v>0.60418743768693961</c:v>
                </c:pt>
                <c:pt idx="16">
                  <c:v>0.60838033843674455</c:v>
                </c:pt>
                <c:pt idx="17">
                  <c:v>0.61875000000000169</c:v>
                </c:pt>
                <c:pt idx="18">
                  <c:v>0.63492063492063622</c:v>
                </c:pt>
                <c:pt idx="19">
                  <c:v>0.64431389153523166</c:v>
                </c:pt>
                <c:pt idx="20">
                  <c:v>0.64980158730158999</c:v>
                </c:pt>
                <c:pt idx="21">
                  <c:v>0.65396825396825464</c:v>
                </c:pt>
                <c:pt idx="22">
                  <c:v>0.65897244973938962</c:v>
                </c:pt>
                <c:pt idx="23">
                  <c:v>0.65897435897435963</c:v>
                </c:pt>
                <c:pt idx="24">
                  <c:v>0.66666666666666663</c:v>
                </c:pt>
                <c:pt idx="25">
                  <c:v>0.67162249515190764</c:v>
                </c:pt>
                <c:pt idx="26">
                  <c:v>0.67831541218638292</c:v>
                </c:pt>
                <c:pt idx="27">
                  <c:v>0.67960426179604261</c:v>
                </c:pt>
                <c:pt idx="28">
                  <c:v>0.69166666666666654</c:v>
                </c:pt>
                <c:pt idx="29">
                  <c:v>0.69886363636363791</c:v>
                </c:pt>
                <c:pt idx="30">
                  <c:v>0.70588235294117663</c:v>
                </c:pt>
                <c:pt idx="31">
                  <c:v>0.70614035087719362</c:v>
                </c:pt>
                <c:pt idx="32">
                  <c:v>0.71285140562249172</c:v>
                </c:pt>
                <c:pt idx="33">
                  <c:v>0.71527777777777779</c:v>
                </c:pt>
                <c:pt idx="34">
                  <c:v>0.7156177156177157</c:v>
                </c:pt>
                <c:pt idx="35">
                  <c:v>0.71800281293952384</c:v>
                </c:pt>
                <c:pt idx="36">
                  <c:v>0.71987480438184825</c:v>
                </c:pt>
                <c:pt idx="37">
                  <c:v>0.7200647249190939</c:v>
                </c:pt>
                <c:pt idx="38">
                  <c:v>0.72909507445590138</c:v>
                </c:pt>
                <c:pt idx="39">
                  <c:v>0.73136427566807494</c:v>
                </c:pt>
                <c:pt idx="40">
                  <c:v>0.73941798941798798</c:v>
                </c:pt>
                <c:pt idx="41">
                  <c:v>0.75347222222222221</c:v>
                </c:pt>
                <c:pt idx="42">
                  <c:v>0.77272727272727426</c:v>
                </c:pt>
                <c:pt idx="43">
                  <c:v>0.8058114812189936</c:v>
                </c:pt>
                <c:pt idx="44">
                  <c:v>0.88111111111111107</c:v>
                </c:pt>
              </c:numCache>
            </c:numRef>
          </c:val>
        </c:ser>
        <c:axId val="207794560"/>
        <c:axId val="207796096"/>
      </c:barChart>
      <c:catAx>
        <c:axId val="207794560"/>
        <c:scaling>
          <c:orientation val="minMax"/>
        </c:scaling>
        <c:axPos val="b"/>
        <c:tickLblPos val="nextTo"/>
        <c:txPr>
          <a:bodyPr rot="-5400000" vert="horz"/>
          <a:lstStyle/>
          <a:p>
            <a:pPr>
              <a:defRPr sz="700" baseline="0"/>
            </a:pPr>
            <a:endParaRPr lang="ru-RU"/>
          </a:p>
        </c:txPr>
        <c:crossAx val="207796096"/>
        <c:crosses val="autoZero"/>
        <c:auto val="1"/>
        <c:lblAlgn val="ctr"/>
        <c:lblOffset val="100"/>
      </c:catAx>
      <c:valAx>
        <c:axId val="207796096"/>
        <c:scaling>
          <c:orientation val="minMax"/>
        </c:scaling>
        <c:axPos val="l"/>
        <c:majorGridlines/>
        <c:numFmt formatCode="0.0%" sourceLinked="1"/>
        <c:tickLblPos val="nextTo"/>
        <c:crossAx val="207794560"/>
        <c:crosses val="autoZero"/>
        <c:crossBetween val="between"/>
      </c:valAx>
    </c:plotArea>
    <c:plotVisOnly val="1"/>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Отношение</a:t>
            </a:r>
            <a:r>
              <a:rPr lang="ru-RU" sz="1400" baseline="0"/>
              <a:t> подростков к Отечеству </a:t>
            </a:r>
          </a:p>
          <a:p>
            <a:pPr>
              <a:defRPr/>
            </a:pPr>
            <a:r>
              <a:rPr lang="ru-RU" sz="1400" b="0" baseline="0"/>
              <a:t>(устойчиво-позитивное отношение) </a:t>
            </a:r>
            <a:endParaRPr lang="ru-RU" sz="1400" b="0"/>
          </a:p>
        </c:rich>
      </c:tx>
    </c:title>
    <c:plotArea>
      <c:layout/>
      <c:barChart>
        <c:barDir val="col"/>
        <c:grouping val="clustered"/>
        <c:varyColors val="1"/>
        <c:ser>
          <c:idx val="0"/>
          <c:order val="0"/>
          <c:dLbls>
            <c:txPr>
              <a:bodyPr rot="-5400000" vert="horz"/>
              <a:lstStyle/>
              <a:p>
                <a:pPr>
                  <a:defRPr sz="900" baseline="0"/>
                </a:pPr>
                <a:endParaRPr lang="ru-RU"/>
              </a:p>
            </c:txPr>
            <c:showVal val="1"/>
          </c:dLbls>
          <c:cat>
            <c:strRef>
              <c:f>'отношение к отечеству'!$A$3:$A$47</c:f>
              <c:strCache>
                <c:ptCount val="45"/>
                <c:pt idx="0">
                  <c:v>ОТЗ</c:v>
                </c:pt>
                <c:pt idx="1">
                  <c:v>ОФИ</c:v>
                </c:pt>
                <c:pt idx="2">
                  <c:v>ОЛД</c:v>
                </c:pt>
                <c:pt idx="3">
                  <c:v>ОНЦ</c:v>
                </c:pt>
                <c:pt idx="4">
                  <c:v>ОУК</c:v>
                </c:pt>
                <c:pt idx="5">
                  <c:v>ОРЖ</c:v>
                </c:pt>
                <c:pt idx="6">
                  <c:v>ОКГ</c:v>
                </c:pt>
                <c:pt idx="7">
                  <c:v>ОБЯ</c:v>
                </c:pt>
                <c:pt idx="8">
                  <c:v>ОЕП</c:v>
                </c:pt>
                <c:pt idx="9">
                  <c:v>ООЕ</c:v>
                </c:pt>
                <c:pt idx="10">
                  <c:v>ОПТ</c:v>
                </c:pt>
                <c:pt idx="11">
                  <c:v>ОЗЛ</c:v>
                </c:pt>
                <c:pt idx="12">
                  <c:v>ОВВ</c:v>
                </c:pt>
                <c:pt idx="13">
                  <c:v>ОТМ</c:v>
                </c:pt>
                <c:pt idx="14">
                  <c:v>ОЖН</c:v>
                </c:pt>
                <c:pt idx="15">
                  <c:v>ОНР</c:v>
                </c:pt>
                <c:pt idx="16">
                  <c:v>ОЦК</c:v>
                </c:pt>
                <c:pt idx="17">
                  <c:v>ОМС</c:v>
                </c:pt>
                <c:pt idx="18">
                  <c:v>ОЗВ</c:v>
                </c:pt>
                <c:pt idx="19">
                  <c:v>ОАЩ</c:v>
                </c:pt>
                <c:pt idx="20">
                  <c:v>ОЧЛ</c:v>
                </c:pt>
                <c:pt idx="21">
                  <c:v>ОУН</c:v>
                </c:pt>
                <c:pt idx="22">
                  <c:v>ОДФ</c:v>
                </c:pt>
                <c:pt idx="23">
                  <c:v>Среднее</c:v>
                </c:pt>
                <c:pt idx="24">
                  <c:v>ОКЖ</c:v>
                </c:pt>
                <c:pt idx="25">
                  <c:v>ОЛС</c:v>
                </c:pt>
                <c:pt idx="26">
                  <c:v>ООФ</c:v>
                </c:pt>
                <c:pt idx="27">
                  <c:v>ОСО</c:v>
                </c:pt>
                <c:pt idx="28">
                  <c:v>ОФЗ</c:v>
                </c:pt>
                <c:pt idx="29">
                  <c:v>ОЮЮ</c:v>
                </c:pt>
                <c:pt idx="30">
                  <c:v>ОИТ</c:v>
                </c:pt>
                <c:pt idx="31">
                  <c:v>ОГУ</c:v>
                </c:pt>
                <c:pt idx="32">
                  <c:v>ОРР</c:v>
                </c:pt>
                <c:pt idx="33">
                  <c:v>ОЩБ</c:v>
                </c:pt>
                <c:pt idx="34">
                  <c:v>ОМД</c:v>
                </c:pt>
                <c:pt idx="35">
                  <c:v>ОБЧ</c:v>
                </c:pt>
                <c:pt idx="36">
                  <c:v>ОББ</c:v>
                </c:pt>
                <c:pt idx="37">
                  <c:v>ОИИ</c:v>
                </c:pt>
                <c:pt idx="38">
                  <c:v>ОПП</c:v>
                </c:pt>
                <c:pt idx="39">
                  <c:v>ОВХ</c:v>
                </c:pt>
                <c:pt idx="40">
                  <c:v>ОГА</c:v>
                </c:pt>
                <c:pt idx="41">
                  <c:v>ОЖУ</c:v>
                </c:pt>
                <c:pt idx="42">
                  <c:v>ОДС</c:v>
                </c:pt>
                <c:pt idx="43">
                  <c:v>ОХМ</c:v>
                </c:pt>
                <c:pt idx="44">
                  <c:v>ОСФ</c:v>
                </c:pt>
              </c:strCache>
            </c:strRef>
          </c:cat>
          <c:val>
            <c:numRef>
              <c:f>'отношение к отечеству'!$E$3:$E$47</c:f>
              <c:numCache>
                <c:formatCode>0.0%</c:formatCode>
                <c:ptCount val="45"/>
                <c:pt idx="0">
                  <c:v>0.73684210526315785</c:v>
                </c:pt>
                <c:pt idx="1">
                  <c:v>0.71428571428571463</c:v>
                </c:pt>
                <c:pt idx="2">
                  <c:v>0.64705882352941324</c:v>
                </c:pt>
                <c:pt idx="3">
                  <c:v>0.61904761904761962</c:v>
                </c:pt>
                <c:pt idx="4">
                  <c:v>0.60000000000000064</c:v>
                </c:pt>
                <c:pt idx="5">
                  <c:v>0.56944444444444464</c:v>
                </c:pt>
                <c:pt idx="6">
                  <c:v>0.56164383561643916</c:v>
                </c:pt>
                <c:pt idx="7">
                  <c:v>0.5588235294117645</c:v>
                </c:pt>
                <c:pt idx="8">
                  <c:v>0.55395683453237465</c:v>
                </c:pt>
                <c:pt idx="9">
                  <c:v>0.55000000000000004</c:v>
                </c:pt>
                <c:pt idx="10">
                  <c:v>0.54666666666666652</c:v>
                </c:pt>
                <c:pt idx="11">
                  <c:v>0.54545454545454541</c:v>
                </c:pt>
                <c:pt idx="12">
                  <c:v>0.53846153846153844</c:v>
                </c:pt>
                <c:pt idx="13">
                  <c:v>0.52873563218390907</c:v>
                </c:pt>
                <c:pt idx="14">
                  <c:v>0.52238805970149249</c:v>
                </c:pt>
                <c:pt idx="15">
                  <c:v>0.5094339622641505</c:v>
                </c:pt>
                <c:pt idx="16">
                  <c:v>0.50574712643678232</c:v>
                </c:pt>
                <c:pt idx="17">
                  <c:v>0.50458715596330195</c:v>
                </c:pt>
                <c:pt idx="18">
                  <c:v>0.5</c:v>
                </c:pt>
                <c:pt idx="19">
                  <c:v>0.5</c:v>
                </c:pt>
                <c:pt idx="20">
                  <c:v>0.49038461538461653</c:v>
                </c:pt>
                <c:pt idx="21">
                  <c:v>0.48780487804878098</c:v>
                </c:pt>
                <c:pt idx="22">
                  <c:v>0.4761904761904765</c:v>
                </c:pt>
                <c:pt idx="23">
                  <c:v>0.46470786896318811</c:v>
                </c:pt>
                <c:pt idx="24">
                  <c:v>0.45238095238095294</c:v>
                </c:pt>
                <c:pt idx="25">
                  <c:v>0.45</c:v>
                </c:pt>
                <c:pt idx="26">
                  <c:v>0.44736842105263203</c:v>
                </c:pt>
                <c:pt idx="27">
                  <c:v>0.44444444444444442</c:v>
                </c:pt>
                <c:pt idx="28">
                  <c:v>0.41935483870967805</c:v>
                </c:pt>
                <c:pt idx="29">
                  <c:v>0.41176470588235342</c:v>
                </c:pt>
                <c:pt idx="30">
                  <c:v>0.40540540540540548</c:v>
                </c:pt>
                <c:pt idx="31">
                  <c:v>0.402985074626866</c:v>
                </c:pt>
                <c:pt idx="32">
                  <c:v>0.39130434782608747</c:v>
                </c:pt>
                <c:pt idx="33">
                  <c:v>0.3902439024390244</c:v>
                </c:pt>
                <c:pt idx="34">
                  <c:v>0.38970588235294196</c:v>
                </c:pt>
                <c:pt idx="35">
                  <c:v>0.37500000000000033</c:v>
                </c:pt>
                <c:pt idx="36">
                  <c:v>0.37313432835820898</c:v>
                </c:pt>
                <c:pt idx="37">
                  <c:v>0.34375</c:v>
                </c:pt>
                <c:pt idx="38">
                  <c:v>0.33333333333333331</c:v>
                </c:pt>
                <c:pt idx="39">
                  <c:v>0.33333333333333331</c:v>
                </c:pt>
                <c:pt idx="40">
                  <c:v>0.32967032967033</c:v>
                </c:pt>
                <c:pt idx="41">
                  <c:v>0.32758620689655227</c:v>
                </c:pt>
                <c:pt idx="42">
                  <c:v>0.31250000000000033</c:v>
                </c:pt>
                <c:pt idx="43">
                  <c:v>0.22222222222222221</c:v>
                </c:pt>
                <c:pt idx="44">
                  <c:v>0</c:v>
                </c:pt>
              </c:numCache>
            </c:numRef>
          </c:val>
        </c:ser>
        <c:axId val="207809152"/>
        <c:axId val="207810944"/>
      </c:barChart>
      <c:catAx>
        <c:axId val="207809152"/>
        <c:scaling>
          <c:orientation val="minMax"/>
        </c:scaling>
        <c:axPos val="b"/>
        <c:numFmt formatCode="General" sourceLinked="1"/>
        <c:majorTickMark val="none"/>
        <c:tickLblPos val="nextTo"/>
        <c:txPr>
          <a:bodyPr/>
          <a:lstStyle/>
          <a:p>
            <a:pPr>
              <a:defRPr sz="900" baseline="0"/>
            </a:pPr>
            <a:endParaRPr lang="ru-RU"/>
          </a:p>
        </c:txPr>
        <c:crossAx val="207810944"/>
        <c:crosses val="autoZero"/>
        <c:auto val="1"/>
        <c:lblAlgn val="ctr"/>
        <c:lblOffset val="100"/>
        <c:tickLblSkip val="1"/>
      </c:catAx>
      <c:valAx>
        <c:axId val="207810944"/>
        <c:scaling>
          <c:orientation val="minMax"/>
          <c:max val="0.8"/>
          <c:min val="0"/>
        </c:scaling>
        <c:axPos val="l"/>
        <c:majorGridlines/>
        <c:numFmt formatCode="0.0%" sourceLinked="1"/>
        <c:majorTickMark val="none"/>
        <c:tickLblPos val="nextTo"/>
        <c:crossAx val="207809152"/>
        <c:crosses val="autoZero"/>
        <c:crossBetween val="between"/>
        <c:majorUnit val="0.2"/>
      </c:valAx>
    </c:plotArea>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t>Отношение подростков к Отечеству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0" i="0" baseline="0"/>
              <a:t>(ситуативно-позитивное отношение) </a:t>
            </a:r>
          </a:p>
        </c:rich>
      </c:tx>
    </c:title>
    <c:plotArea>
      <c:layout/>
      <c:barChart>
        <c:barDir val="col"/>
        <c:grouping val="clustered"/>
        <c:varyColors val="1"/>
        <c:ser>
          <c:idx val="0"/>
          <c:order val="0"/>
          <c:dLbls>
            <c:txPr>
              <a:bodyPr rot="-5400000" vert="horz"/>
              <a:lstStyle/>
              <a:p>
                <a:pPr>
                  <a:defRPr sz="900" baseline="0"/>
                </a:pPr>
                <a:endParaRPr lang="ru-RU"/>
              </a:p>
            </c:txPr>
            <c:showVal val="1"/>
          </c:dLbls>
          <c:cat>
            <c:strRef>
              <c:f>'отношение к отечеству'!$G$3:$G$47</c:f>
              <c:strCache>
                <c:ptCount val="45"/>
                <c:pt idx="0">
                  <c:v>ОДС</c:v>
                </c:pt>
                <c:pt idx="1">
                  <c:v>ОХМ</c:v>
                </c:pt>
                <c:pt idx="2">
                  <c:v>ОББ</c:v>
                </c:pt>
                <c:pt idx="3">
                  <c:v>ОЮЮ</c:v>
                </c:pt>
                <c:pt idx="4">
                  <c:v>ОГА</c:v>
                </c:pt>
                <c:pt idx="5">
                  <c:v>ОЖУ</c:v>
                </c:pt>
                <c:pt idx="6">
                  <c:v>ОПП</c:v>
                </c:pt>
                <c:pt idx="7">
                  <c:v>ОЩБ</c:v>
                </c:pt>
                <c:pt idx="8">
                  <c:v>ОБЧ</c:v>
                </c:pt>
                <c:pt idx="9">
                  <c:v>ОМД</c:v>
                </c:pt>
                <c:pt idx="10">
                  <c:v>ОЛС</c:v>
                </c:pt>
                <c:pt idx="11">
                  <c:v>ОИИ</c:v>
                </c:pt>
                <c:pt idx="12">
                  <c:v>ОГУ</c:v>
                </c:pt>
                <c:pt idx="13">
                  <c:v>ОКЖ</c:v>
                </c:pt>
                <c:pt idx="14">
                  <c:v>ОСО</c:v>
                </c:pt>
                <c:pt idx="15">
                  <c:v>ОВХ</c:v>
                </c:pt>
                <c:pt idx="16">
                  <c:v>ОЧЛ</c:v>
                </c:pt>
                <c:pt idx="17">
                  <c:v>ОРР</c:v>
                </c:pt>
                <c:pt idx="18">
                  <c:v>ООФ</c:v>
                </c:pt>
                <c:pt idx="19">
                  <c:v>ОИТ</c:v>
                </c:pt>
                <c:pt idx="20">
                  <c:v>ОЖН</c:v>
                </c:pt>
                <c:pt idx="21">
                  <c:v>ОЗВ</c:v>
                </c:pt>
                <c:pt idx="22">
                  <c:v>ОЗЛ</c:v>
                </c:pt>
                <c:pt idx="23">
                  <c:v>ОНР</c:v>
                </c:pt>
                <c:pt idx="24">
                  <c:v>ОФЗ</c:v>
                </c:pt>
                <c:pt idx="25">
                  <c:v>ОУН</c:v>
                </c:pt>
                <c:pt idx="26">
                  <c:v>Среднее</c:v>
                </c:pt>
                <c:pt idx="27">
                  <c:v>ОТМ</c:v>
                </c:pt>
                <c:pt idx="28">
                  <c:v>ОВВ</c:v>
                </c:pt>
                <c:pt idx="29">
                  <c:v>ОБЯ</c:v>
                </c:pt>
                <c:pt idx="30">
                  <c:v>ОМС</c:v>
                </c:pt>
                <c:pt idx="31">
                  <c:v>ОЦК</c:v>
                </c:pt>
                <c:pt idx="32">
                  <c:v>ОРЖ</c:v>
                </c:pt>
                <c:pt idx="33">
                  <c:v>ОДФ</c:v>
                </c:pt>
                <c:pt idx="34">
                  <c:v>ОАЩ</c:v>
                </c:pt>
                <c:pt idx="35">
                  <c:v>ОКГ</c:v>
                </c:pt>
                <c:pt idx="36">
                  <c:v>ОЕП</c:v>
                </c:pt>
                <c:pt idx="37">
                  <c:v>ОУК</c:v>
                </c:pt>
                <c:pt idx="38">
                  <c:v>ООЕ</c:v>
                </c:pt>
                <c:pt idx="39">
                  <c:v>ОПТ</c:v>
                </c:pt>
                <c:pt idx="40">
                  <c:v>ОНЦ</c:v>
                </c:pt>
                <c:pt idx="41">
                  <c:v>ОЛД</c:v>
                </c:pt>
                <c:pt idx="42">
                  <c:v>ОФИ</c:v>
                </c:pt>
                <c:pt idx="43">
                  <c:v>ОТЗ</c:v>
                </c:pt>
                <c:pt idx="44">
                  <c:v>ОСФ</c:v>
                </c:pt>
              </c:strCache>
            </c:strRef>
          </c:cat>
          <c:val>
            <c:numRef>
              <c:f>'отношение к отечеству'!$K$3:$K$47</c:f>
              <c:numCache>
                <c:formatCode>0.0%</c:formatCode>
                <c:ptCount val="45"/>
                <c:pt idx="0">
                  <c:v>0.64062500000000133</c:v>
                </c:pt>
                <c:pt idx="1">
                  <c:v>0.63888888888888984</c:v>
                </c:pt>
                <c:pt idx="2">
                  <c:v>0.61194029850746334</c:v>
                </c:pt>
                <c:pt idx="3">
                  <c:v>0.5882352941176463</c:v>
                </c:pt>
                <c:pt idx="4">
                  <c:v>0.57142857142857229</c:v>
                </c:pt>
                <c:pt idx="5">
                  <c:v>0.56896551724138011</c:v>
                </c:pt>
                <c:pt idx="6">
                  <c:v>0.55555555555555569</c:v>
                </c:pt>
                <c:pt idx="7">
                  <c:v>0.53658536585365746</c:v>
                </c:pt>
                <c:pt idx="8">
                  <c:v>0.51785714285714257</c:v>
                </c:pt>
                <c:pt idx="9">
                  <c:v>0.5</c:v>
                </c:pt>
                <c:pt idx="10">
                  <c:v>0.5</c:v>
                </c:pt>
                <c:pt idx="11">
                  <c:v>0.5</c:v>
                </c:pt>
                <c:pt idx="12">
                  <c:v>0.4925373134328358</c:v>
                </c:pt>
                <c:pt idx="13">
                  <c:v>0.48809523809523803</c:v>
                </c:pt>
                <c:pt idx="14">
                  <c:v>0.48148148148148184</c:v>
                </c:pt>
                <c:pt idx="15">
                  <c:v>0.48148148148148184</c:v>
                </c:pt>
                <c:pt idx="16">
                  <c:v>0.48076923076923078</c:v>
                </c:pt>
                <c:pt idx="17">
                  <c:v>0.47826086956521785</c:v>
                </c:pt>
                <c:pt idx="18">
                  <c:v>0.47368421052631576</c:v>
                </c:pt>
                <c:pt idx="19">
                  <c:v>0.47297297297297369</c:v>
                </c:pt>
                <c:pt idx="20">
                  <c:v>0.46268656716417977</c:v>
                </c:pt>
                <c:pt idx="21">
                  <c:v>0.46052631578947439</c:v>
                </c:pt>
                <c:pt idx="22">
                  <c:v>0.45454545454545453</c:v>
                </c:pt>
                <c:pt idx="23">
                  <c:v>0.45283018867924574</c:v>
                </c:pt>
                <c:pt idx="24">
                  <c:v>0.45161290322580705</c:v>
                </c:pt>
                <c:pt idx="25">
                  <c:v>0.45121951219512174</c:v>
                </c:pt>
                <c:pt idx="26">
                  <c:v>0.44951030057413033</c:v>
                </c:pt>
                <c:pt idx="27">
                  <c:v>0.44827586206896552</c:v>
                </c:pt>
                <c:pt idx="28">
                  <c:v>0.44230769230769268</c:v>
                </c:pt>
                <c:pt idx="29">
                  <c:v>0.44117647058823528</c:v>
                </c:pt>
                <c:pt idx="30">
                  <c:v>0.44036697247706463</c:v>
                </c:pt>
                <c:pt idx="31">
                  <c:v>0.43678160919540288</c:v>
                </c:pt>
                <c:pt idx="32">
                  <c:v>0.43055555555555558</c:v>
                </c:pt>
                <c:pt idx="33">
                  <c:v>0.42857142857142855</c:v>
                </c:pt>
                <c:pt idx="34">
                  <c:v>0.42857142857142855</c:v>
                </c:pt>
                <c:pt idx="35">
                  <c:v>0.41095890410958946</c:v>
                </c:pt>
                <c:pt idx="36">
                  <c:v>0.39568345323741072</c:v>
                </c:pt>
                <c:pt idx="37">
                  <c:v>0.38000000000000039</c:v>
                </c:pt>
                <c:pt idx="38">
                  <c:v>0.37500000000000033</c:v>
                </c:pt>
                <c:pt idx="39">
                  <c:v>0.37333333333333335</c:v>
                </c:pt>
                <c:pt idx="40">
                  <c:v>0.35714285714285776</c:v>
                </c:pt>
                <c:pt idx="41">
                  <c:v>0.35294117647058826</c:v>
                </c:pt>
                <c:pt idx="42">
                  <c:v>0.28571428571428614</c:v>
                </c:pt>
                <c:pt idx="43">
                  <c:v>0.23157894736842122</c:v>
                </c:pt>
                <c:pt idx="44">
                  <c:v>0.21348314606741606</c:v>
                </c:pt>
              </c:numCache>
            </c:numRef>
          </c:val>
        </c:ser>
        <c:axId val="207839616"/>
        <c:axId val="207841152"/>
      </c:barChart>
      <c:catAx>
        <c:axId val="207839616"/>
        <c:scaling>
          <c:orientation val="minMax"/>
        </c:scaling>
        <c:axPos val="b"/>
        <c:numFmt formatCode="General" sourceLinked="1"/>
        <c:majorTickMark val="none"/>
        <c:tickLblPos val="nextTo"/>
        <c:txPr>
          <a:bodyPr rot="-5400000" vert="horz"/>
          <a:lstStyle/>
          <a:p>
            <a:pPr>
              <a:defRPr sz="900" baseline="0"/>
            </a:pPr>
            <a:endParaRPr lang="ru-RU"/>
          </a:p>
        </c:txPr>
        <c:crossAx val="207841152"/>
        <c:crosses val="autoZero"/>
        <c:auto val="1"/>
        <c:lblAlgn val="ctr"/>
        <c:lblOffset val="100"/>
        <c:tickLblSkip val="1"/>
      </c:catAx>
      <c:valAx>
        <c:axId val="207841152"/>
        <c:scaling>
          <c:orientation val="minMax"/>
          <c:max val="0.70000000000000062"/>
          <c:min val="0"/>
        </c:scaling>
        <c:axPos val="l"/>
        <c:majorGridlines/>
        <c:numFmt formatCode="0.0%" sourceLinked="1"/>
        <c:majorTickMark val="none"/>
        <c:tickLblPos val="nextTo"/>
        <c:crossAx val="207839616"/>
        <c:crosses val="autoZero"/>
        <c:crossBetween val="between"/>
        <c:majorUnit val="0.2"/>
      </c:valAx>
    </c:plotArea>
    <c:plotVisOnly val="1"/>
    <c:dispBlanksAs val="gap"/>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Отношение подростков к земле</a:t>
            </a:r>
          </a:p>
          <a:p>
            <a:pPr>
              <a:defRPr/>
            </a:pPr>
            <a:r>
              <a:rPr lang="ru-RU" sz="1100" b="0"/>
              <a:t>(устойчиво-позитивное отношение)</a:t>
            </a:r>
          </a:p>
        </c:rich>
      </c:tx>
    </c:title>
    <c:plotArea>
      <c:layout/>
      <c:barChart>
        <c:barDir val="col"/>
        <c:grouping val="clustered"/>
        <c:varyColors val="1"/>
        <c:ser>
          <c:idx val="0"/>
          <c:order val="0"/>
          <c:dLbls>
            <c:txPr>
              <a:bodyPr rot="-5400000" vert="horz"/>
              <a:lstStyle/>
              <a:p>
                <a:pPr>
                  <a:defRPr sz="900" baseline="0"/>
                </a:pPr>
                <a:endParaRPr lang="ru-RU"/>
              </a:p>
            </c:txPr>
            <c:showVal val="1"/>
          </c:dLbls>
          <c:cat>
            <c:strRef>
              <c:f>'отношение к земле'!$A$4:$A$48</c:f>
              <c:strCache>
                <c:ptCount val="45"/>
                <c:pt idx="0">
                  <c:v>ОФИ</c:v>
                </c:pt>
                <c:pt idx="1">
                  <c:v>ОУН</c:v>
                </c:pt>
                <c:pt idx="2">
                  <c:v>ООЕ</c:v>
                </c:pt>
                <c:pt idx="3">
                  <c:v>ОДФ</c:v>
                </c:pt>
                <c:pt idx="4">
                  <c:v>ОФЗ</c:v>
                </c:pt>
                <c:pt idx="5">
                  <c:v>ОЗВ</c:v>
                </c:pt>
                <c:pt idx="6">
                  <c:v>ОЕП</c:v>
                </c:pt>
                <c:pt idx="7">
                  <c:v>ОКЖ</c:v>
                </c:pt>
                <c:pt idx="8">
                  <c:v>ОКГ</c:v>
                </c:pt>
                <c:pt idx="9">
                  <c:v>ОТЗ</c:v>
                </c:pt>
                <c:pt idx="10">
                  <c:v>ОНЦ</c:v>
                </c:pt>
                <c:pt idx="11">
                  <c:v>ОБЯ</c:v>
                </c:pt>
                <c:pt idx="12">
                  <c:v>ОМС</c:v>
                </c:pt>
                <c:pt idx="13">
                  <c:v>ОМД</c:v>
                </c:pt>
                <c:pt idx="14">
                  <c:v>ОРЖ</c:v>
                </c:pt>
                <c:pt idx="15">
                  <c:v>ОЧЛ</c:v>
                </c:pt>
                <c:pt idx="16">
                  <c:v>ОЛС</c:v>
                </c:pt>
                <c:pt idx="17">
                  <c:v>ОЛД</c:v>
                </c:pt>
                <c:pt idx="18">
                  <c:v>ОДС</c:v>
                </c:pt>
                <c:pt idx="19">
                  <c:v>ОУК</c:v>
                </c:pt>
                <c:pt idx="20">
                  <c:v>ОЩБ</c:v>
                </c:pt>
                <c:pt idx="21">
                  <c:v>ОГА</c:v>
                </c:pt>
                <c:pt idx="22">
                  <c:v>ОИИ</c:v>
                </c:pt>
                <c:pt idx="23">
                  <c:v>ОТМ</c:v>
                </c:pt>
                <c:pt idx="24">
                  <c:v>ООФ</c:v>
                </c:pt>
                <c:pt idx="25">
                  <c:v>Среднее</c:v>
                </c:pt>
                <c:pt idx="26">
                  <c:v>ОЦК</c:v>
                </c:pt>
                <c:pt idx="27">
                  <c:v>ОВВ</c:v>
                </c:pt>
                <c:pt idx="28">
                  <c:v>ОСО</c:v>
                </c:pt>
                <c:pt idx="29">
                  <c:v>ОЮЮ</c:v>
                </c:pt>
                <c:pt idx="30">
                  <c:v>ОПТ</c:v>
                </c:pt>
                <c:pt idx="31">
                  <c:v>ОХМ</c:v>
                </c:pt>
                <c:pt idx="32">
                  <c:v>ОГУ</c:v>
                </c:pt>
                <c:pt idx="33">
                  <c:v>ОЗЛ</c:v>
                </c:pt>
                <c:pt idx="34">
                  <c:v>ОЖН</c:v>
                </c:pt>
                <c:pt idx="35">
                  <c:v>ОБЧ</c:v>
                </c:pt>
                <c:pt idx="36">
                  <c:v>ОРР</c:v>
                </c:pt>
                <c:pt idx="37">
                  <c:v>ОНР</c:v>
                </c:pt>
                <c:pt idx="38">
                  <c:v>ОББ</c:v>
                </c:pt>
                <c:pt idx="39">
                  <c:v>ОЖУ</c:v>
                </c:pt>
                <c:pt idx="40">
                  <c:v>ОИТ</c:v>
                </c:pt>
                <c:pt idx="41">
                  <c:v>ОПП</c:v>
                </c:pt>
                <c:pt idx="42">
                  <c:v>ОВХ</c:v>
                </c:pt>
                <c:pt idx="43">
                  <c:v>ОАЩ</c:v>
                </c:pt>
                <c:pt idx="44">
                  <c:v>ОСФ</c:v>
                </c:pt>
              </c:strCache>
            </c:strRef>
          </c:cat>
          <c:val>
            <c:numRef>
              <c:f>'отношение к земле'!$D$4:$D$48</c:f>
              <c:numCache>
                <c:formatCode>0.0%</c:formatCode>
                <c:ptCount val="45"/>
                <c:pt idx="0">
                  <c:v>0.8035714285714286</c:v>
                </c:pt>
                <c:pt idx="1">
                  <c:v>0.78048780487804859</c:v>
                </c:pt>
                <c:pt idx="2">
                  <c:v>0.77500000000000091</c:v>
                </c:pt>
                <c:pt idx="3">
                  <c:v>0.76190476190476186</c:v>
                </c:pt>
                <c:pt idx="4">
                  <c:v>0.74193548387096753</c:v>
                </c:pt>
                <c:pt idx="5">
                  <c:v>0.73684210526315785</c:v>
                </c:pt>
                <c:pt idx="6">
                  <c:v>0.73381294964028776</c:v>
                </c:pt>
                <c:pt idx="7">
                  <c:v>0.72619047619047783</c:v>
                </c:pt>
                <c:pt idx="8">
                  <c:v>0.72602739726027465</c:v>
                </c:pt>
                <c:pt idx="9">
                  <c:v>0.71578947368421175</c:v>
                </c:pt>
                <c:pt idx="10">
                  <c:v>0.71428571428571463</c:v>
                </c:pt>
                <c:pt idx="11">
                  <c:v>0.70588235294117663</c:v>
                </c:pt>
                <c:pt idx="12">
                  <c:v>0.67889908256880971</c:v>
                </c:pt>
                <c:pt idx="13">
                  <c:v>0.6764705882352946</c:v>
                </c:pt>
                <c:pt idx="14">
                  <c:v>0.66666666666666663</c:v>
                </c:pt>
                <c:pt idx="15">
                  <c:v>0.65384615384615385</c:v>
                </c:pt>
                <c:pt idx="16">
                  <c:v>0.65000000000000091</c:v>
                </c:pt>
                <c:pt idx="17">
                  <c:v>0.64705882352941324</c:v>
                </c:pt>
                <c:pt idx="18">
                  <c:v>0.6428571428571429</c:v>
                </c:pt>
                <c:pt idx="19">
                  <c:v>0.64000000000000079</c:v>
                </c:pt>
                <c:pt idx="20">
                  <c:v>0.63414634146341464</c:v>
                </c:pt>
                <c:pt idx="21">
                  <c:v>0.62637362637362726</c:v>
                </c:pt>
                <c:pt idx="22">
                  <c:v>0.62500000000000078</c:v>
                </c:pt>
                <c:pt idx="23">
                  <c:v>0.6206896551724147</c:v>
                </c:pt>
                <c:pt idx="24">
                  <c:v>0.6052631578947365</c:v>
                </c:pt>
                <c:pt idx="25">
                  <c:v>0.60040636640704359</c:v>
                </c:pt>
                <c:pt idx="26">
                  <c:v>0.5977011494252874</c:v>
                </c:pt>
                <c:pt idx="27">
                  <c:v>0.59615384615384615</c:v>
                </c:pt>
                <c:pt idx="28">
                  <c:v>0.59259259259259267</c:v>
                </c:pt>
                <c:pt idx="29">
                  <c:v>0.5882352941176463</c:v>
                </c:pt>
                <c:pt idx="30">
                  <c:v>0.56000000000000005</c:v>
                </c:pt>
                <c:pt idx="31">
                  <c:v>0.55555555555555569</c:v>
                </c:pt>
                <c:pt idx="32">
                  <c:v>0.55223880597014929</c:v>
                </c:pt>
                <c:pt idx="33">
                  <c:v>0.54545454545454541</c:v>
                </c:pt>
                <c:pt idx="34">
                  <c:v>0.52238805970149249</c:v>
                </c:pt>
                <c:pt idx="35">
                  <c:v>0.51785714285714257</c:v>
                </c:pt>
                <c:pt idx="36">
                  <c:v>0.43478260869565277</c:v>
                </c:pt>
                <c:pt idx="37">
                  <c:v>0.43396226415094413</c:v>
                </c:pt>
                <c:pt idx="38">
                  <c:v>0.402985074626866</c:v>
                </c:pt>
                <c:pt idx="39">
                  <c:v>0.39655172413793138</c:v>
                </c:pt>
                <c:pt idx="40">
                  <c:v>0.35135135135135137</c:v>
                </c:pt>
                <c:pt idx="41">
                  <c:v>0.33333333333333331</c:v>
                </c:pt>
                <c:pt idx="42">
                  <c:v>0.31481481481481577</c:v>
                </c:pt>
                <c:pt idx="43">
                  <c:v>0.26785714285714285</c:v>
                </c:pt>
                <c:pt idx="44">
                  <c:v>0.1348314606741573</c:v>
                </c:pt>
              </c:numCache>
            </c:numRef>
          </c:val>
        </c:ser>
        <c:axId val="207878016"/>
        <c:axId val="207879552"/>
      </c:barChart>
      <c:catAx>
        <c:axId val="207878016"/>
        <c:scaling>
          <c:orientation val="minMax"/>
        </c:scaling>
        <c:axPos val="b"/>
        <c:numFmt formatCode="General" sourceLinked="1"/>
        <c:majorTickMark val="none"/>
        <c:tickLblPos val="nextTo"/>
        <c:txPr>
          <a:bodyPr rot="-5400000" vert="horz"/>
          <a:lstStyle/>
          <a:p>
            <a:pPr>
              <a:defRPr sz="900" baseline="0"/>
            </a:pPr>
            <a:endParaRPr lang="ru-RU"/>
          </a:p>
        </c:txPr>
        <c:crossAx val="207879552"/>
        <c:crosses val="autoZero"/>
        <c:auto val="1"/>
        <c:lblAlgn val="ctr"/>
        <c:lblOffset val="100"/>
        <c:tickLblSkip val="1"/>
      </c:catAx>
      <c:valAx>
        <c:axId val="207879552"/>
        <c:scaling>
          <c:orientation val="minMax"/>
          <c:max val="1"/>
          <c:min val="0"/>
        </c:scaling>
        <c:axPos val="l"/>
        <c:majorGridlines/>
        <c:numFmt formatCode="0.0%" sourceLinked="1"/>
        <c:majorTickMark val="none"/>
        <c:tickLblPos val="nextTo"/>
        <c:crossAx val="207878016"/>
        <c:crosses val="autoZero"/>
        <c:crossBetween val="between"/>
        <c:majorUnit val="0.5"/>
      </c:valAx>
    </c:plotArea>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Мотивация достижения</a:t>
            </a:r>
            <a:r>
              <a:rPr lang="ru-RU" sz="1400" baseline="0"/>
              <a:t> успеха </a:t>
            </a:r>
          </a:p>
          <a:p>
            <a:pPr>
              <a:defRPr/>
            </a:pPr>
            <a:r>
              <a:rPr lang="ru-RU" sz="1400" b="0" baseline="0"/>
              <a:t>(высокий уровень)</a:t>
            </a:r>
            <a:endParaRPr lang="ru-RU" sz="1400" b="0"/>
          </a:p>
        </c:rich>
      </c:tx>
      <c:layout/>
    </c:title>
    <c:plotArea>
      <c:layout/>
      <c:barChart>
        <c:barDir val="col"/>
        <c:grouping val="clustered"/>
        <c:varyColors val="1"/>
        <c:ser>
          <c:idx val="2"/>
          <c:order val="0"/>
          <c:dLbls>
            <c:txPr>
              <a:bodyPr rot="-5400000" vert="horz"/>
              <a:lstStyle/>
              <a:p>
                <a:pPr>
                  <a:defRPr sz="900" baseline="0"/>
                </a:pPr>
                <a:endParaRPr lang="ru-RU"/>
              </a:p>
            </c:txPr>
            <c:showVal val="1"/>
          </c:dLbls>
          <c:cat>
            <c:strRef>
              <c:f>автономность!$A$4:$A$48</c:f>
              <c:strCache>
                <c:ptCount val="45"/>
                <c:pt idx="0">
                  <c:v>ОСО</c:v>
                </c:pt>
                <c:pt idx="1">
                  <c:v>ОДС</c:v>
                </c:pt>
                <c:pt idx="2">
                  <c:v>ОББ</c:v>
                </c:pt>
                <c:pt idx="3">
                  <c:v>ОБЧ</c:v>
                </c:pt>
                <c:pt idx="4">
                  <c:v>ОГА</c:v>
                </c:pt>
                <c:pt idx="5">
                  <c:v>ОФЗ</c:v>
                </c:pt>
                <c:pt idx="6">
                  <c:v>ОРЖ</c:v>
                </c:pt>
                <c:pt idx="7">
                  <c:v>ОЛС</c:v>
                </c:pt>
                <c:pt idx="8">
                  <c:v>ОИИ</c:v>
                </c:pt>
                <c:pt idx="9">
                  <c:v>ОЛД</c:v>
                </c:pt>
                <c:pt idx="10">
                  <c:v>ОЩБ</c:v>
                </c:pt>
                <c:pt idx="11">
                  <c:v>ОБЯ</c:v>
                </c:pt>
                <c:pt idx="12">
                  <c:v>ОВВ</c:v>
                </c:pt>
                <c:pt idx="13">
                  <c:v>ОМД</c:v>
                </c:pt>
                <c:pt idx="14">
                  <c:v>ОПП</c:v>
                </c:pt>
                <c:pt idx="15">
                  <c:v>ОУК</c:v>
                </c:pt>
                <c:pt idx="16">
                  <c:v>ОНР</c:v>
                </c:pt>
                <c:pt idx="17">
                  <c:v>ОМС</c:v>
                </c:pt>
                <c:pt idx="18">
                  <c:v>ОУН</c:v>
                </c:pt>
                <c:pt idx="19">
                  <c:v>ОТЗ</c:v>
                </c:pt>
                <c:pt idx="20">
                  <c:v>ОЦК</c:v>
                </c:pt>
                <c:pt idx="21">
                  <c:v>ОКЖ</c:v>
                </c:pt>
                <c:pt idx="22">
                  <c:v>ОЕП</c:v>
                </c:pt>
                <c:pt idx="23">
                  <c:v>ООФ</c:v>
                </c:pt>
                <c:pt idx="24">
                  <c:v>ОНЦ</c:v>
                </c:pt>
                <c:pt idx="25">
                  <c:v>Среднее</c:v>
                </c:pt>
                <c:pt idx="26">
                  <c:v>ОДФ</c:v>
                </c:pt>
                <c:pt idx="27">
                  <c:v>ОИТ</c:v>
                </c:pt>
                <c:pt idx="28">
                  <c:v>ОЖН</c:v>
                </c:pt>
                <c:pt idx="29">
                  <c:v>ОЗЛ</c:v>
                </c:pt>
                <c:pt idx="30">
                  <c:v>ООЕ</c:v>
                </c:pt>
                <c:pt idx="31">
                  <c:v>ОФИ</c:v>
                </c:pt>
                <c:pt idx="32">
                  <c:v>ОЮЮ</c:v>
                </c:pt>
                <c:pt idx="33">
                  <c:v>ОРР</c:v>
                </c:pt>
                <c:pt idx="34">
                  <c:v>ОТМ</c:v>
                </c:pt>
                <c:pt idx="35">
                  <c:v>ОГУ</c:v>
                </c:pt>
                <c:pt idx="36">
                  <c:v>ОКГ</c:v>
                </c:pt>
                <c:pt idx="37">
                  <c:v>ОХМ</c:v>
                </c:pt>
                <c:pt idx="38">
                  <c:v>ОЗВ</c:v>
                </c:pt>
                <c:pt idx="39">
                  <c:v>ОЧЛ</c:v>
                </c:pt>
                <c:pt idx="40">
                  <c:v>ОЖУ</c:v>
                </c:pt>
                <c:pt idx="41">
                  <c:v>ОСФ</c:v>
                </c:pt>
                <c:pt idx="42">
                  <c:v>ОВХ</c:v>
                </c:pt>
                <c:pt idx="43">
                  <c:v>ОПТ</c:v>
                </c:pt>
                <c:pt idx="44">
                  <c:v>ОАЩ</c:v>
                </c:pt>
              </c:strCache>
            </c:strRef>
          </c:cat>
          <c:val>
            <c:numRef>
              <c:f>автономность!$D$4:$D$48</c:f>
              <c:numCache>
                <c:formatCode>0.0%</c:formatCode>
                <c:ptCount val="45"/>
                <c:pt idx="0">
                  <c:v>0.62962962962963076</c:v>
                </c:pt>
                <c:pt idx="1">
                  <c:v>0.57142857142857229</c:v>
                </c:pt>
                <c:pt idx="2">
                  <c:v>0.53731343283582089</c:v>
                </c:pt>
                <c:pt idx="3">
                  <c:v>0.53571428571428559</c:v>
                </c:pt>
                <c:pt idx="4">
                  <c:v>0.52747252747252749</c:v>
                </c:pt>
                <c:pt idx="5">
                  <c:v>0.5161290322580655</c:v>
                </c:pt>
                <c:pt idx="6">
                  <c:v>0.5</c:v>
                </c:pt>
                <c:pt idx="7">
                  <c:v>0.5</c:v>
                </c:pt>
                <c:pt idx="8">
                  <c:v>0.5</c:v>
                </c:pt>
                <c:pt idx="9">
                  <c:v>0.5</c:v>
                </c:pt>
                <c:pt idx="10">
                  <c:v>0.48780487804878098</c:v>
                </c:pt>
                <c:pt idx="11">
                  <c:v>0.47058823529411814</c:v>
                </c:pt>
                <c:pt idx="12">
                  <c:v>0.46153846153846195</c:v>
                </c:pt>
                <c:pt idx="13">
                  <c:v>0.45588235294117646</c:v>
                </c:pt>
                <c:pt idx="14">
                  <c:v>0.44444444444444442</c:v>
                </c:pt>
                <c:pt idx="15">
                  <c:v>0.44</c:v>
                </c:pt>
                <c:pt idx="16">
                  <c:v>0.43396226415094413</c:v>
                </c:pt>
                <c:pt idx="17">
                  <c:v>0.43119266055045913</c:v>
                </c:pt>
                <c:pt idx="18">
                  <c:v>0.42682926829268369</c:v>
                </c:pt>
                <c:pt idx="19">
                  <c:v>0.42105263157894768</c:v>
                </c:pt>
                <c:pt idx="20">
                  <c:v>0.4195402298850579</c:v>
                </c:pt>
                <c:pt idx="21">
                  <c:v>0.40476190476190477</c:v>
                </c:pt>
                <c:pt idx="22">
                  <c:v>0.40287769784172694</c:v>
                </c:pt>
                <c:pt idx="23">
                  <c:v>0.3947368421052635</c:v>
                </c:pt>
                <c:pt idx="24">
                  <c:v>0.39285714285714324</c:v>
                </c:pt>
                <c:pt idx="25">
                  <c:v>0.38604808669150031</c:v>
                </c:pt>
                <c:pt idx="26">
                  <c:v>0.38095238095238154</c:v>
                </c:pt>
                <c:pt idx="27">
                  <c:v>0.37837837837837912</c:v>
                </c:pt>
                <c:pt idx="28">
                  <c:v>0.37313432835820898</c:v>
                </c:pt>
                <c:pt idx="29">
                  <c:v>0.36363636363636381</c:v>
                </c:pt>
                <c:pt idx="30">
                  <c:v>0.36250000000000032</c:v>
                </c:pt>
                <c:pt idx="31">
                  <c:v>0.35714285714285776</c:v>
                </c:pt>
                <c:pt idx="32">
                  <c:v>0.35294117647058826</c:v>
                </c:pt>
                <c:pt idx="33">
                  <c:v>0.34782608695652212</c:v>
                </c:pt>
                <c:pt idx="34">
                  <c:v>0.34482758620689702</c:v>
                </c:pt>
                <c:pt idx="35">
                  <c:v>0.34328358208955262</c:v>
                </c:pt>
                <c:pt idx="36">
                  <c:v>0.32876712328767188</c:v>
                </c:pt>
                <c:pt idx="37">
                  <c:v>0.30555555555555558</c:v>
                </c:pt>
                <c:pt idx="38">
                  <c:v>0.30263157894736842</c:v>
                </c:pt>
                <c:pt idx="39">
                  <c:v>0.29807692307692352</c:v>
                </c:pt>
                <c:pt idx="40">
                  <c:v>0.24137931034482771</c:v>
                </c:pt>
                <c:pt idx="41">
                  <c:v>0.20224719101123631</c:v>
                </c:pt>
                <c:pt idx="42">
                  <c:v>0.16666666666666666</c:v>
                </c:pt>
                <c:pt idx="43">
                  <c:v>0.13333333333333341</c:v>
                </c:pt>
                <c:pt idx="44">
                  <c:v>0.125</c:v>
                </c:pt>
              </c:numCache>
            </c:numRef>
          </c:val>
        </c:ser>
        <c:axId val="215633280"/>
        <c:axId val="215635072"/>
      </c:barChart>
      <c:catAx>
        <c:axId val="215633280"/>
        <c:scaling>
          <c:orientation val="minMax"/>
        </c:scaling>
        <c:axPos val="b"/>
        <c:numFmt formatCode="General" sourceLinked="1"/>
        <c:majorTickMark val="none"/>
        <c:tickLblPos val="nextTo"/>
        <c:txPr>
          <a:bodyPr rot="-5400000" vert="horz"/>
          <a:lstStyle/>
          <a:p>
            <a:pPr>
              <a:defRPr sz="900" baseline="0"/>
            </a:pPr>
            <a:endParaRPr lang="ru-RU"/>
          </a:p>
        </c:txPr>
        <c:crossAx val="215635072"/>
        <c:crosses val="autoZero"/>
        <c:auto val="1"/>
        <c:lblAlgn val="ctr"/>
        <c:lblOffset val="100"/>
        <c:tickLblSkip val="1"/>
      </c:catAx>
      <c:valAx>
        <c:axId val="215635072"/>
        <c:scaling>
          <c:orientation val="minMax"/>
        </c:scaling>
        <c:axPos val="l"/>
        <c:majorGridlines/>
        <c:numFmt formatCode="0.0%" sourceLinked="1"/>
        <c:majorTickMark val="none"/>
        <c:tickLblPos val="nextTo"/>
        <c:crossAx val="215633280"/>
        <c:crosses val="autoZero"/>
        <c:crossBetween val="between"/>
        <c:majorUnit val="0.2"/>
      </c:valAx>
    </c:plotArea>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Отношение подростков к знаниям</a:t>
            </a:r>
          </a:p>
          <a:p>
            <a:pPr>
              <a:defRPr/>
            </a:pPr>
            <a:r>
              <a:rPr lang="ru-RU" sz="1100" b="0"/>
              <a:t>(устойчиво-позитивное отношение)</a:t>
            </a:r>
          </a:p>
        </c:rich>
      </c:tx>
      <c:layout/>
    </c:title>
    <c:plotArea>
      <c:layout/>
      <c:barChart>
        <c:barDir val="col"/>
        <c:grouping val="clustered"/>
        <c:varyColors val="1"/>
        <c:ser>
          <c:idx val="0"/>
          <c:order val="0"/>
          <c:dLbls>
            <c:txPr>
              <a:bodyPr rot="-5400000" vert="horz"/>
              <a:lstStyle/>
              <a:p>
                <a:pPr>
                  <a:defRPr sz="900" baseline="0"/>
                </a:pPr>
                <a:endParaRPr lang="ru-RU"/>
              </a:p>
            </c:txPr>
            <c:showVal val="1"/>
          </c:dLbls>
          <c:cat>
            <c:strRef>
              <c:f>'отношение к знаниям'!$A$4:$A$48</c:f>
              <c:strCache>
                <c:ptCount val="45"/>
                <c:pt idx="0">
                  <c:v>ОЛД</c:v>
                </c:pt>
                <c:pt idx="1">
                  <c:v>ОВВ</c:v>
                </c:pt>
                <c:pt idx="2">
                  <c:v>ОУК</c:v>
                </c:pt>
                <c:pt idx="3">
                  <c:v>ОЕП</c:v>
                </c:pt>
                <c:pt idx="4">
                  <c:v>ОТЗ</c:v>
                </c:pt>
                <c:pt idx="5">
                  <c:v>ОЩБ</c:v>
                </c:pt>
                <c:pt idx="6">
                  <c:v>ОЗВ</c:v>
                </c:pt>
                <c:pt idx="7">
                  <c:v>ОФИ</c:v>
                </c:pt>
                <c:pt idx="8">
                  <c:v>ОВХ</c:v>
                </c:pt>
                <c:pt idx="9">
                  <c:v>ОМС</c:v>
                </c:pt>
                <c:pt idx="10">
                  <c:v>ОЗЛ</c:v>
                </c:pt>
                <c:pt idx="11">
                  <c:v>ОКЖ</c:v>
                </c:pt>
                <c:pt idx="12">
                  <c:v>ОНР</c:v>
                </c:pt>
                <c:pt idx="13">
                  <c:v>ОСО</c:v>
                </c:pt>
                <c:pt idx="14">
                  <c:v>ОПТ</c:v>
                </c:pt>
                <c:pt idx="15">
                  <c:v>ООФ</c:v>
                </c:pt>
                <c:pt idx="16">
                  <c:v>ООЕ</c:v>
                </c:pt>
                <c:pt idx="17">
                  <c:v>ОФЗ</c:v>
                </c:pt>
                <c:pt idx="18">
                  <c:v>ОГА</c:v>
                </c:pt>
                <c:pt idx="19">
                  <c:v>ОРЖ</c:v>
                </c:pt>
                <c:pt idx="20">
                  <c:v>Среднее</c:v>
                </c:pt>
                <c:pt idx="21">
                  <c:v>ОЛС</c:v>
                </c:pt>
                <c:pt idx="22">
                  <c:v>ОТМ</c:v>
                </c:pt>
                <c:pt idx="23">
                  <c:v>ОДС</c:v>
                </c:pt>
                <c:pt idx="24">
                  <c:v>ОЧЛ</c:v>
                </c:pt>
                <c:pt idx="25">
                  <c:v>ОПП</c:v>
                </c:pt>
                <c:pt idx="26">
                  <c:v>ОДФ</c:v>
                </c:pt>
                <c:pt idx="27">
                  <c:v>ОНЦ</c:v>
                </c:pt>
                <c:pt idx="28">
                  <c:v>ОГУ</c:v>
                </c:pt>
                <c:pt idx="29">
                  <c:v>ОИТ</c:v>
                </c:pt>
                <c:pt idx="30">
                  <c:v>ОРР</c:v>
                </c:pt>
                <c:pt idx="31">
                  <c:v>ОКГ</c:v>
                </c:pt>
                <c:pt idx="32">
                  <c:v>ОЦК</c:v>
                </c:pt>
                <c:pt idx="33">
                  <c:v>ОБЧ</c:v>
                </c:pt>
                <c:pt idx="34">
                  <c:v>ОЖН</c:v>
                </c:pt>
                <c:pt idx="35">
                  <c:v>ОУН</c:v>
                </c:pt>
                <c:pt idx="36">
                  <c:v>ОМД</c:v>
                </c:pt>
                <c:pt idx="37">
                  <c:v>ОИИ</c:v>
                </c:pt>
                <c:pt idx="38">
                  <c:v>ОАЩ</c:v>
                </c:pt>
                <c:pt idx="39">
                  <c:v>ОББ</c:v>
                </c:pt>
                <c:pt idx="40">
                  <c:v>ОХМ</c:v>
                </c:pt>
                <c:pt idx="41">
                  <c:v>ОСФ</c:v>
                </c:pt>
                <c:pt idx="42">
                  <c:v>ОБЯ</c:v>
                </c:pt>
                <c:pt idx="43">
                  <c:v>ОЮЮ</c:v>
                </c:pt>
                <c:pt idx="44">
                  <c:v>ОЖУ</c:v>
                </c:pt>
              </c:strCache>
            </c:strRef>
          </c:cat>
          <c:val>
            <c:numRef>
              <c:f>'отношение к знаниям'!$D$4:$D$48</c:f>
              <c:numCache>
                <c:formatCode>0.0%</c:formatCode>
                <c:ptCount val="45"/>
                <c:pt idx="0">
                  <c:v>0.64705882352941324</c:v>
                </c:pt>
                <c:pt idx="1">
                  <c:v>0.53846153846153844</c:v>
                </c:pt>
                <c:pt idx="2">
                  <c:v>0.52</c:v>
                </c:pt>
                <c:pt idx="3">
                  <c:v>0.51798561151079225</c:v>
                </c:pt>
                <c:pt idx="4">
                  <c:v>0.51578947368421135</c:v>
                </c:pt>
                <c:pt idx="5">
                  <c:v>0.51219512195121886</c:v>
                </c:pt>
                <c:pt idx="6">
                  <c:v>0.48684210526315835</c:v>
                </c:pt>
                <c:pt idx="7">
                  <c:v>0.48214285714285776</c:v>
                </c:pt>
                <c:pt idx="8">
                  <c:v>0.47222222222222232</c:v>
                </c:pt>
                <c:pt idx="9">
                  <c:v>0.46788990825688137</c:v>
                </c:pt>
                <c:pt idx="10">
                  <c:v>0.45454545454545453</c:v>
                </c:pt>
                <c:pt idx="11">
                  <c:v>0.45238095238095294</c:v>
                </c:pt>
                <c:pt idx="12">
                  <c:v>0.43396226415094413</c:v>
                </c:pt>
                <c:pt idx="13">
                  <c:v>0.40740740740740738</c:v>
                </c:pt>
                <c:pt idx="14">
                  <c:v>0.4</c:v>
                </c:pt>
                <c:pt idx="15">
                  <c:v>0.3947368421052635</c:v>
                </c:pt>
                <c:pt idx="16">
                  <c:v>0.3875000000000004</c:v>
                </c:pt>
                <c:pt idx="17">
                  <c:v>0.38709677419354893</c:v>
                </c:pt>
                <c:pt idx="18">
                  <c:v>0.36263736263736268</c:v>
                </c:pt>
                <c:pt idx="19">
                  <c:v>0.3611111111111111</c:v>
                </c:pt>
                <c:pt idx="20">
                  <c:v>0.35049102607517779</c:v>
                </c:pt>
                <c:pt idx="21">
                  <c:v>0.35000000000000031</c:v>
                </c:pt>
                <c:pt idx="22">
                  <c:v>0.34482758620689702</c:v>
                </c:pt>
                <c:pt idx="23">
                  <c:v>0.33928571428571463</c:v>
                </c:pt>
                <c:pt idx="24">
                  <c:v>0.33653846153846229</c:v>
                </c:pt>
                <c:pt idx="25">
                  <c:v>0.33333333333333331</c:v>
                </c:pt>
                <c:pt idx="26">
                  <c:v>0.33333333333333331</c:v>
                </c:pt>
                <c:pt idx="27">
                  <c:v>0.32142857142857217</c:v>
                </c:pt>
                <c:pt idx="28">
                  <c:v>0.31343283582089615</c:v>
                </c:pt>
                <c:pt idx="29">
                  <c:v>0.31081081081081152</c:v>
                </c:pt>
                <c:pt idx="30">
                  <c:v>0.30434782608695682</c:v>
                </c:pt>
                <c:pt idx="31">
                  <c:v>0.30136986301369928</c:v>
                </c:pt>
                <c:pt idx="32">
                  <c:v>0.28735632183908111</c:v>
                </c:pt>
                <c:pt idx="33">
                  <c:v>0.28571428571428614</c:v>
                </c:pt>
                <c:pt idx="34">
                  <c:v>0.28358208955223918</c:v>
                </c:pt>
                <c:pt idx="35">
                  <c:v>0.28048780487804925</c:v>
                </c:pt>
                <c:pt idx="36">
                  <c:v>0.26470588235294157</c:v>
                </c:pt>
                <c:pt idx="37">
                  <c:v>0.25</c:v>
                </c:pt>
                <c:pt idx="38">
                  <c:v>0.23214285714285721</c:v>
                </c:pt>
                <c:pt idx="39">
                  <c:v>0.17910447761194029</c:v>
                </c:pt>
                <c:pt idx="40">
                  <c:v>0.1388888888888889</c:v>
                </c:pt>
                <c:pt idx="41">
                  <c:v>7.8651685393258425E-2</c:v>
                </c:pt>
                <c:pt idx="42">
                  <c:v>5.8823529411764705E-2</c:v>
                </c:pt>
                <c:pt idx="43">
                  <c:v>5.8823529411764705E-2</c:v>
                </c:pt>
                <c:pt idx="44">
                  <c:v>5.1724137931034524E-2</c:v>
                </c:pt>
              </c:numCache>
            </c:numRef>
          </c:val>
        </c:ser>
        <c:axId val="218817664"/>
        <c:axId val="218819200"/>
      </c:barChart>
      <c:catAx>
        <c:axId val="218817664"/>
        <c:scaling>
          <c:orientation val="minMax"/>
        </c:scaling>
        <c:axPos val="b"/>
        <c:numFmt formatCode="General" sourceLinked="1"/>
        <c:majorTickMark val="none"/>
        <c:tickLblPos val="nextTo"/>
        <c:txPr>
          <a:bodyPr rot="-5400000" vert="horz"/>
          <a:lstStyle/>
          <a:p>
            <a:pPr>
              <a:defRPr sz="900" baseline="0"/>
            </a:pPr>
            <a:endParaRPr lang="ru-RU"/>
          </a:p>
        </c:txPr>
        <c:crossAx val="218819200"/>
        <c:crosses val="autoZero"/>
        <c:auto val="1"/>
        <c:lblAlgn val="ctr"/>
        <c:lblOffset val="100"/>
        <c:tickLblSkip val="1"/>
      </c:catAx>
      <c:valAx>
        <c:axId val="218819200"/>
        <c:scaling>
          <c:orientation val="minMax"/>
        </c:scaling>
        <c:axPos val="l"/>
        <c:majorGridlines/>
        <c:numFmt formatCode="0.0%" sourceLinked="1"/>
        <c:majorTickMark val="none"/>
        <c:tickLblPos val="nextTo"/>
        <c:crossAx val="218817664"/>
        <c:crosses val="autoZero"/>
        <c:crossBetween val="between"/>
        <c:majorUnit val="0.2"/>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b="1" i="0" baseline="0"/>
              <a:t>Доля учащихся, у которых сформированы </a:t>
            </a:r>
          </a:p>
          <a:p>
            <a:pPr algn="ctr">
              <a:defRPr/>
            </a:pPr>
            <a:r>
              <a:rPr lang="ru-RU" sz="1400" b="1" i="0" baseline="0"/>
              <a:t>математические умения</a:t>
            </a:r>
            <a:endParaRPr lang="ru-RU" sz="1400"/>
          </a:p>
        </c:rich>
      </c:tx>
    </c:title>
    <c:plotArea>
      <c:layout/>
      <c:barChart>
        <c:barDir val="bar"/>
        <c:grouping val="clustered"/>
        <c:ser>
          <c:idx val="0"/>
          <c:order val="0"/>
          <c:dLbls>
            <c:showVal val="1"/>
          </c:dLbls>
          <c:cat>
            <c:strRef>
              <c:f>Диаграммы!$P$84:$P$89</c:f>
              <c:strCache>
                <c:ptCount val="6"/>
                <c:pt idx="0">
                  <c:v>выполнение арифметические действия. </c:v>
                </c:pt>
                <c:pt idx="1">
                  <c:v> решение геометрические задачи </c:v>
                </c:pt>
                <c:pt idx="2">
                  <c:v> перевод единиц измерений </c:v>
                </c:pt>
                <c:pt idx="3">
                  <c:v> решение текстовых задач</c:v>
                </c:pt>
                <c:pt idx="4">
                  <c:v> определение порядка действий в вычислениях</c:v>
                </c:pt>
                <c:pt idx="5">
                  <c:v>установние взаимосвязи между компонентами и результатами действий при решении уравнений</c:v>
                </c:pt>
              </c:strCache>
            </c:strRef>
          </c:cat>
          <c:val>
            <c:numRef>
              <c:f>Диаграммы!$Q$84:$Q$89</c:f>
              <c:numCache>
                <c:formatCode>0.0%</c:formatCode>
                <c:ptCount val="6"/>
                <c:pt idx="0">
                  <c:v>0.57465775230819227</c:v>
                </c:pt>
                <c:pt idx="1">
                  <c:v>0.59331834243494486</c:v>
                </c:pt>
                <c:pt idx="2">
                  <c:v>0.6331575477916942</c:v>
                </c:pt>
                <c:pt idx="3">
                  <c:v>0.68067494428525954</c:v>
                </c:pt>
                <c:pt idx="4">
                  <c:v>0.83412925819803319</c:v>
                </c:pt>
                <c:pt idx="5">
                  <c:v>0.89735973597359764</c:v>
                </c:pt>
              </c:numCache>
            </c:numRef>
          </c:val>
        </c:ser>
        <c:axId val="119651328"/>
        <c:axId val="119923456"/>
      </c:barChart>
      <c:catAx>
        <c:axId val="119651328"/>
        <c:scaling>
          <c:orientation val="minMax"/>
        </c:scaling>
        <c:axPos val="l"/>
        <c:tickLblPos val="nextTo"/>
        <c:crossAx val="119923456"/>
        <c:crosses val="autoZero"/>
        <c:auto val="1"/>
        <c:lblAlgn val="ctr"/>
        <c:lblOffset val="100"/>
      </c:catAx>
      <c:valAx>
        <c:axId val="119923456"/>
        <c:scaling>
          <c:orientation val="minMax"/>
        </c:scaling>
        <c:axPos val="b"/>
        <c:majorGridlines/>
        <c:numFmt formatCode="0.0%" sourceLinked="1"/>
        <c:tickLblPos val="nextTo"/>
        <c:crossAx val="119651328"/>
        <c:crosses val="autoZero"/>
        <c:crossBetween val="between"/>
      </c:valAx>
    </c:plotArea>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Отношение подростков к знаниям</a:t>
            </a:r>
          </a:p>
          <a:p>
            <a:pPr>
              <a:defRPr/>
            </a:pPr>
            <a:r>
              <a:rPr lang="ru-RU" sz="1100" b="0"/>
              <a:t>(ситуативно-позитивное отношение)</a:t>
            </a:r>
          </a:p>
        </c:rich>
      </c:tx>
      <c:layout/>
    </c:title>
    <c:plotArea>
      <c:layout/>
      <c:barChart>
        <c:barDir val="col"/>
        <c:grouping val="clustered"/>
        <c:varyColors val="1"/>
        <c:ser>
          <c:idx val="0"/>
          <c:order val="0"/>
          <c:dLbls>
            <c:txPr>
              <a:bodyPr rot="-5400000" vert="horz"/>
              <a:lstStyle/>
              <a:p>
                <a:pPr>
                  <a:defRPr sz="900" baseline="0"/>
                </a:pPr>
                <a:endParaRPr lang="ru-RU"/>
              </a:p>
            </c:txPr>
            <c:showVal val="1"/>
          </c:dLbls>
          <c:cat>
            <c:strRef>
              <c:f>'отношение к знаниям'!$F$4:$F$48</c:f>
              <c:strCache>
                <c:ptCount val="45"/>
                <c:pt idx="0">
                  <c:v>ОБЯ</c:v>
                </c:pt>
                <c:pt idx="1">
                  <c:v>ОББ</c:v>
                </c:pt>
                <c:pt idx="2">
                  <c:v>ОСФ</c:v>
                </c:pt>
                <c:pt idx="3">
                  <c:v>ОУН</c:v>
                </c:pt>
                <c:pt idx="4">
                  <c:v>ОРЖ</c:v>
                </c:pt>
                <c:pt idx="5">
                  <c:v>ОТМ</c:v>
                </c:pt>
                <c:pt idx="6">
                  <c:v>ОАЩ</c:v>
                </c:pt>
                <c:pt idx="7">
                  <c:v>ОГУ</c:v>
                </c:pt>
                <c:pt idx="8">
                  <c:v>ОПП</c:v>
                </c:pt>
                <c:pt idx="9">
                  <c:v>ОКГ</c:v>
                </c:pt>
                <c:pt idx="10">
                  <c:v>ОЗЛ</c:v>
                </c:pt>
                <c:pt idx="11">
                  <c:v>ОЦК</c:v>
                </c:pt>
                <c:pt idx="12">
                  <c:v>ОМД</c:v>
                </c:pt>
                <c:pt idx="13">
                  <c:v>ОЮЮ</c:v>
                </c:pt>
                <c:pt idx="14">
                  <c:v>ОХМ</c:v>
                </c:pt>
                <c:pt idx="15">
                  <c:v>ОГА</c:v>
                </c:pt>
                <c:pt idx="16">
                  <c:v>ООФ</c:v>
                </c:pt>
                <c:pt idx="17">
                  <c:v>ООЕ</c:v>
                </c:pt>
                <c:pt idx="18">
                  <c:v>ОЛС</c:v>
                </c:pt>
                <c:pt idx="19">
                  <c:v>ОДФ</c:v>
                </c:pt>
                <c:pt idx="20">
                  <c:v>ОФИ</c:v>
                </c:pt>
                <c:pt idx="21">
                  <c:v>ОБЧ</c:v>
                </c:pt>
                <c:pt idx="22">
                  <c:v>ОЧЛ</c:v>
                </c:pt>
                <c:pt idx="23">
                  <c:v>ОЖУ</c:v>
                </c:pt>
                <c:pt idx="24">
                  <c:v>ОДС</c:v>
                </c:pt>
                <c:pt idx="25">
                  <c:v>Среднее</c:v>
                </c:pt>
                <c:pt idx="26">
                  <c:v>ОРР</c:v>
                </c:pt>
                <c:pt idx="27">
                  <c:v>ОНЦ</c:v>
                </c:pt>
                <c:pt idx="28">
                  <c:v>ОКЖ</c:v>
                </c:pt>
                <c:pt idx="29">
                  <c:v>ОНР</c:v>
                </c:pt>
                <c:pt idx="30">
                  <c:v>ОИИ</c:v>
                </c:pt>
                <c:pt idx="31">
                  <c:v>ОЕП</c:v>
                </c:pt>
                <c:pt idx="32">
                  <c:v>ОЗВ</c:v>
                </c:pt>
                <c:pt idx="33">
                  <c:v>ОСО</c:v>
                </c:pt>
                <c:pt idx="34">
                  <c:v>ОМС</c:v>
                </c:pt>
                <c:pt idx="35">
                  <c:v>ОФЗ</c:v>
                </c:pt>
                <c:pt idx="36">
                  <c:v>ОЩБ</c:v>
                </c:pt>
                <c:pt idx="37">
                  <c:v>ОИТ</c:v>
                </c:pt>
                <c:pt idx="38">
                  <c:v>ОЖН</c:v>
                </c:pt>
                <c:pt idx="39">
                  <c:v>ОУК</c:v>
                </c:pt>
                <c:pt idx="40">
                  <c:v>ОТЗ</c:v>
                </c:pt>
                <c:pt idx="41">
                  <c:v>ОЛД</c:v>
                </c:pt>
                <c:pt idx="42">
                  <c:v>ОВВ</c:v>
                </c:pt>
                <c:pt idx="43">
                  <c:v>ОВХ</c:v>
                </c:pt>
                <c:pt idx="44">
                  <c:v>ОПТ</c:v>
                </c:pt>
              </c:strCache>
            </c:strRef>
          </c:cat>
          <c:val>
            <c:numRef>
              <c:f>'отношение к знаниям'!$I$4:$I$48</c:f>
              <c:numCache>
                <c:formatCode>0.0%</c:formatCode>
                <c:ptCount val="45"/>
                <c:pt idx="0">
                  <c:v>0.91176470588235192</c:v>
                </c:pt>
                <c:pt idx="1">
                  <c:v>0.68656716417910446</c:v>
                </c:pt>
                <c:pt idx="2">
                  <c:v>0.66292134831460736</c:v>
                </c:pt>
                <c:pt idx="3">
                  <c:v>0.62195121951219656</c:v>
                </c:pt>
                <c:pt idx="4">
                  <c:v>0.6111111111111116</c:v>
                </c:pt>
                <c:pt idx="5">
                  <c:v>0.58620689655172409</c:v>
                </c:pt>
                <c:pt idx="6">
                  <c:v>0.57142857142857229</c:v>
                </c:pt>
                <c:pt idx="7">
                  <c:v>0.56716417910447769</c:v>
                </c:pt>
                <c:pt idx="8">
                  <c:v>0.55555555555555569</c:v>
                </c:pt>
                <c:pt idx="9">
                  <c:v>0.54794520547945291</c:v>
                </c:pt>
                <c:pt idx="10">
                  <c:v>0.54545454545454541</c:v>
                </c:pt>
                <c:pt idx="11">
                  <c:v>0.5344827586206895</c:v>
                </c:pt>
                <c:pt idx="12">
                  <c:v>0.52941176470588236</c:v>
                </c:pt>
                <c:pt idx="13">
                  <c:v>0.52941176470588236</c:v>
                </c:pt>
                <c:pt idx="14">
                  <c:v>0.52777777777777779</c:v>
                </c:pt>
                <c:pt idx="15">
                  <c:v>0.52747252747252749</c:v>
                </c:pt>
                <c:pt idx="16">
                  <c:v>0.52631578947368418</c:v>
                </c:pt>
                <c:pt idx="17">
                  <c:v>0.52500000000000002</c:v>
                </c:pt>
                <c:pt idx="18">
                  <c:v>0.52500000000000002</c:v>
                </c:pt>
                <c:pt idx="19">
                  <c:v>0.52380952380952384</c:v>
                </c:pt>
                <c:pt idx="20">
                  <c:v>0.51785714285714257</c:v>
                </c:pt>
                <c:pt idx="21">
                  <c:v>0.51785714285714257</c:v>
                </c:pt>
                <c:pt idx="22">
                  <c:v>0.50961538461538469</c:v>
                </c:pt>
                <c:pt idx="23">
                  <c:v>0.5</c:v>
                </c:pt>
                <c:pt idx="24">
                  <c:v>0.5</c:v>
                </c:pt>
                <c:pt idx="25">
                  <c:v>0.49136471385032227</c:v>
                </c:pt>
                <c:pt idx="26">
                  <c:v>0.47826086956521785</c:v>
                </c:pt>
                <c:pt idx="27">
                  <c:v>0.4761904761904765</c:v>
                </c:pt>
                <c:pt idx="28">
                  <c:v>0.4761904761904765</c:v>
                </c:pt>
                <c:pt idx="29">
                  <c:v>0.47169811320754756</c:v>
                </c:pt>
                <c:pt idx="30">
                  <c:v>0.46875</c:v>
                </c:pt>
                <c:pt idx="31">
                  <c:v>0.45323741007194229</c:v>
                </c:pt>
                <c:pt idx="32">
                  <c:v>0.44736842105263203</c:v>
                </c:pt>
                <c:pt idx="33">
                  <c:v>0.44444444444444442</c:v>
                </c:pt>
                <c:pt idx="34">
                  <c:v>0.44036697247706463</c:v>
                </c:pt>
                <c:pt idx="35">
                  <c:v>0.41935483870967805</c:v>
                </c:pt>
                <c:pt idx="36">
                  <c:v>0.41463414634146339</c:v>
                </c:pt>
                <c:pt idx="37">
                  <c:v>0.40540540540540548</c:v>
                </c:pt>
                <c:pt idx="38">
                  <c:v>0.402985074626866</c:v>
                </c:pt>
                <c:pt idx="39">
                  <c:v>0.4</c:v>
                </c:pt>
                <c:pt idx="40">
                  <c:v>0.37894736842105281</c:v>
                </c:pt>
                <c:pt idx="41">
                  <c:v>0.35294117647058826</c:v>
                </c:pt>
                <c:pt idx="42">
                  <c:v>0.32692307692307754</c:v>
                </c:pt>
                <c:pt idx="43">
                  <c:v>0.21296296296296327</c:v>
                </c:pt>
                <c:pt idx="44">
                  <c:v>0.2</c:v>
                </c:pt>
              </c:numCache>
            </c:numRef>
          </c:val>
        </c:ser>
        <c:axId val="218839680"/>
        <c:axId val="218849664"/>
      </c:barChart>
      <c:catAx>
        <c:axId val="218839680"/>
        <c:scaling>
          <c:orientation val="minMax"/>
        </c:scaling>
        <c:axPos val="b"/>
        <c:numFmt formatCode="General" sourceLinked="1"/>
        <c:majorTickMark val="none"/>
        <c:tickLblPos val="nextTo"/>
        <c:txPr>
          <a:bodyPr rot="-5400000" vert="horz"/>
          <a:lstStyle/>
          <a:p>
            <a:pPr>
              <a:defRPr sz="900" baseline="0"/>
            </a:pPr>
            <a:endParaRPr lang="ru-RU"/>
          </a:p>
        </c:txPr>
        <c:crossAx val="218849664"/>
        <c:crosses val="autoZero"/>
        <c:auto val="1"/>
        <c:lblAlgn val="ctr"/>
        <c:lblOffset val="100"/>
        <c:tickLblSkip val="1"/>
      </c:catAx>
      <c:valAx>
        <c:axId val="218849664"/>
        <c:scaling>
          <c:orientation val="minMax"/>
        </c:scaling>
        <c:axPos val="l"/>
        <c:majorGridlines/>
        <c:numFmt formatCode="0.0%" sourceLinked="1"/>
        <c:majorTickMark val="none"/>
        <c:tickLblPos val="nextTo"/>
        <c:crossAx val="218839680"/>
        <c:crosses val="autoZero"/>
        <c:crossBetween val="between"/>
        <c:majorUnit val="0.2"/>
      </c:valAx>
    </c:plotArea>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человеку как иному </a:t>
            </a:r>
            <a:endParaRPr lang="ru-RU" sz="1400"/>
          </a:p>
          <a:p>
            <a:pPr>
              <a:defRPr/>
            </a:pPr>
            <a:r>
              <a:rPr lang="ru-RU" sz="1400" b="0" i="0" baseline="0"/>
              <a:t>(устойчиво-позитивное отношение) 8 класс</a:t>
            </a:r>
          </a:p>
          <a:p>
            <a:pPr>
              <a:defRPr/>
            </a:pPr>
            <a:endParaRPr lang="ru-RU"/>
          </a:p>
        </c:rich>
      </c:tx>
      <c:layout/>
    </c:title>
    <c:plotArea>
      <c:layout>
        <c:manualLayout>
          <c:layoutTarget val="inner"/>
          <c:xMode val="edge"/>
          <c:yMode val="edge"/>
          <c:x val="7.0074005491135155E-2"/>
          <c:y val="0.29906904664590472"/>
          <c:w val="0.91202123348295405"/>
          <c:h val="0.51504355549467062"/>
        </c:manualLayout>
      </c:layout>
      <c:barChart>
        <c:barDir val="col"/>
        <c:grouping val="clustered"/>
        <c:varyColors val="1"/>
        <c:ser>
          <c:idx val="0"/>
          <c:order val="0"/>
          <c:dLbls>
            <c:txPr>
              <a:bodyPr rot="-5400000" vert="horz"/>
              <a:lstStyle/>
              <a:p>
                <a:pPr>
                  <a:defRPr sz="900" baseline="0"/>
                </a:pPr>
                <a:endParaRPr lang="ru-RU"/>
              </a:p>
            </c:txPr>
            <c:dLblPos val="outEnd"/>
            <c:showVal val="1"/>
          </c:dLbls>
          <c:cat>
            <c:strRef>
              <c:f>'к иному'!$A$3:$A$48</c:f>
              <c:strCache>
                <c:ptCount val="46"/>
                <c:pt idx="0">
                  <c:v>ОДФ</c:v>
                </c:pt>
                <c:pt idx="1">
                  <c:v>ОХМ</c:v>
                </c:pt>
                <c:pt idx="2">
                  <c:v>ОПТ</c:v>
                </c:pt>
                <c:pt idx="3">
                  <c:v>ОЩБ</c:v>
                </c:pt>
                <c:pt idx="4">
                  <c:v>ОСФ</c:v>
                </c:pt>
                <c:pt idx="5">
                  <c:v>ОНР</c:v>
                </c:pt>
                <c:pt idx="6">
                  <c:v>ОГА</c:v>
                </c:pt>
                <c:pt idx="7">
                  <c:v>ОПП</c:v>
                </c:pt>
                <c:pt idx="8">
                  <c:v>ОЧЛ</c:v>
                </c:pt>
                <c:pt idx="9">
                  <c:v>ОЗВ</c:v>
                </c:pt>
                <c:pt idx="10">
                  <c:v>ОВХ</c:v>
                </c:pt>
                <c:pt idx="11">
                  <c:v>ОМД</c:v>
                </c:pt>
                <c:pt idx="12">
                  <c:v>ОЕП</c:v>
                </c:pt>
                <c:pt idx="13">
                  <c:v>ОУК</c:v>
                </c:pt>
                <c:pt idx="14">
                  <c:v>ООФ</c:v>
                </c:pt>
                <c:pt idx="15">
                  <c:v>среднее</c:v>
                </c:pt>
                <c:pt idx="16">
                  <c:v>ОНЦ</c:v>
                </c:pt>
                <c:pt idx="17">
                  <c:v>ОФЗ</c:v>
                </c:pt>
                <c:pt idx="18">
                  <c:v>ОТЗ</c:v>
                </c:pt>
                <c:pt idx="19">
                  <c:v>ОФИ</c:v>
                </c:pt>
                <c:pt idx="20">
                  <c:v>ОЦК</c:v>
                </c:pt>
                <c:pt idx="21">
                  <c:v>ОРЖ</c:v>
                </c:pt>
                <c:pt idx="22">
                  <c:v>ОША</c:v>
                </c:pt>
                <c:pt idx="23">
                  <c:v>ОЛС</c:v>
                </c:pt>
                <c:pt idx="24">
                  <c:v>ОВВ</c:v>
                </c:pt>
                <c:pt idx="25">
                  <c:v>ОКЖ</c:v>
                </c:pt>
                <c:pt idx="26">
                  <c:v>ОУН</c:v>
                </c:pt>
                <c:pt idx="27">
                  <c:v>ОЗЛ</c:v>
                </c:pt>
                <c:pt idx="28">
                  <c:v>ОЮЮ</c:v>
                </c:pt>
                <c:pt idx="29">
                  <c:v>ОАЩ</c:v>
                </c:pt>
                <c:pt idx="30">
                  <c:v>ОМШ</c:v>
                </c:pt>
                <c:pt idx="31">
                  <c:v>ОИТ</c:v>
                </c:pt>
                <c:pt idx="32">
                  <c:v>ОЖУ</c:v>
                </c:pt>
                <c:pt idx="33">
                  <c:v>ОЛД</c:v>
                </c:pt>
                <c:pt idx="34">
                  <c:v>ОРР</c:v>
                </c:pt>
                <c:pt idx="35">
                  <c:v>ОКГ</c:v>
                </c:pt>
                <c:pt idx="36">
                  <c:v>ОИИ</c:v>
                </c:pt>
                <c:pt idx="37">
                  <c:v>ОБЧ</c:v>
                </c:pt>
                <c:pt idx="38">
                  <c:v>ОЖН</c:v>
                </c:pt>
                <c:pt idx="39">
                  <c:v>ОСО</c:v>
                </c:pt>
                <c:pt idx="40">
                  <c:v>ОГУ</c:v>
                </c:pt>
                <c:pt idx="41">
                  <c:v>ООЕ</c:v>
                </c:pt>
                <c:pt idx="42">
                  <c:v>ОТМ</c:v>
                </c:pt>
                <c:pt idx="43">
                  <c:v>ОДС</c:v>
                </c:pt>
                <c:pt idx="44">
                  <c:v>ОББ</c:v>
                </c:pt>
                <c:pt idx="45">
                  <c:v>ОБЯ</c:v>
                </c:pt>
              </c:strCache>
            </c:strRef>
          </c:cat>
          <c:val>
            <c:numRef>
              <c:f>'к иному'!$E$3:$E$48</c:f>
              <c:numCache>
                <c:formatCode>0.0;[Red]0.0</c:formatCode>
                <c:ptCount val="46"/>
                <c:pt idx="0">
                  <c:v>81.481481481481481</c:v>
                </c:pt>
                <c:pt idx="1">
                  <c:v>80.952380952380139</c:v>
                </c:pt>
                <c:pt idx="2">
                  <c:v>80.851063829787236</c:v>
                </c:pt>
                <c:pt idx="3">
                  <c:v>63.043478260869556</c:v>
                </c:pt>
                <c:pt idx="4">
                  <c:v>52.38095238095238</c:v>
                </c:pt>
                <c:pt idx="5">
                  <c:v>48.648648648648646</c:v>
                </c:pt>
                <c:pt idx="6">
                  <c:v>44.859813084111998</c:v>
                </c:pt>
                <c:pt idx="7">
                  <c:v>42.857142857142428</c:v>
                </c:pt>
                <c:pt idx="8">
                  <c:v>38.70967741935484</c:v>
                </c:pt>
                <c:pt idx="9">
                  <c:v>37.037037037037024</c:v>
                </c:pt>
                <c:pt idx="10">
                  <c:v>36.904761904761905</c:v>
                </c:pt>
                <c:pt idx="11">
                  <c:v>36.036036036036037</c:v>
                </c:pt>
                <c:pt idx="12">
                  <c:v>34.306569343065696</c:v>
                </c:pt>
                <c:pt idx="13">
                  <c:v>34.090909090909328</c:v>
                </c:pt>
                <c:pt idx="14">
                  <c:v>32.432432432432435</c:v>
                </c:pt>
                <c:pt idx="15">
                  <c:v>30.7</c:v>
                </c:pt>
                <c:pt idx="16">
                  <c:v>30.263157894736789</c:v>
                </c:pt>
                <c:pt idx="17">
                  <c:v>30</c:v>
                </c:pt>
                <c:pt idx="18">
                  <c:v>29.896907216494895</c:v>
                </c:pt>
                <c:pt idx="19">
                  <c:v>28.846153846153829</c:v>
                </c:pt>
                <c:pt idx="20">
                  <c:v>27.272727272726922</c:v>
                </c:pt>
                <c:pt idx="21">
                  <c:v>26.582278481012658</c:v>
                </c:pt>
                <c:pt idx="22">
                  <c:v>24.615384615384631</c:v>
                </c:pt>
                <c:pt idx="23">
                  <c:v>22.72727272727273</c:v>
                </c:pt>
                <c:pt idx="24">
                  <c:v>21.951219512194996</c:v>
                </c:pt>
                <c:pt idx="25">
                  <c:v>21.176470588235286</c:v>
                </c:pt>
                <c:pt idx="26">
                  <c:v>20</c:v>
                </c:pt>
                <c:pt idx="27">
                  <c:v>20</c:v>
                </c:pt>
                <c:pt idx="28">
                  <c:v>20</c:v>
                </c:pt>
                <c:pt idx="29">
                  <c:v>19.565217391304191</c:v>
                </c:pt>
                <c:pt idx="30">
                  <c:v>18.390804597701127</c:v>
                </c:pt>
                <c:pt idx="31">
                  <c:v>18.292682926829098</c:v>
                </c:pt>
                <c:pt idx="32">
                  <c:v>18.181818181818336</c:v>
                </c:pt>
                <c:pt idx="33">
                  <c:v>18.181818181818336</c:v>
                </c:pt>
                <c:pt idx="34">
                  <c:v>17.021276595744681</c:v>
                </c:pt>
                <c:pt idx="35">
                  <c:v>14.285714285714286</c:v>
                </c:pt>
                <c:pt idx="36">
                  <c:v>14.285714285714286</c:v>
                </c:pt>
                <c:pt idx="37">
                  <c:v>12.5</c:v>
                </c:pt>
                <c:pt idx="38">
                  <c:v>10.144927536231817</c:v>
                </c:pt>
                <c:pt idx="39">
                  <c:v>10</c:v>
                </c:pt>
                <c:pt idx="40">
                  <c:v>10</c:v>
                </c:pt>
                <c:pt idx="41">
                  <c:v>9.3023255813953494</c:v>
                </c:pt>
                <c:pt idx="42">
                  <c:v>8.4507042253521227</c:v>
                </c:pt>
                <c:pt idx="43">
                  <c:v>7.8947368421051998</c:v>
                </c:pt>
                <c:pt idx="44">
                  <c:v>3.0769230769230771</c:v>
                </c:pt>
                <c:pt idx="45">
                  <c:v>0</c:v>
                </c:pt>
              </c:numCache>
            </c:numRef>
          </c:val>
        </c:ser>
        <c:dLbls>
          <c:showVal val="1"/>
        </c:dLbls>
        <c:axId val="218860928"/>
        <c:axId val="218883200"/>
      </c:barChart>
      <c:catAx>
        <c:axId val="218860928"/>
        <c:scaling>
          <c:orientation val="minMax"/>
        </c:scaling>
        <c:axPos val="b"/>
        <c:tickLblPos val="nextTo"/>
        <c:txPr>
          <a:bodyPr rot="-5400000" vert="horz"/>
          <a:lstStyle/>
          <a:p>
            <a:pPr>
              <a:defRPr sz="800" baseline="0"/>
            </a:pPr>
            <a:endParaRPr lang="ru-RU"/>
          </a:p>
        </c:txPr>
        <c:crossAx val="218883200"/>
        <c:crosses val="autoZero"/>
        <c:auto val="1"/>
        <c:lblAlgn val="ctr"/>
        <c:lblOffset val="100"/>
      </c:catAx>
      <c:valAx>
        <c:axId val="218883200"/>
        <c:scaling>
          <c:orientation val="minMax"/>
        </c:scaling>
        <c:axPos val="l"/>
        <c:majorGridlines/>
        <c:numFmt formatCode="0.0;[Red]0.0" sourceLinked="1"/>
        <c:tickLblPos val="nextTo"/>
        <c:crossAx val="218860928"/>
        <c:crosses val="autoZero"/>
        <c:crossBetween val="between"/>
      </c:valAx>
    </c:plotArea>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человеку как иному </a:t>
            </a:r>
            <a:endParaRPr lang="ru-RU" sz="1400"/>
          </a:p>
          <a:p>
            <a:pPr>
              <a:defRPr/>
            </a:pPr>
            <a:r>
              <a:rPr lang="ru-RU" sz="1400" b="0" i="0" baseline="0"/>
              <a:t>(устойчиво-позитивное отношение) 10 класс</a:t>
            </a:r>
            <a:endParaRPr lang="ru-RU" sz="1400"/>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'как иному'!$A$3:$A$39</c:f>
              <c:strCache>
                <c:ptCount val="37"/>
                <c:pt idx="0">
                  <c:v>ОПТ</c:v>
                </c:pt>
                <c:pt idx="1">
                  <c:v>ОДФ</c:v>
                </c:pt>
                <c:pt idx="2">
                  <c:v>ОСФ</c:v>
                </c:pt>
                <c:pt idx="3">
                  <c:v>ОХМ</c:v>
                </c:pt>
                <c:pt idx="4">
                  <c:v>ОНР</c:v>
                </c:pt>
                <c:pt idx="5">
                  <c:v>ОЩБ</c:v>
                </c:pt>
                <c:pt idx="6">
                  <c:v>ОГА</c:v>
                </c:pt>
                <c:pt idx="7">
                  <c:v>ОЧЛ</c:v>
                </c:pt>
                <c:pt idx="8">
                  <c:v>ОББ</c:v>
                </c:pt>
                <c:pt idx="9">
                  <c:v>ОЗВ</c:v>
                </c:pt>
                <c:pt idx="10">
                  <c:v>ОНЦ</c:v>
                </c:pt>
                <c:pt idx="11">
                  <c:v>ОУН</c:v>
                </c:pt>
                <c:pt idx="12">
                  <c:v>ОМД</c:v>
                </c:pt>
                <c:pt idx="13">
                  <c:v>ОИТ</c:v>
                </c:pt>
                <c:pt idx="14">
                  <c:v>среднее</c:v>
                </c:pt>
                <c:pt idx="15">
                  <c:v>ОВХ</c:v>
                </c:pt>
                <c:pt idx="16">
                  <c:v>ОКЖ</c:v>
                </c:pt>
                <c:pt idx="17">
                  <c:v>ОФИ</c:v>
                </c:pt>
                <c:pt idx="18">
                  <c:v>ОРЖ</c:v>
                </c:pt>
                <c:pt idx="19">
                  <c:v>ООФ</c:v>
                </c:pt>
                <c:pt idx="20">
                  <c:v>ОЕП</c:v>
                </c:pt>
                <c:pt idx="21">
                  <c:v>ОЛС</c:v>
                </c:pt>
                <c:pt idx="22">
                  <c:v>ОВВ</c:v>
                </c:pt>
                <c:pt idx="23">
                  <c:v>ОЦК</c:v>
                </c:pt>
                <c:pt idx="24">
                  <c:v>ОУК</c:v>
                </c:pt>
                <c:pt idx="25">
                  <c:v>ОМШ</c:v>
                </c:pt>
                <c:pt idx="26">
                  <c:v>ОГУ</c:v>
                </c:pt>
                <c:pt idx="27">
                  <c:v>ОКГ</c:v>
                </c:pt>
                <c:pt idx="28">
                  <c:v>ОАЩ</c:v>
                </c:pt>
                <c:pt idx="29">
                  <c:v>ОДС</c:v>
                </c:pt>
                <c:pt idx="30">
                  <c:v>ОТЗ</c:v>
                </c:pt>
                <c:pt idx="31">
                  <c:v>ОЖН</c:v>
                </c:pt>
                <c:pt idx="32">
                  <c:v>ОША</c:v>
                </c:pt>
                <c:pt idx="33">
                  <c:v>ОТМ</c:v>
                </c:pt>
                <c:pt idx="34">
                  <c:v>ОБЯ</c:v>
                </c:pt>
                <c:pt idx="35">
                  <c:v>ООЕ</c:v>
                </c:pt>
                <c:pt idx="36">
                  <c:v>ОИИ</c:v>
                </c:pt>
              </c:strCache>
            </c:strRef>
          </c:cat>
          <c:val>
            <c:numRef>
              <c:f>'как иному'!$E$3:$E$39</c:f>
              <c:numCache>
                <c:formatCode>0.0;[Red]0.0</c:formatCode>
                <c:ptCount val="37"/>
                <c:pt idx="0">
                  <c:v>95.454545454545467</c:v>
                </c:pt>
                <c:pt idx="1">
                  <c:v>90.322580645161281</c:v>
                </c:pt>
                <c:pt idx="2">
                  <c:v>72.41379310344827</c:v>
                </c:pt>
                <c:pt idx="3">
                  <c:v>67.857142857142819</c:v>
                </c:pt>
                <c:pt idx="4">
                  <c:v>64</c:v>
                </c:pt>
                <c:pt idx="5">
                  <c:v>62.068965517241374</c:v>
                </c:pt>
                <c:pt idx="6">
                  <c:v>60.439560439560424</c:v>
                </c:pt>
                <c:pt idx="7">
                  <c:v>58</c:v>
                </c:pt>
                <c:pt idx="8">
                  <c:v>57.894736842105566</c:v>
                </c:pt>
                <c:pt idx="9">
                  <c:v>47.540983606557376</c:v>
                </c:pt>
                <c:pt idx="10">
                  <c:v>46.666666666666238</c:v>
                </c:pt>
                <c:pt idx="11">
                  <c:v>44</c:v>
                </c:pt>
                <c:pt idx="12">
                  <c:v>44</c:v>
                </c:pt>
                <c:pt idx="13">
                  <c:v>42.857142857142428</c:v>
                </c:pt>
                <c:pt idx="14">
                  <c:v>39.5</c:v>
                </c:pt>
                <c:pt idx="15">
                  <c:v>38.356164383561371</c:v>
                </c:pt>
                <c:pt idx="16">
                  <c:v>37.5</c:v>
                </c:pt>
                <c:pt idx="17">
                  <c:v>34.285714285714285</c:v>
                </c:pt>
                <c:pt idx="18">
                  <c:v>34.146341463414217</c:v>
                </c:pt>
                <c:pt idx="19">
                  <c:v>34.090909090909328</c:v>
                </c:pt>
                <c:pt idx="20">
                  <c:v>31.858407079646017</c:v>
                </c:pt>
                <c:pt idx="21">
                  <c:v>31.578947368421026</c:v>
                </c:pt>
                <c:pt idx="22">
                  <c:v>30</c:v>
                </c:pt>
                <c:pt idx="23">
                  <c:v>28</c:v>
                </c:pt>
                <c:pt idx="24">
                  <c:v>27.272727272726922</c:v>
                </c:pt>
                <c:pt idx="25">
                  <c:v>26.086956521739129</c:v>
                </c:pt>
                <c:pt idx="26">
                  <c:v>25</c:v>
                </c:pt>
                <c:pt idx="27">
                  <c:v>23.076923076922931</c:v>
                </c:pt>
                <c:pt idx="28">
                  <c:v>20</c:v>
                </c:pt>
                <c:pt idx="29">
                  <c:v>20</c:v>
                </c:pt>
                <c:pt idx="30">
                  <c:v>18.367346938775324</c:v>
                </c:pt>
                <c:pt idx="31">
                  <c:v>16</c:v>
                </c:pt>
                <c:pt idx="32">
                  <c:v>15.789473684210456</c:v>
                </c:pt>
                <c:pt idx="33">
                  <c:v>14.285714285714286</c:v>
                </c:pt>
                <c:pt idx="34">
                  <c:v>10.526315789473648</c:v>
                </c:pt>
                <c:pt idx="35">
                  <c:v>8.75</c:v>
                </c:pt>
                <c:pt idx="36">
                  <c:v>0</c:v>
                </c:pt>
              </c:numCache>
            </c:numRef>
          </c:val>
        </c:ser>
        <c:axId val="208356096"/>
        <c:axId val="208357632"/>
      </c:barChart>
      <c:catAx>
        <c:axId val="208356096"/>
        <c:scaling>
          <c:orientation val="minMax"/>
        </c:scaling>
        <c:axPos val="b"/>
        <c:tickLblPos val="nextTo"/>
        <c:txPr>
          <a:bodyPr rot="-5400000" vert="horz"/>
          <a:lstStyle/>
          <a:p>
            <a:pPr>
              <a:defRPr sz="800" baseline="0"/>
            </a:pPr>
            <a:endParaRPr lang="ru-RU"/>
          </a:p>
        </c:txPr>
        <c:crossAx val="208357632"/>
        <c:crosses val="autoZero"/>
        <c:auto val="1"/>
        <c:lblAlgn val="ctr"/>
        <c:lblOffset val="100"/>
      </c:catAx>
      <c:valAx>
        <c:axId val="208357632"/>
        <c:scaling>
          <c:orientation val="minMax"/>
        </c:scaling>
        <c:axPos val="l"/>
        <c:majorGridlines/>
        <c:numFmt formatCode="0.0;[Red]0.0" sourceLinked="1"/>
        <c:tickLblPos val="nextTo"/>
        <c:crossAx val="208356096"/>
        <c:crosses val="autoZero"/>
        <c:crossBetween val="between"/>
      </c:valAx>
    </c:plotArea>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t>Отношение подростка к человеку как иному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0" i="0" baseline="0"/>
              <a:t>(устойчиво-негативное отношение) 8 класс</a:t>
            </a:r>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 иному'!$S$3:$S$48</c:f>
              <c:strCache>
                <c:ptCount val="46"/>
                <c:pt idx="0">
                  <c:v>ОЮЮ</c:v>
                </c:pt>
                <c:pt idx="1">
                  <c:v>ОША</c:v>
                </c:pt>
                <c:pt idx="2">
                  <c:v>ОБЯ</c:v>
                </c:pt>
                <c:pt idx="3">
                  <c:v>ОАЩ</c:v>
                </c:pt>
                <c:pt idx="4">
                  <c:v>ОРР</c:v>
                </c:pt>
                <c:pt idx="5">
                  <c:v>ОББ</c:v>
                </c:pt>
                <c:pt idx="6">
                  <c:v>ОЖН</c:v>
                </c:pt>
                <c:pt idx="7">
                  <c:v>ООФ</c:v>
                </c:pt>
                <c:pt idx="8">
                  <c:v>ОВВ</c:v>
                </c:pt>
                <c:pt idx="9">
                  <c:v>ОКГ</c:v>
                </c:pt>
                <c:pt idx="10">
                  <c:v>ОРЖ</c:v>
                </c:pt>
                <c:pt idx="11">
                  <c:v>ОИТ</c:v>
                </c:pt>
                <c:pt idx="12">
                  <c:v>среднее</c:v>
                </c:pt>
                <c:pt idx="13">
                  <c:v>ОВХ</c:v>
                </c:pt>
                <c:pt idx="14">
                  <c:v>ОМШ</c:v>
                </c:pt>
                <c:pt idx="15">
                  <c:v>ОТЗ</c:v>
                </c:pt>
                <c:pt idx="16">
                  <c:v>ОДФ</c:v>
                </c:pt>
                <c:pt idx="17">
                  <c:v>ОЧЛ</c:v>
                </c:pt>
                <c:pt idx="18">
                  <c:v>ОЦК</c:v>
                </c:pt>
                <c:pt idx="19">
                  <c:v>ОХМ</c:v>
                </c:pt>
                <c:pt idx="20">
                  <c:v>ОФИ</c:v>
                </c:pt>
                <c:pt idx="21">
                  <c:v>ОУН</c:v>
                </c:pt>
                <c:pt idx="22">
                  <c:v>ОСО</c:v>
                </c:pt>
                <c:pt idx="23">
                  <c:v>ОПП</c:v>
                </c:pt>
                <c:pt idx="24">
                  <c:v>ООЕ</c:v>
                </c:pt>
                <c:pt idx="25">
                  <c:v>ОНР</c:v>
                </c:pt>
                <c:pt idx="26">
                  <c:v>ОМД</c:v>
                </c:pt>
                <c:pt idx="27">
                  <c:v>ОЛС</c:v>
                </c:pt>
                <c:pt idx="28">
                  <c:v>ОЗВ</c:v>
                </c:pt>
                <c:pt idx="29">
                  <c:v>ОЖУ</c:v>
                </c:pt>
                <c:pt idx="30">
                  <c:v>ОГА</c:v>
                </c:pt>
                <c:pt idx="31">
                  <c:v>ОБЧ</c:v>
                </c:pt>
                <c:pt idx="32">
                  <c:v>ОНЦ</c:v>
                </c:pt>
                <c:pt idx="33">
                  <c:v>ОГУ</c:v>
                </c:pt>
                <c:pt idx="34">
                  <c:v>ОПТ</c:v>
                </c:pt>
                <c:pt idx="35">
                  <c:v>ОДС</c:v>
                </c:pt>
                <c:pt idx="36">
                  <c:v>ОЕП</c:v>
                </c:pt>
                <c:pt idx="37">
                  <c:v>ОСФ</c:v>
                </c:pt>
                <c:pt idx="38">
                  <c:v>ОТМ</c:v>
                </c:pt>
                <c:pt idx="39">
                  <c:v>ОЗЛ</c:v>
                </c:pt>
                <c:pt idx="40">
                  <c:v>ОУК</c:v>
                </c:pt>
                <c:pt idx="41">
                  <c:v>ОИИ</c:v>
                </c:pt>
                <c:pt idx="42">
                  <c:v>ОФЗ</c:v>
                </c:pt>
                <c:pt idx="43">
                  <c:v>ОКЖ</c:v>
                </c:pt>
                <c:pt idx="44">
                  <c:v>ОЛД</c:v>
                </c:pt>
                <c:pt idx="45">
                  <c:v>ОЩБ</c:v>
                </c:pt>
              </c:strCache>
            </c:strRef>
          </c:cat>
          <c:val>
            <c:numRef>
              <c:f>'к иному'!$W$3:$W$48</c:f>
              <c:numCache>
                <c:formatCode>0.0;[Red]0.0</c:formatCode>
                <c:ptCount val="46"/>
                <c:pt idx="0">
                  <c:v>10</c:v>
                </c:pt>
                <c:pt idx="1">
                  <c:v>7.6923076923076925</c:v>
                </c:pt>
                <c:pt idx="2">
                  <c:v>6.0606060606060606</c:v>
                </c:pt>
                <c:pt idx="3">
                  <c:v>4.3478260869565215</c:v>
                </c:pt>
                <c:pt idx="4">
                  <c:v>4.2553191489361701</c:v>
                </c:pt>
                <c:pt idx="5">
                  <c:v>3.0769230769230771</c:v>
                </c:pt>
                <c:pt idx="6">
                  <c:v>2.8985507246376807</c:v>
                </c:pt>
                <c:pt idx="7">
                  <c:v>2.7027027027027053</c:v>
                </c:pt>
                <c:pt idx="8">
                  <c:v>2.4390243902439024</c:v>
                </c:pt>
                <c:pt idx="9">
                  <c:v>2.0408163265306132</c:v>
                </c:pt>
                <c:pt idx="10">
                  <c:v>1.2658227848101258</c:v>
                </c:pt>
                <c:pt idx="11">
                  <c:v>1.2195121951219512</c:v>
                </c:pt>
                <c:pt idx="12">
                  <c:v>1.2</c:v>
                </c:pt>
                <c:pt idx="13">
                  <c:v>1.1904761904761905</c:v>
                </c:pt>
                <c:pt idx="14">
                  <c:v>1.1494252873563218</c:v>
                </c:pt>
                <c:pt idx="15">
                  <c:v>1.0309278350515463</c:v>
                </c:pt>
                <c:pt idx="16">
                  <c:v>0.92592592592592549</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ser>
        <c:axId val="208374784"/>
        <c:axId val="208384768"/>
      </c:barChart>
      <c:catAx>
        <c:axId val="208374784"/>
        <c:scaling>
          <c:orientation val="minMax"/>
        </c:scaling>
        <c:axPos val="b"/>
        <c:tickLblPos val="nextTo"/>
        <c:txPr>
          <a:bodyPr/>
          <a:lstStyle/>
          <a:p>
            <a:pPr>
              <a:defRPr sz="700" baseline="0"/>
            </a:pPr>
            <a:endParaRPr lang="ru-RU"/>
          </a:p>
        </c:txPr>
        <c:crossAx val="208384768"/>
        <c:crosses val="autoZero"/>
        <c:auto val="1"/>
        <c:lblAlgn val="ctr"/>
        <c:lblOffset val="100"/>
      </c:catAx>
      <c:valAx>
        <c:axId val="208384768"/>
        <c:scaling>
          <c:orientation val="minMax"/>
        </c:scaling>
        <c:axPos val="l"/>
        <c:majorGridlines/>
        <c:numFmt formatCode="0.0;[Red]0.0" sourceLinked="1"/>
        <c:tickLblPos val="nextTo"/>
        <c:crossAx val="208374784"/>
        <c:crosses val="autoZero"/>
        <c:crossBetween val="between"/>
      </c:valAx>
    </c:plotArea>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человеку как иному </a:t>
            </a:r>
            <a:endParaRPr lang="ru-RU" sz="1400"/>
          </a:p>
          <a:p>
            <a:pPr>
              <a:defRPr/>
            </a:pPr>
            <a:r>
              <a:rPr lang="ru-RU" sz="1400" b="0" i="0" baseline="0"/>
              <a:t>(устойчиво-негативное отношение) 10 класс</a:t>
            </a:r>
            <a:endParaRPr lang="ru-RU" sz="1400"/>
          </a:p>
          <a:p>
            <a:pPr>
              <a:defRPr/>
            </a:pPr>
            <a:endParaRPr lang="ru-RU"/>
          </a:p>
        </c:rich>
      </c:tx>
      <c:layout/>
    </c:title>
    <c:plotArea>
      <c:layout>
        <c:manualLayout>
          <c:layoutTarget val="inner"/>
          <c:xMode val="edge"/>
          <c:yMode val="edge"/>
          <c:x val="6.0336432484120586E-2"/>
          <c:y val="0.26982443037061016"/>
          <c:w val="0.91949690455437461"/>
          <c:h val="0.47260986868929461"/>
        </c:manualLayout>
      </c:layout>
      <c:barChart>
        <c:barDir val="col"/>
        <c:grouping val="clustered"/>
        <c:varyColors val="1"/>
        <c:ser>
          <c:idx val="0"/>
          <c:order val="0"/>
          <c:dLbls>
            <c:txPr>
              <a:bodyPr rot="-5400000" vert="horz"/>
              <a:lstStyle/>
              <a:p>
                <a:pPr>
                  <a:defRPr sz="900" baseline="0"/>
                </a:pPr>
                <a:endParaRPr lang="ru-RU"/>
              </a:p>
            </c:txPr>
            <c:dLblPos val="outEnd"/>
            <c:showVal val="1"/>
          </c:dLbls>
          <c:cat>
            <c:strRef>
              <c:f>'как иному'!$Q$3:$Q$39</c:f>
              <c:strCache>
                <c:ptCount val="37"/>
                <c:pt idx="0">
                  <c:v>ОША</c:v>
                </c:pt>
                <c:pt idx="1">
                  <c:v>ОЖН</c:v>
                </c:pt>
                <c:pt idx="2">
                  <c:v>ОЦК</c:v>
                </c:pt>
                <c:pt idx="3">
                  <c:v>ОВХ</c:v>
                </c:pt>
                <c:pt idx="4">
                  <c:v>среднее</c:v>
                </c:pt>
                <c:pt idx="5">
                  <c:v>ОПТ</c:v>
                </c:pt>
                <c:pt idx="6">
                  <c:v>ОДФ</c:v>
                </c:pt>
                <c:pt idx="7">
                  <c:v>ОСФ</c:v>
                </c:pt>
                <c:pt idx="8">
                  <c:v>ОХМ</c:v>
                </c:pt>
                <c:pt idx="9">
                  <c:v>ОНР</c:v>
                </c:pt>
                <c:pt idx="10">
                  <c:v>ОЩБ</c:v>
                </c:pt>
                <c:pt idx="11">
                  <c:v>ОГА</c:v>
                </c:pt>
                <c:pt idx="12">
                  <c:v>ОЧЛ</c:v>
                </c:pt>
                <c:pt idx="13">
                  <c:v>ОББ</c:v>
                </c:pt>
                <c:pt idx="14">
                  <c:v>ОЗВ</c:v>
                </c:pt>
                <c:pt idx="15">
                  <c:v>ОНЦ</c:v>
                </c:pt>
                <c:pt idx="16">
                  <c:v>ОУН</c:v>
                </c:pt>
                <c:pt idx="17">
                  <c:v>ОМД</c:v>
                </c:pt>
                <c:pt idx="18">
                  <c:v>ОКЖ</c:v>
                </c:pt>
                <c:pt idx="19">
                  <c:v>ОФИ</c:v>
                </c:pt>
                <c:pt idx="20">
                  <c:v>ОРЖ</c:v>
                </c:pt>
                <c:pt idx="21">
                  <c:v>ООФ</c:v>
                </c:pt>
                <c:pt idx="22">
                  <c:v>ОЕП</c:v>
                </c:pt>
                <c:pt idx="23">
                  <c:v>ОЛС</c:v>
                </c:pt>
                <c:pt idx="24">
                  <c:v>ОВВ</c:v>
                </c:pt>
                <c:pt idx="25">
                  <c:v>ОУК</c:v>
                </c:pt>
                <c:pt idx="26">
                  <c:v>ОМШ</c:v>
                </c:pt>
                <c:pt idx="27">
                  <c:v>ОГУ</c:v>
                </c:pt>
                <c:pt idx="28">
                  <c:v>ОКГ</c:v>
                </c:pt>
                <c:pt idx="29">
                  <c:v>ОАЩ</c:v>
                </c:pt>
                <c:pt idx="30">
                  <c:v>ОДС</c:v>
                </c:pt>
                <c:pt idx="31">
                  <c:v>ОТЗ</c:v>
                </c:pt>
                <c:pt idx="32">
                  <c:v>ОТМ</c:v>
                </c:pt>
                <c:pt idx="33">
                  <c:v>ОБЯ</c:v>
                </c:pt>
                <c:pt idx="34">
                  <c:v>ООЕ</c:v>
                </c:pt>
                <c:pt idx="35">
                  <c:v>ОИТ</c:v>
                </c:pt>
                <c:pt idx="36">
                  <c:v>ОИИ</c:v>
                </c:pt>
              </c:strCache>
            </c:strRef>
          </c:cat>
          <c:val>
            <c:numRef>
              <c:f>'как иному'!$U$3:$U$39</c:f>
              <c:numCache>
                <c:formatCode>0.0;[Red]0.0</c:formatCode>
                <c:ptCount val="37"/>
                <c:pt idx="0">
                  <c:v>5.2631578947368425</c:v>
                </c:pt>
                <c:pt idx="1">
                  <c:v>4</c:v>
                </c:pt>
                <c:pt idx="2">
                  <c:v>2</c:v>
                </c:pt>
                <c:pt idx="3">
                  <c:v>1.3698630136986298</c:v>
                </c:pt>
                <c:pt idx="4">
                  <c:v>0.30000000000000032</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ser>
        <c:axId val="208391552"/>
        <c:axId val="208475264"/>
      </c:barChart>
      <c:catAx>
        <c:axId val="208391552"/>
        <c:scaling>
          <c:orientation val="minMax"/>
        </c:scaling>
        <c:axPos val="b"/>
        <c:tickLblPos val="nextTo"/>
        <c:txPr>
          <a:bodyPr rot="-5400000" vert="horz"/>
          <a:lstStyle/>
          <a:p>
            <a:pPr>
              <a:defRPr sz="700" baseline="0"/>
            </a:pPr>
            <a:endParaRPr lang="ru-RU"/>
          </a:p>
        </c:txPr>
        <c:crossAx val="208475264"/>
        <c:crosses val="autoZero"/>
        <c:auto val="1"/>
        <c:lblAlgn val="ctr"/>
        <c:lblOffset val="100"/>
      </c:catAx>
      <c:valAx>
        <c:axId val="208475264"/>
        <c:scaling>
          <c:orientation val="minMax"/>
        </c:scaling>
        <c:axPos val="l"/>
        <c:majorGridlines/>
        <c:numFmt formatCode="0.0;[Red]0.0" sourceLinked="1"/>
        <c:tickLblPos val="nextTo"/>
        <c:crossAx val="208391552"/>
        <c:crosses val="autoZero"/>
        <c:crossBetween val="between"/>
      </c:valAx>
    </c:plotArea>
    <c:plotVisOnly val="1"/>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человеку как к другому </a:t>
            </a:r>
            <a:endParaRPr lang="ru-RU" sz="1400"/>
          </a:p>
          <a:p>
            <a:pPr>
              <a:defRPr/>
            </a:pPr>
            <a:r>
              <a:rPr lang="ru-RU" sz="1400" b="0" i="0" baseline="0"/>
              <a:t>(устойчиво-позитивное отношение) 8 класс</a:t>
            </a:r>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 другому'!$A$3:$A$48</c:f>
              <c:strCache>
                <c:ptCount val="46"/>
                <c:pt idx="0">
                  <c:v>ОДФ</c:v>
                </c:pt>
                <c:pt idx="1">
                  <c:v>ОХМ</c:v>
                </c:pt>
                <c:pt idx="2">
                  <c:v>ОЩБ</c:v>
                </c:pt>
                <c:pt idx="3">
                  <c:v>ОПТ</c:v>
                </c:pt>
                <c:pt idx="4">
                  <c:v>ОНР</c:v>
                </c:pt>
                <c:pt idx="5">
                  <c:v>ОГА</c:v>
                </c:pt>
                <c:pt idx="6">
                  <c:v>ОЛС</c:v>
                </c:pt>
                <c:pt idx="7">
                  <c:v>ОПП</c:v>
                </c:pt>
                <c:pt idx="8">
                  <c:v>ОФИ</c:v>
                </c:pt>
                <c:pt idx="9">
                  <c:v>ОВХ</c:v>
                </c:pt>
                <c:pt idx="10">
                  <c:v>ОЗВ</c:v>
                </c:pt>
                <c:pt idx="11">
                  <c:v>ОЧЛ</c:v>
                </c:pt>
                <c:pt idx="12">
                  <c:v>среднее</c:v>
                </c:pt>
                <c:pt idx="13">
                  <c:v>ОРЖ</c:v>
                </c:pt>
                <c:pt idx="14">
                  <c:v>ОСО</c:v>
                </c:pt>
                <c:pt idx="15">
                  <c:v>ОГУ</c:v>
                </c:pt>
                <c:pt idx="16">
                  <c:v>ОЗЛ</c:v>
                </c:pt>
                <c:pt idx="17">
                  <c:v>ОЮЮ</c:v>
                </c:pt>
                <c:pt idx="18">
                  <c:v>ООЕ</c:v>
                </c:pt>
                <c:pt idx="19">
                  <c:v>ОША</c:v>
                </c:pt>
                <c:pt idx="20">
                  <c:v>ОФЗ</c:v>
                </c:pt>
                <c:pt idx="21">
                  <c:v>ОУК</c:v>
                </c:pt>
                <c:pt idx="22">
                  <c:v>ОУК</c:v>
                </c:pt>
                <c:pt idx="23">
                  <c:v>ОТЗ</c:v>
                </c:pt>
                <c:pt idx="24">
                  <c:v>ОМД</c:v>
                </c:pt>
                <c:pt idx="25">
                  <c:v>ОББ</c:v>
                </c:pt>
                <c:pt idx="26">
                  <c:v>ОИТ</c:v>
                </c:pt>
                <c:pt idx="27">
                  <c:v>ОТМ</c:v>
                </c:pt>
                <c:pt idx="28">
                  <c:v>ОКЖ</c:v>
                </c:pt>
                <c:pt idx="29">
                  <c:v>ОДС</c:v>
                </c:pt>
                <c:pt idx="30">
                  <c:v>ОБЧ</c:v>
                </c:pt>
                <c:pt idx="31">
                  <c:v>ОВВ</c:v>
                </c:pt>
                <c:pt idx="32">
                  <c:v>ОЛД</c:v>
                </c:pt>
                <c:pt idx="33">
                  <c:v>ООФ</c:v>
                </c:pt>
                <c:pt idx="34">
                  <c:v>ОУН</c:v>
                </c:pt>
                <c:pt idx="35">
                  <c:v>ОИИ</c:v>
                </c:pt>
                <c:pt idx="36">
                  <c:v>ОЦК</c:v>
                </c:pt>
                <c:pt idx="37">
                  <c:v>ОАЩ</c:v>
                </c:pt>
                <c:pt idx="38">
                  <c:v>ОРР</c:v>
                </c:pt>
                <c:pt idx="39">
                  <c:v>ОКГ</c:v>
                </c:pt>
                <c:pt idx="40">
                  <c:v>ОНЦ</c:v>
                </c:pt>
                <c:pt idx="41">
                  <c:v>ОБЯ</c:v>
                </c:pt>
                <c:pt idx="42">
                  <c:v>ОЖН</c:v>
                </c:pt>
                <c:pt idx="43">
                  <c:v>ОМШ</c:v>
                </c:pt>
                <c:pt idx="44">
                  <c:v>ОЖУ</c:v>
                </c:pt>
                <c:pt idx="45">
                  <c:v>ОСФ</c:v>
                </c:pt>
              </c:strCache>
            </c:strRef>
          </c:cat>
          <c:val>
            <c:numRef>
              <c:f>'к другому'!$E$3:$E$48</c:f>
              <c:numCache>
                <c:formatCode>0.0;[Red]0.0</c:formatCode>
                <c:ptCount val="46"/>
                <c:pt idx="0">
                  <c:v>82.407407407407405</c:v>
                </c:pt>
                <c:pt idx="1">
                  <c:v>77.777777777777658</c:v>
                </c:pt>
                <c:pt idx="2">
                  <c:v>73.913043478261443</c:v>
                </c:pt>
                <c:pt idx="3">
                  <c:v>61.702127659574465</c:v>
                </c:pt>
                <c:pt idx="4">
                  <c:v>48.648648648648646</c:v>
                </c:pt>
                <c:pt idx="5">
                  <c:v>48.598130841122099</c:v>
                </c:pt>
                <c:pt idx="6">
                  <c:v>45.454545454545126</c:v>
                </c:pt>
                <c:pt idx="7">
                  <c:v>42.857142857142428</c:v>
                </c:pt>
                <c:pt idx="8">
                  <c:v>34.615384615384365</c:v>
                </c:pt>
                <c:pt idx="9">
                  <c:v>34.523809523809526</c:v>
                </c:pt>
                <c:pt idx="10">
                  <c:v>33.333333333333336</c:v>
                </c:pt>
                <c:pt idx="11">
                  <c:v>30.107526881720254</c:v>
                </c:pt>
                <c:pt idx="12">
                  <c:v>22.8</c:v>
                </c:pt>
                <c:pt idx="13">
                  <c:v>22.78481012658229</c:v>
                </c:pt>
                <c:pt idx="14">
                  <c:v>20</c:v>
                </c:pt>
                <c:pt idx="15">
                  <c:v>20</c:v>
                </c:pt>
                <c:pt idx="16">
                  <c:v>20</c:v>
                </c:pt>
                <c:pt idx="17">
                  <c:v>20</c:v>
                </c:pt>
                <c:pt idx="18">
                  <c:v>19.76744186046497</c:v>
                </c:pt>
                <c:pt idx="19">
                  <c:v>18.46153846153846</c:v>
                </c:pt>
                <c:pt idx="20">
                  <c:v>16.666666666666668</c:v>
                </c:pt>
                <c:pt idx="21">
                  <c:v>16.058394160583926</c:v>
                </c:pt>
                <c:pt idx="22">
                  <c:v>15.909090909090922</c:v>
                </c:pt>
                <c:pt idx="23">
                  <c:v>15.463917525773196</c:v>
                </c:pt>
                <c:pt idx="24">
                  <c:v>14.414414414414416</c:v>
                </c:pt>
                <c:pt idx="25">
                  <c:v>13.846153846153847</c:v>
                </c:pt>
                <c:pt idx="26">
                  <c:v>12.195121951219511</c:v>
                </c:pt>
                <c:pt idx="27">
                  <c:v>11.267605633802816</c:v>
                </c:pt>
                <c:pt idx="28">
                  <c:v>10.58823529411765</c:v>
                </c:pt>
                <c:pt idx="29">
                  <c:v>10.526315789473648</c:v>
                </c:pt>
                <c:pt idx="30">
                  <c:v>10</c:v>
                </c:pt>
                <c:pt idx="31">
                  <c:v>9.7560975609756095</c:v>
                </c:pt>
                <c:pt idx="32">
                  <c:v>9.0909090909091006</c:v>
                </c:pt>
                <c:pt idx="33">
                  <c:v>8.1081081081080999</c:v>
                </c:pt>
                <c:pt idx="34">
                  <c:v>7.5</c:v>
                </c:pt>
                <c:pt idx="35">
                  <c:v>7.1428571428571415</c:v>
                </c:pt>
                <c:pt idx="36">
                  <c:v>6.8181818181817739</c:v>
                </c:pt>
                <c:pt idx="37">
                  <c:v>6.5217391304347823</c:v>
                </c:pt>
                <c:pt idx="38">
                  <c:v>6.3829787234042552</c:v>
                </c:pt>
                <c:pt idx="39">
                  <c:v>4.0816326530612423</c:v>
                </c:pt>
                <c:pt idx="40">
                  <c:v>3.9473684210526314</c:v>
                </c:pt>
                <c:pt idx="41">
                  <c:v>3.0303030303030303</c:v>
                </c:pt>
                <c:pt idx="42">
                  <c:v>1.4492753623188406</c:v>
                </c:pt>
                <c:pt idx="43">
                  <c:v>1.1494252873563218</c:v>
                </c:pt>
                <c:pt idx="44">
                  <c:v>0</c:v>
                </c:pt>
                <c:pt idx="45">
                  <c:v>0</c:v>
                </c:pt>
              </c:numCache>
            </c:numRef>
          </c:val>
        </c:ser>
        <c:axId val="208495744"/>
        <c:axId val="208497280"/>
      </c:barChart>
      <c:catAx>
        <c:axId val="208495744"/>
        <c:scaling>
          <c:orientation val="minMax"/>
        </c:scaling>
        <c:axPos val="b"/>
        <c:tickLblPos val="nextTo"/>
        <c:txPr>
          <a:bodyPr rot="-5400000" vert="horz"/>
          <a:lstStyle/>
          <a:p>
            <a:pPr>
              <a:defRPr sz="700" baseline="0"/>
            </a:pPr>
            <a:endParaRPr lang="ru-RU"/>
          </a:p>
        </c:txPr>
        <c:crossAx val="208497280"/>
        <c:crosses val="autoZero"/>
        <c:auto val="1"/>
        <c:lblAlgn val="ctr"/>
        <c:lblOffset val="100"/>
      </c:catAx>
      <c:valAx>
        <c:axId val="208497280"/>
        <c:scaling>
          <c:orientation val="minMax"/>
        </c:scaling>
        <c:axPos val="l"/>
        <c:majorGridlines/>
        <c:numFmt formatCode="0.0;[Red]0.0" sourceLinked="1"/>
        <c:tickLblPos val="nextTo"/>
        <c:crossAx val="208495744"/>
        <c:crosses val="autoZero"/>
        <c:crossBetween val="between"/>
      </c:valAx>
    </c:plotArea>
    <c:plotVisOnly val="1"/>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человеку как к другому </a:t>
            </a:r>
            <a:endParaRPr lang="ru-RU" sz="1400"/>
          </a:p>
          <a:p>
            <a:pPr>
              <a:defRPr/>
            </a:pPr>
            <a:r>
              <a:rPr lang="ru-RU" sz="1400" b="0" i="0" baseline="0"/>
              <a:t>(устойчиво-позитивное отношение) 10 класс</a:t>
            </a:r>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'как к другому'!$A$3:$A$39</c:f>
              <c:strCache>
                <c:ptCount val="37"/>
                <c:pt idx="0">
                  <c:v>ОДФ</c:v>
                </c:pt>
                <c:pt idx="1">
                  <c:v>ОПТ</c:v>
                </c:pt>
                <c:pt idx="2">
                  <c:v>ОЩБ</c:v>
                </c:pt>
                <c:pt idx="3">
                  <c:v>ОХМ</c:v>
                </c:pt>
                <c:pt idx="4">
                  <c:v>ОСФ</c:v>
                </c:pt>
                <c:pt idx="5">
                  <c:v>ОНР</c:v>
                </c:pt>
                <c:pt idx="6">
                  <c:v>ОГА</c:v>
                </c:pt>
                <c:pt idx="7">
                  <c:v>ОФИ</c:v>
                </c:pt>
                <c:pt idx="8">
                  <c:v>ОЛС</c:v>
                </c:pt>
                <c:pt idx="9">
                  <c:v>ОВХ</c:v>
                </c:pt>
                <c:pt idx="10">
                  <c:v>ОРЖ</c:v>
                </c:pt>
                <c:pt idx="11">
                  <c:v>ОЗВ</c:v>
                </c:pt>
                <c:pt idx="12">
                  <c:v>ОНЦ</c:v>
                </c:pt>
                <c:pt idx="13">
                  <c:v>ОЧЛ</c:v>
                </c:pt>
                <c:pt idx="14">
                  <c:v>ОГУ</c:v>
                </c:pt>
                <c:pt idx="15">
                  <c:v>среднее</c:v>
                </c:pt>
                <c:pt idx="16">
                  <c:v>ОТМ</c:v>
                </c:pt>
                <c:pt idx="17">
                  <c:v>ОИТ</c:v>
                </c:pt>
                <c:pt idx="18">
                  <c:v>ОББ</c:v>
                </c:pt>
                <c:pt idx="19">
                  <c:v>ОБЯ</c:v>
                </c:pt>
                <c:pt idx="20">
                  <c:v>ООЕ</c:v>
                </c:pt>
                <c:pt idx="21">
                  <c:v>ОМД</c:v>
                </c:pt>
                <c:pt idx="22">
                  <c:v>ОЕП</c:v>
                </c:pt>
                <c:pt idx="23">
                  <c:v>ОКЖ</c:v>
                </c:pt>
                <c:pt idx="24">
                  <c:v>ООФ</c:v>
                </c:pt>
                <c:pt idx="25">
                  <c:v>ОВВ</c:v>
                </c:pt>
                <c:pt idx="26">
                  <c:v>ОДС</c:v>
                </c:pt>
                <c:pt idx="27">
                  <c:v>ОУК</c:v>
                </c:pt>
                <c:pt idx="28">
                  <c:v>ОТЗ</c:v>
                </c:pt>
                <c:pt idx="29">
                  <c:v>ОУН</c:v>
                </c:pt>
                <c:pt idx="30">
                  <c:v>ОЖН</c:v>
                </c:pt>
                <c:pt idx="31">
                  <c:v>ОЦК</c:v>
                </c:pt>
                <c:pt idx="32">
                  <c:v>ОКГ</c:v>
                </c:pt>
                <c:pt idx="33">
                  <c:v>ОАЩ</c:v>
                </c:pt>
                <c:pt idx="34">
                  <c:v>ОМШ</c:v>
                </c:pt>
                <c:pt idx="35">
                  <c:v>ОИИ</c:v>
                </c:pt>
                <c:pt idx="36">
                  <c:v>ОША</c:v>
                </c:pt>
              </c:strCache>
            </c:strRef>
          </c:cat>
          <c:val>
            <c:numRef>
              <c:f>'как к другому'!$E$3:$E$39</c:f>
              <c:numCache>
                <c:formatCode>0.0;[Red]0.0</c:formatCode>
                <c:ptCount val="37"/>
                <c:pt idx="0">
                  <c:v>91.935483870967744</c:v>
                </c:pt>
                <c:pt idx="1">
                  <c:v>90.909090909090907</c:v>
                </c:pt>
                <c:pt idx="2">
                  <c:v>68.965517241379857</c:v>
                </c:pt>
                <c:pt idx="3">
                  <c:v>60.714285714285715</c:v>
                </c:pt>
                <c:pt idx="4">
                  <c:v>44.827586206896292</c:v>
                </c:pt>
                <c:pt idx="5">
                  <c:v>44</c:v>
                </c:pt>
                <c:pt idx="6">
                  <c:v>41.758241758241745</c:v>
                </c:pt>
                <c:pt idx="7">
                  <c:v>40</c:v>
                </c:pt>
                <c:pt idx="8">
                  <c:v>39.473684210526294</c:v>
                </c:pt>
                <c:pt idx="9">
                  <c:v>36.986301369862844</c:v>
                </c:pt>
                <c:pt idx="10">
                  <c:v>36.585365853658494</c:v>
                </c:pt>
                <c:pt idx="11">
                  <c:v>29.508196721311474</c:v>
                </c:pt>
                <c:pt idx="12">
                  <c:v>26.666666666666668</c:v>
                </c:pt>
                <c:pt idx="13">
                  <c:v>26</c:v>
                </c:pt>
                <c:pt idx="14">
                  <c:v>25</c:v>
                </c:pt>
                <c:pt idx="15">
                  <c:v>24.9</c:v>
                </c:pt>
                <c:pt idx="16">
                  <c:v>19.047619047619026</c:v>
                </c:pt>
                <c:pt idx="17">
                  <c:v>17.857142857142829</c:v>
                </c:pt>
                <c:pt idx="18">
                  <c:v>15.789473684210456</c:v>
                </c:pt>
                <c:pt idx="19">
                  <c:v>15.789473684210456</c:v>
                </c:pt>
                <c:pt idx="20">
                  <c:v>13.75</c:v>
                </c:pt>
                <c:pt idx="21">
                  <c:v>12</c:v>
                </c:pt>
                <c:pt idx="22">
                  <c:v>10.619469026548726</c:v>
                </c:pt>
                <c:pt idx="23">
                  <c:v>10.416666666666726</c:v>
                </c:pt>
                <c:pt idx="24">
                  <c:v>6.8181818181817739</c:v>
                </c:pt>
                <c:pt idx="25">
                  <c:v>5</c:v>
                </c:pt>
                <c:pt idx="26">
                  <c:v>5</c:v>
                </c:pt>
                <c:pt idx="27">
                  <c:v>4.5454545454545459</c:v>
                </c:pt>
                <c:pt idx="28">
                  <c:v>4.0816326530612423</c:v>
                </c:pt>
                <c:pt idx="29">
                  <c:v>4</c:v>
                </c:pt>
                <c:pt idx="30">
                  <c:v>4</c:v>
                </c:pt>
                <c:pt idx="31">
                  <c:v>2</c:v>
                </c:pt>
                <c:pt idx="32">
                  <c:v>0</c:v>
                </c:pt>
                <c:pt idx="33">
                  <c:v>0</c:v>
                </c:pt>
                <c:pt idx="34">
                  <c:v>0</c:v>
                </c:pt>
                <c:pt idx="35">
                  <c:v>0</c:v>
                </c:pt>
                <c:pt idx="36">
                  <c:v>0</c:v>
                </c:pt>
              </c:numCache>
            </c:numRef>
          </c:val>
        </c:ser>
        <c:axId val="208533760"/>
        <c:axId val="208539648"/>
      </c:barChart>
      <c:catAx>
        <c:axId val="208533760"/>
        <c:scaling>
          <c:orientation val="minMax"/>
        </c:scaling>
        <c:axPos val="b"/>
        <c:tickLblPos val="nextTo"/>
        <c:txPr>
          <a:bodyPr rot="-5400000" vert="horz"/>
          <a:lstStyle/>
          <a:p>
            <a:pPr>
              <a:defRPr sz="700" baseline="0"/>
            </a:pPr>
            <a:endParaRPr lang="ru-RU"/>
          </a:p>
        </c:txPr>
        <c:crossAx val="208539648"/>
        <c:crosses val="autoZero"/>
        <c:auto val="1"/>
        <c:lblAlgn val="ctr"/>
        <c:lblOffset val="100"/>
      </c:catAx>
      <c:valAx>
        <c:axId val="208539648"/>
        <c:scaling>
          <c:orientation val="minMax"/>
        </c:scaling>
        <c:axPos val="l"/>
        <c:majorGridlines/>
        <c:numFmt formatCode="0.0;[Red]0.0" sourceLinked="1"/>
        <c:tickLblPos val="nextTo"/>
        <c:crossAx val="208533760"/>
        <c:crosses val="autoZero"/>
        <c:crossBetween val="between"/>
      </c:valAx>
    </c:plotArea>
    <c:plotVisOnly val="1"/>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Отношение подростка к человеку как другому </a:t>
            </a:r>
          </a:p>
          <a:p>
            <a:pPr>
              <a:defRPr/>
            </a:pPr>
            <a:r>
              <a:rPr lang="ru-RU" sz="1400" b="0"/>
              <a:t>(устойчиво-негативное отношение) 8 класс</a:t>
            </a:r>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 другому'!$Q$3:$Q$48</c:f>
              <c:strCache>
                <c:ptCount val="46"/>
                <c:pt idx="0">
                  <c:v>ОЮЮ</c:v>
                </c:pt>
                <c:pt idx="1">
                  <c:v>ОБЯ</c:v>
                </c:pt>
                <c:pt idx="2">
                  <c:v>ОРР</c:v>
                </c:pt>
                <c:pt idx="3">
                  <c:v>ОША</c:v>
                </c:pt>
                <c:pt idx="4">
                  <c:v>ОФЗ</c:v>
                </c:pt>
                <c:pt idx="5">
                  <c:v>ОНЦ</c:v>
                </c:pt>
                <c:pt idx="6">
                  <c:v>ОВХ</c:v>
                </c:pt>
                <c:pt idx="7">
                  <c:v>ОМШ</c:v>
                </c:pt>
                <c:pt idx="8">
                  <c:v>ОГА</c:v>
                </c:pt>
                <c:pt idx="9">
                  <c:v>ОББ</c:v>
                </c:pt>
                <c:pt idx="10">
                  <c:v>ОРЖ</c:v>
                </c:pt>
                <c:pt idx="11">
                  <c:v>ОЦК</c:v>
                </c:pt>
                <c:pt idx="12">
                  <c:v>среднее</c:v>
                </c:pt>
                <c:pt idx="13">
                  <c:v>ОЧЛ</c:v>
                </c:pt>
                <c:pt idx="14">
                  <c:v>ОХМ</c:v>
                </c:pt>
                <c:pt idx="15">
                  <c:v>ОФИ</c:v>
                </c:pt>
                <c:pt idx="16">
                  <c:v>ОУН</c:v>
                </c:pt>
                <c:pt idx="17">
                  <c:v>ОТЗ</c:v>
                </c:pt>
                <c:pt idx="18">
                  <c:v>ОСО</c:v>
                </c:pt>
                <c:pt idx="19">
                  <c:v>ОПП</c:v>
                </c:pt>
                <c:pt idx="20">
                  <c:v>ООЕ</c:v>
                </c:pt>
                <c:pt idx="21">
                  <c:v>ОНР</c:v>
                </c:pt>
                <c:pt idx="22">
                  <c:v>ОМД</c:v>
                </c:pt>
                <c:pt idx="23">
                  <c:v>ОЛС</c:v>
                </c:pt>
                <c:pt idx="24">
                  <c:v>ОКГ</c:v>
                </c:pt>
                <c:pt idx="25">
                  <c:v>ОИТ</c:v>
                </c:pt>
                <c:pt idx="26">
                  <c:v>ОЗВ</c:v>
                </c:pt>
                <c:pt idx="27">
                  <c:v>ОЖУ</c:v>
                </c:pt>
                <c:pt idx="28">
                  <c:v>ОДФ</c:v>
                </c:pt>
                <c:pt idx="29">
                  <c:v>ОАЩ</c:v>
                </c:pt>
                <c:pt idx="30">
                  <c:v>ОБЧ</c:v>
                </c:pt>
                <c:pt idx="31">
                  <c:v>ОВВ</c:v>
                </c:pt>
                <c:pt idx="32">
                  <c:v>ООФ</c:v>
                </c:pt>
                <c:pt idx="33">
                  <c:v>ОГУ</c:v>
                </c:pt>
                <c:pt idx="34">
                  <c:v>ОПТ</c:v>
                </c:pt>
                <c:pt idx="35">
                  <c:v>ОДС</c:v>
                </c:pt>
                <c:pt idx="36">
                  <c:v>ОУК</c:v>
                </c:pt>
                <c:pt idx="37">
                  <c:v>ОСФ</c:v>
                </c:pt>
                <c:pt idx="38">
                  <c:v>ОЖН</c:v>
                </c:pt>
                <c:pt idx="39">
                  <c:v>ОТМ</c:v>
                </c:pt>
                <c:pt idx="40">
                  <c:v>ОЗЛ</c:v>
                </c:pt>
                <c:pt idx="41">
                  <c:v>ОУК</c:v>
                </c:pt>
                <c:pt idx="42">
                  <c:v>ОИИ</c:v>
                </c:pt>
                <c:pt idx="43">
                  <c:v>ОКЖ</c:v>
                </c:pt>
                <c:pt idx="44">
                  <c:v>ОЛД</c:v>
                </c:pt>
                <c:pt idx="45">
                  <c:v>ОЩБ</c:v>
                </c:pt>
              </c:strCache>
            </c:strRef>
          </c:cat>
          <c:val>
            <c:numRef>
              <c:f>'к другому'!$U$3:$U$48</c:f>
              <c:numCache>
                <c:formatCode>0.0;[Red]0.0</c:formatCode>
                <c:ptCount val="46"/>
                <c:pt idx="0">
                  <c:v>10</c:v>
                </c:pt>
                <c:pt idx="1">
                  <c:v>9.0909090909091006</c:v>
                </c:pt>
                <c:pt idx="2">
                  <c:v>8.5106382978723527</c:v>
                </c:pt>
                <c:pt idx="3">
                  <c:v>7.6923076923076925</c:v>
                </c:pt>
                <c:pt idx="4">
                  <c:v>6.666666666666667</c:v>
                </c:pt>
                <c:pt idx="5">
                  <c:v>2.6315789473684208</c:v>
                </c:pt>
                <c:pt idx="6">
                  <c:v>2.3809523809523809</c:v>
                </c:pt>
                <c:pt idx="7">
                  <c:v>2.2988505747126435</c:v>
                </c:pt>
                <c:pt idx="8">
                  <c:v>1.8691588785046729</c:v>
                </c:pt>
                <c:pt idx="9">
                  <c:v>1.5384615384615385</c:v>
                </c:pt>
                <c:pt idx="10">
                  <c:v>1.2658227848101258</c:v>
                </c:pt>
                <c:pt idx="11">
                  <c:v>1.1363636363636365</c:v>
                </c:pt>
                <c:pt idx="12">
                  <c:v>0.1</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ser>
        <c:axId val="208560896"/>
        <c:axId val="208562432"/>
      </c:barChart>
      <c:catAx>
        <c:axId val="208560896"/>
        <c:scaling>
          <c:orientation val="minMax"/>
        </c:scaling>
        <c:axPos val="b"/>
        <c:tickLblPos val="nextTo"/>
        <c:txPr>
          <a:bodyPr rot="-5400000" vert="horz"/>
          <a:lstStyle/>
          <a:p>
            <a:pPr>
              <a:defRPr/>
            </a:pPr>
            <a:endParaRPr lang="ru-RU"/>
          </a:p>
        </c:txPr>
        <c:crossAx val="208562432"/>
        <c:crosses val="autoZero"/>
        <c:auto val="1"/>
        <c:lblAlgn val="ctr"/>
        <c:lblOffset val="100"/>
      </c:catAx>
      <c:valAx>
        <c:axId val="208562432"/>
        <c:scaling>
          <c:orientation val="minMax"/>
        </c:scaling>
        <c:axPos val="l"/>
        <c:majorGridlines/>
        <c:numFmt formatCode="0.0;[Red]0.0" sourceLinked="1"/>
        <c:tickLblPos val="nextTo"/>
        <c:crossAx val="208560896"/>
        <c:crosses val="autoZero"/>
        <c:crossBetween val="between"/>
      </c:valAx>
    </c:plotArea>
    <c:plotVisOnly val="1"/>
  </c:chart>
  <c:txPr>
    <a:bodyPr/>
    <a:lstStyle/>
    <a:p>
      <a:pPr>
        <a:defRPr sz="700" baseline="0"/>
      </a:pPr>
      <a:endParaRPr lang="ru-RU"/>
    </a:p>
  </c:txPr>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человеку как к другому</a:t>
            </a:r>
            <a:endParaRPr lang="ru-RU" sz="1400"/>
          </a:p>
          <a:p>
            <a:pPr>
              <a:defRPr/>
            </a:pPr>
            <a:r>
              <a:rPr lang="ru-RU" sz="1400" b="1" i="0" baseline="0"/>
              <a:t> </a:t>
            </a:r>
            <a:r>
              <a:rPr lang="ru-RU" sz="1400" b="0" i="0" baseline="0"/>
              <a:t>(устойчиво-негативное отношнение) 10 класс</a:t>
            </a:r>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'как к другому'!$Q$3:$Q$39</c:f>
              <c:strCache>
                <c:ptCount val="37"/>
                <c:pt idx="0">
                  <c:v>ОВВ</c:v>
                </c:pt>
                <c:pt idx="1">
                  <c:v>ОКГ</c:v>
                </c:pt>
                <c:pt idx="2">
                  <c:v>ОТЗ</c:v>
                </c:pt>
                <c:pt idx="3">
                  <c:v>среднее</c:v>
                </c:pt>
                <c:pt idx="4">
                  <c:v>ОЧЛ</c:v>
                </c:pt>
                <c:pt idx="5">
                  <c:v>ОЦК</c:v>
                </c:pt>
                <c:pt idx="6">
                  <c:v>ОХМ</c:v>
                </c:pt>
                <c:pt idx="7">
                  <c:v>ОФИ</c:v>
                </c:pt>
                <c:pt idx="8">
                  <c:v>ОУН</c:v>
                </c:pt>
                <c:pt idx="9">
                  <c:v>ОРЖ</c:v>
                </c:pt>
                <c:pt idx="10">
                  <c:v>ООЕ</c:v>
                </c:pt>
                <c:pt idx="11">
                  <c:v>ОНР</c:v>
                </c:pt>
                <c:pt idx="12">
                  <c:v>ОМД</c:v>
                </c:pt>
                <c:pt idx="13">
                  <c:v>ОЛС</c:v>
                </c:pt>
                <c:pt idx="14">
                  <c:v>ОИТ</c:v>
                </c:pt>
                <c:pt idx="15">
                  <c:v>ОЗВ</c:v>
                </c:pt>
                <c:pt idx="16">
                  <c:v>ОББ</c:v>
                </c:pt>
                <c:pt idx="17">
                  <c:v>ОДФ</c:v>
                </c:pt>
                <c:pt idx="18">
                  <c:v>ОГА</c:v>
                </c:pt>
                <c:pt idx="19">
                  <c:v>ОВХ</c:v>
                </c:pt>
                <c:pt idx="20">
                  <c:v>ОБЯ</c:v>
                </c:pt>
                <c:pt idx="21">
                  <c:v>ОАЩ</c:v>
                </c:pt>
                <c:pt idx="22">
                  <c:v>ОМШ</c:v>
                </c:pt>
                <c:pt idx="23">
                  <c:v>ОНЦ</c:v>
                </c:pt>
                <c:pt idx="24">
                  <c:v>ООФ</c:v>
                </c:pt>
                <c:pt idx="25">
                  <c:v>ОГУ</c:v>
                </c:pt>
                <c:pt idx="26">
                  <c:v>ОПТ</c:v>
                </c:pt>
                <c:pt idx="27">
                  <c:v>ОДС</c:v>
                </c:pt>
                <c:pt idx="28">
                  <c:v>ОЕП</c:v>
                </c:pt>
                <c:pt idx="29">
                  <c:v>ОСФ</c:v>
                </c:pt>
                <c:pt idx="30">
                  <c:v>ОЖН</c:v>
                </c:pt>
                <c:pt idx="31">
                  <c:v>ОТМ</c:v>
                </c:pt>
                <c:pt idx="32">
                  <c:v>ОУК</c:v>
                </c:pt>
                <c:pt idx="33">
                  <c:v>ОИИ</c:v>
                </c:pt>
                <c:pt idx="34">
                  <c:v>ОКЖ</c:v>
                </c:pt>
                <c:pt idx="35">
                  <c:v>ОЩБ</c:v>
                </c:pt>
                <c:pt idx="36">
                  <c:v>ОША</c:v>
                </c:pt>
              </c:strCache>
            </c:strRef>
          </c:cat>
          <c:val>
            <c:numRef>
              <c:f>'как к другому'!$U$3:$U$39</c:f>
              <c:numCache>
                <c:formatCode>0.0;[Red]0.0</c:formatCode>
                <c:ptCount val="37"/>
                <c:pt idx="0">
                  <c:v>10</c:v>
                </c:pt>
                <c:pt idx="1">
                  <c:v>3.8461538461538463</c:v>
                </c:pt>
                <c:pt idx="2">
                  <c:v>2.0408163265306132</c:v>
                </c:pt>
                <c:pt idx="3">
                  <c:v>0.30000000000000032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ser>
        <c:dLbls>
          <c:showVal val="1"/>
        </c:dLbls>
        <c:axId val="208594048"/>
        <c:axId val="208595584"/>
      </c:barChart>
      <c:catAx>
        <c:axId val="208594048"/>
        <c:scaling>
          <c:orientation val="minMax"/>
        </c:scaling>
        <c:axPos val="b"/>
        <c:tickLblPos val="nextTo"/>
        <c:txPr>
          <a:bodyPr rot="-5400000" vert="horz"/>
          <a:lstStyle/>
          <a:p>
            <a:pPr>
              <a:defRPr sz="700" baseline="0"/>
            </a:pPr>
            <a:endParaRPr lang="ru-RU"/>
          </a:p>
        </c:txPr>
        <c:crossAx val="208595584"/>
        <c:crosses val="autoZero"/>
        <c:auto val="1"/>
        <c:lblAlgn val="ctr"/>
        <c:lblOffset val="100"/>
      </c:catAx>
      <c:valAx>
        <c:axId val="208595584"/>
        <c:scaling>
          <c:orientation val="minMax"/>
        </c:scaling>
        <c:axPos val="l"/>
        <c:majorGridlines/>
        <c:numFmt formatCode="0.0;[Red]0.0" sourceLinked="1"/>
        <c:tickLblPos val="nextTo"/>
        <c:crossAx val="208594048"/>
        <c:crosses val="autoZero"/>
        <c:crossBetween val="between"/>
      </c:valAx>
    </c:plotArea>
    <c:plotVisOnly val="1"/>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миру </a:t>
            </a:r>
            <a:endParaRPr lang="ru-RU" sz="1400"/>
          </a:p>
          <a:p>
            <a:pPr>
              <a:defRPr/>
            </a:pPr>
            <a:r>
              <a:rPr lang="ru-RU" sz="1400" b="0" i="0" baseline="0"/>
              <a:t>(устойчиво-позитивное отношение) 8 класс </a:t>
            </a:r>
            <a:endParaRPr lang="ru-RU" sz="1400"/>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 миру'!$A$3:$A$48</c:f>
              <c:strCache>
                <c:ptCount val="46"/>
                <c:pt idx="0">
                  <c:v>ОДФ</c:v>
                </c:pt>
                <c:pt idx="1">
                  <c:v>ОЩБ</c:v>
                </c:pt>
                <c:pt idx="2">
                  <c:v>ОХМ</c:v>
                </c:pt>
                <c:pt idx="3">
                  <c:v>ОНР</c:v>
                </c:pt>
                <c:pt idx="4">
                  <c:v>ОПТ</c:v>
                </c:pt>
                <c:pt idx="5">
                  <c:v>ОЧЛ</c:v>
                </c:pt>
                <c:pt idx="6">
                  <c:v>ОВХ</c:v>
                </c:pt>
                <c:pt idx="7">
                  <c:v>ОПП</c:v>
                </c:pt>
                <c:pt idx="8">
                  <c:v>ОГА</c:v>
                </c:pt>
                <c:pt idx="9">
                  <c:v>ОФИ</c:v>
                </c:pt>
                <c:pt idx="10">
                  <c:v>ОЛС</c:v>
                </c:pt>
                <c:pt idx="11">
                  <c:v>ОУК</c:v>
                </c:pt>
                <c:pt idx="12">
                  <c:v>ОЗВ</c:v>
                </c:pt>
                <c:pt idx="13">
                  <c:v>ОМД</c:v>
                </c:pt>
                <c:pt idx="14">
                  <c:v>среднее</c:v>
                </c:pt>
                <c:pt idx="15">
                  <c:v>ОГУ</c:v>
                </c:pt>
                <c:pt idx="16">
                  <c:v>ОРЖ</c:v>
                </c:pt>
                <c:pt idx="17">
                  <c:v>ОДС</c:v>
                </c:pt>
                <c:pt idx="18">
                  <c:v>ОЕП</c:v>
                </c:pt>
                <c:pt idx="19">
                  <c:v>ОББ</c:v>
                </c:pt>
                <c:pt idx="20">
                  <c:v>ОБЧ</c:v>
                </c:pt>
                <c:pt idx="21">
                  <c:v>ОЗЛ</c:v>
                </c:pt>
                <c:pt idx="22">
                  <c:v>ОЮЮ</c:v>
                </c:pt>
                <c:pt idx="23">
                  <c:v>ОКЖ</c:v>
                </c:pt>
                <c:pt idx="24">
                  <c:v>ОТЗ</c:v>
                </c:pt>
                <c:pt idx="25">
                  <c:v>ОИТ</c:v>
                </c:pt>
                <c:pt idx="26">
                  <c:v>ОФЗ</c:v>
                </c:pt>
                <c:pt idx="27">
                  <c:v>ОКГ</c:v>
                </c:pt>
                <c:pt idx="28">
                  <c:v>ОАЩ</c:v>
                </c:pt>
                <c:pt idx="29">
                  <c:v>ОЖУ</c:v>
                </c:pt>
                <c:pt idx="30">
                  <c:v>ОУН</c:v>
                </c:pt>
                <c:pt idx="31">
                  <c:v>ОСО</c:v>
                </c:pt>
                <c:pt idx="32">
                  <c:v>ОРР</c:v>
                </c:pt>
                <c:pt idx="33">
                  <c:v>ОША</c:v>
                </c:pt>
                <c:pt idx="34">
                  <c:v>ОЛД</c:v>
                </c:pt>
                <c:pt idx="35">
                  <c:v>ОНЦ</c:v>
                </c:pt>
                <c:pt idx="36">
                  <c:v>ООЕ</c:v>
                </c:pt>
                <c:pt idx="37">
                  <c:v>ОТМ</c:v>
                </c:pt>
                <c:pt idx="38">
                  <c:v>ОЖН</c:v>
                </c:pt>
                <c:pt idx="39">
                  <c:v>ОВВ</c:v>
                </c:pt>
                <c:pt idx="40">
                  <c:v>ОИИ</c:v>
                </c:pt>
                <c:pt idx="41">
                  <c:v>ООФ</c:v>
                </c:pt>
                <c:pt idx="42">
                  <c:v>ОСФ</c:v>
                </c:pt>
                <c:pt idx="43">
                  <c:v>ОМШ</c:v>
                </c:pt>
                <c:pt idx="44">
                  <c:v>ОЦК</c:v>
                </c:pt>
                <c:pt idx="45">
                  <c:v>ОБЯ</c:v>
                </c:pt>
              </c:strCache>
            </c:strRef>
          </c:cat>
          <c:val>
            <c:numRef>
              <c:f>'к миру'!$E$3:$E$48</c:f>
              <c:numCache>
                <c:formatCode>0.0;[Red]0.0</c:formatCode>
                <c:ptCount val="46"/>
                <c:pt idx="0">
                  <c:v>84.259259259259267</c:v>
                </c:pt>
                <c:pt idx="1">
                  <c:v>82.608695652173878</c:v>
                </c:pt>
                <c:pt idx="2">
                  <c:v>60.317460317459997</c:v>
                </c:pt>
                <c:pt idx="3">
                  <c:v>56.756756756756758</c:v>
                </c:pt>
                <c:pt idx="4">
                  <c:v>48.936170212766008</c:v>
                </c:pt>
                <c:pt idx="5">
                  <c:v>48.387096774193147</c:v>
                </c:pt>
                <c:pt idx="6">
                  <c:v>45.238095238095617</c:v>
                </c:pt>
                <c:pt idx="7">
                  <c:v>42.857142857142428</c:v>
                </c:pt>
                <c:pt idx="8">
                  <c:v>39.252336448598363</c:v>
                </c:pt>
                <c:pt idx="9">
                  <c:v>36.53846153846154</c:v>
                </c:pt>
                <c:pt idx="10">
                  <c:v>34.090909090909328</c:v>
                </c:pt>
                <c:pt idx="11">
                  <c:v>29.545454545454547</c:v>
                </c:pt>
                <c:pt idx="12">
                  <c:v>28.395061728395095</c:v>
                </c:pt>
                <c:pt idx="13">
                  <c:v>26.126126126126128</c:v>
                </c:pt>
                <c:pt idx="14">
                  <c:v>26.1</c:v>
                </c:pt>
                <c:pt idx="15">
                  <c:v>25</c:v>
                </c:pt>
                <c:pt idx="16">
                  <c:v>24.050632911392402</c:v>
                </c:pt>
                <c:pt idx="17">
                  <c:v>21.052631578947125</c:v>
                </c:pt>
                <c:pt idx="18">
                  <c:v>20.437956204379564</c:v>
                </c:pt>
                <c:pt idx="19">
                  <c:v>20</c:v>
                </c:pt>
                <c:pt idx="20">
                  <c:v>20</c:v>
                </c:pt>
                <c:pt idx="21">
                  <c:v>20</c:v>
                </c:pt>
                <c:pt idx="22">
                  <c:v>20</c:v>
                </c:pt>
                <c:pt idx="23">
                  <c:v>18.823529411764689</c:v>
                </c:pt>
                <c:pt idx="24">
                  <c:v>18.55670103092767</c:v>
                </c:pt>
                <c:pt idx="25">
                  <c:v>18.292682926829098</c:v>
                </c:pt>
                <c:pt idx="26">
                  <c:v>16.666666666666668</c:v>
                </c:pt>
                <c:pt idx="27">
                  <c:v>16.326530612244888</c:v>
                </c:pt>
                <c:pt idx="28">
                  <c:v>15.217391304347798</c:v>
                </c:pt>
                <c:pt idx="29">
                  <c:v>15.151515151515149</c:v>
                </c:pt>
                <c:pt idx="30">
                  <c:v>15</c:v>
                </c:pt>
                <c:pt idx="31">
                  <c:v>15</c:v>
                </c:pt>
                <c:pt idx="32">
                  <c:v>14.893617021276595</c:v>
                </c:pt>
                <c:pt idx="33">
                  <c:v>13.846153846153847</c:v>
                </c:pt>
                <c:pt idx="34">
                  <c:v>13.636363636363637</c:v>
                </c:pt>
                <c:pt idx="35">
                  <c:v>13.157894736842104</c:v>
                </c:pt>
                <c:pt idx="36">
                  <c:v>12.790697674418604</c:v>
                </c:pt>
                <c:pt idx="37">
                  <c:v>12.676056338028278</c:v>
                </c:pt>
                <c:pt idx="38">
                  <c:v>11.594202898550725</c:v>
                </c:pt>
                <c:pt idx="39">
                  <c:v>9.7560975609756095</c:v>
                </c:pt>
                <c:pt idx="40">
                  <c:v>9.5238095238095237</c:v>
                </c:pt>
                <c:pt idx="41">
                  <c:v>8.1081081081080999</c:v>
                </c:pt>
                <c:pt idx="42">
                  <c:v>7.9365079365079367</c:v>
                </c:pt>
                <c:pt idx="43">
                  <c:v>4.5977011494252755</c:v>
                </c:pt>
                <c:pt idx="44">
                  <c:v>3.4090909090909087</c:v>
                </c:pt>
                <c:pt idx="45">
                  <c:v>0</c:v>
                </c:pt>
              </c:numCache>
            </c:numRef>
          </c:val>
        </c:ser>
        <c:axId val="208612736"/>
        <c:axId val="208614528"/>
      </c:barChart>
      <c:catAx>
        <c:axId val="208612736"/>
        <c:scaling>
          <c:orientation val="minMax"/>
        </c:scaling>
        <c:axPos val="b"/>
        <c:tickLblPos val="nextTo"/>
        <c:txPr>
          <a:bodyPr rot="-5400000" vert="horz"/>
          <a:lstStyle/>
          <a:p>
            <a:pPr>
              <a:defRPr sz="700" baseline="0"/>
            </a:pPr>
            <a:endParaRPr lang="ru-RU"/>
          </a:p>
        </c:txPr>
        <c:crossAx val="208614528"/>
        <c:crosses val="autoZero"/>
        <c:auto val="1"/>
        <c:lblAlgn val="ctr"/>
        <c:lblOffset val="100"/>
      </c:catAx>
      <c:valAx>
        <c:axId val="208614528"/>
        <c:scaling>
          <c:orientation val="minMax"/>
        </c:scaling>
        <c:axPos val="l"/>
        <c:majorGridlines/>
        <c:numFmt formatCode="0.0;[Red]0.0" sourceLinked="1"/>
        <c:tickLblPos val="nextTo"/>
        <c:crossAx val="2086127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Доля участников стартовой  диагностики(Р.Я.4)</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оценкам'!$B$2:$B$48</c:f>
              <c:strCache>
                <c:ptCount val="47"/>
                <c:pt idx="0">
                  <c:v>ОИИ</c:v>
                </c:pt>
                <c:pt idx="1">
                  <c:v>ОВВ</c:v>
                </c:pt>
                <c:pt idx="2">
                  <c:v>ОЛД</c:v>
                </c:pt>
                <c:pt idx="3">
                  <c:v>ОББ</c:v>
                </c:pt>
                <c:pt idx="4">
                  <c:v>ОДФ</c:v>
                </c:pt>
                <c:pt idx="5">
                  <c:v>ОАЩ</c:v>
                </c:pt>
                <c:pt idx="6">
                  <c:v>ОЖУ</c:v>
                </c:pt>
                <c:pt idx="7">
                  <c:v>ОИТ</c:v>
                </c:pt>
                <c:pt idx="8">
                  <c:v>ОБЧ</c:v>
                </c:pt>
                <c:pt idx="9">
                  <c:v>ОНР</c:v>
                </c:pt>
                <c:pt idx="10">
                  <c:v>ОДС</c:v>
                </c:pt>
                <c:pt idx="11">
                  <c:v>ОЮЮ</c:v>
                </c:pt>
                <c:pt idx="12">
                  <c:v>ОЩБ</c:v>
                </c:pt>
                <c:pt idx="13">
                  <c:v>ОНЦ</c:v>
                </c:pt>
                <c:pt idx="14">
                  <c:v>ОСО</c:v>
                </c:pt>
                <c:pt idx="15">
                  <c:v>ООЕ</c:v>
                </c:pt>
                <c:pt idx="16">
                  <c:v>ОЗВ</c:v>
                </c:pt>
                <c:pt idx="17">
                  <c:v>ОЖН</c:v>
                </c:pt>
                <c:pt idx="18">
                  <c:v>ОТЗ</c:v>
                </c:pt>
                <c:pt idx="19">
                  <c:v>ОУК</c:v>
                </c:pt>
                <c:pt idx="20">
                  <c:v>ОМС</c:v>
                </c:pt>
                <c:pt idx="21">
                  <c:v>ООФ</c:v>
                </c:pt>
                <c:pt idx="22">
                  <c:v>ОВХ</c:v>
                </c:pt>
                <c:pt idx="23">
                  <c:v>ОТМ</c:v>
                </c:pt>
                <c:pt idx="24">
                  <c:v>Итого(город)</c:v>
                </c:pt>
                <c:pt idx="25">
                  <c:v>ОПТ</c:v>
                </c:pt>
                <c:pt idx="26">
                  <c:v>ОРР</c:v>
                </c:pt>
                <c:pt idx="27">
                  <c:v>ОМД</c:v>
                </c:pt>
                <c:pt idx="28">
                  <c:v>ОЕП</c:v>
                </c:pt>
                <c:pt idx="29">
                  <c:v>ОРЖ</c:v>
                </c:pt>
                <c:pt idx="30">
                  <c:v>ОЮВ</c:v>
                </c:pt>
                <c:pt idx="31">
                  <c:v>ОФИ</c:v>
                </c:pt>
                <c:pt idx="32">
                  <c:v>ОФЗ</c:v>
                </c:pt>
                <c:pt idx="33">
                  <c:v>ОСФ</c:v>
                </c:pt>
                <c:pt idx="34">
                  <c:v>ОЦК</c:v>
                </c:pt>
                <c:pt idx="35">
                  <c:v>ОЧЛ</c:v>
                </c:pt>
                <c:pt idx="36">
                  <c:v>ОКЖ</c:v>
                </c:pt>
                <c:pt idx="37">
                  <c:v>ОКГ</c:v>
                </c:pt>
                <c:pt idx="38">
                  <c:v>ОЛС</c:v>
                </c:pt>
                <c:pt idx="39">
                  <c:v>ОБЯ</c:v>
                </c:pt>
                <c:pt idx="40">
                  <c:v>ОЕБ</c:v>
                </c:pt>
                <c:pt idx="41">
                  <c:v>ОХМ</c:v>
                </c:pt>
                <c:pt idx="42">
                  <c:v>ОГУ</c:v>
                </c:pt>
                <c:pt idx="43">
                  <c:v>ОЗЛ</c:v>
                </c:pt>
                <c:pt idx="44">
                  <c:v>ОУН</c:v>
                </c:pt>
                <c:pt idx="45">
                  <c:v>ОГА</c:v>
                </c:pt>
                <c:pt idx="46">
                  <c:v>ДУВ</c:v>
                </c:pt>
              </c:strCache>
            </c:strRef>
          </c:cat>
          <c:val>
            <c:numRef>
              <c:f>'Диаграмы по оценкам'!$C$2:$C$48</c:f>
              <c:numCache>
                <c:formatCode>0.0%</c:formatCode>
                <c:ptCount val="47"/>
                <c:pt idx="0">
                  <c:v>0.80769230769230771</c:v>
                </c:pt>
                <c:pt idx="1">
                  <c:v>0.81355932203390002</c:v>
                </c:pt>
                <c:pt idx="2">
                  <c:v>0.82857142857142863</c:v>
                </c:pt>
                <c:pt idx="3">
                  <c:v>0.83561643835616461</c:v>
                </c:pt>
                <c:pt idx="4">
                  <c:v>0.84482758620689813</c:v>
                </c:pt>
                <c:pt idx="5">
                  <c:v>0.84848484848484862</c:v>
                </c:pt>
                <c:pt idx="6">
                  <c:v>0.86046511627906974</c:v>
                </c:pt>
                <c:pt idx="7">
                  <c:v>0.86440677966101698</c:v>
                </c:pt>
                <c:pt idx="8">
                  <c:v>0.86538461538461564</c:v>
                </c:pt>
                <c:pt idx="9">
                  <c:v>0.8666666666666667</c:v>
                </c:pt>
                <c:pt idx="10">
                  <c:v>0.8666666666666667</c:v>
                </c:pt>
                <c:pt idx="11">
                  <c:v>0.86956521739130566</c:v>
                </c:pt>
                <c:pt idx="12">
                  <c:v>0.8703703703703719</c:v>
                </c:pt>
                <c:pt idx="13">
                  <c:v>0.87128712871287128</c:v>
                </c:pt>
                <c:pt idx="14">
                  <c:v>0.87500000000000144</c:v>
                </c:pt>
                <c:pt idx="15">
                  <c:v>0.87735849056603865</c:v>
                </c:pt>
                <c:pt idx="16">
                  <c:v>0.88095238095237893</c:v>
                </c:pt>
                <c:pt idx="17">
                  <c:v>0.88749999999999996</c:v>
                </c:pt>
                <c:pt idx="18">
                  <c:v>0.88888888888888884</c:v>
                </c:pt>
                <c:pt idx="19">
                  <c:v>0.89156626506023784</c:v>
                </c:pt>
                <c:pt idx="20">
                  <c:v>0.8962962962962967</c:v>
                </c:pt>
                <c:pt idx="21">
                  <c:v>0.90196078431372551</c:v>
                </c:pt>
                <c:pt idx="22">
                  <c:v>0.9042553191489362</c:v>
                </c:pt>
                <c:pt idx="23">
                  <c:v>0.90588235294117669</c:v>
                </c:pt>
                <c:pt idx="24">
                  <c:v>0.90698348304839183</c:v>
                </c:pt>
                <c:pt idx="25">
                  <c:v>0.91</c:v>
                </c:pt>
                <c:pt idx="26">
                  <c:v>0.91228070175438558</c:v>
                </c:pt>
                <c:pt idx="27">
                  <c:v>0.91338582677165359</c:v>
                </c:pt>
                <c:pt idx="28">
                  <c:v>0.91489361702127825</c:v>
                </c:pt>
                <c:pt idx="29">
                  <c:v>0.91780821917808453</c:v>
                </c:pt>
                <c:pt idx="30">
                  <c:v>0.91891891891891897</c:v>
                </c:pt>
                <c:pt idx="31">
                  <c:v>0.93023255813953487</c:v>
                </c:pt>
                <c:pt idx="32">
                  <c:v>0.93333333333333335</c:v>
                </c:pt>
                <c:pt idx="33">
                  <c:v>0.9342105263157896</c:v>
                </c:pt>
                <c:pt idx="34">
                  <c:v>0.93548387096774055</c:v>
                </c:pt>
                <c:pt idx="35">
                  <c:v>0.94488188976377963</c:v>
                </c:pt>
                <c:pt idx="36">
                  <c:v>0.9459459459459455</c:v>
                </c:pt>
                <c:pt idx="37">
                  <c:v>0.94736842105263008</c:v>
                </c:pt>
                <c:pt idx="38">
                  <c:v>0.95121951219512335</c:v>
                </c:pt>
                <c:pt idx="39">
                  <c:v>0.95652173913043481</c:v>
                </c:pt>
                <c:pt idx="40">
                  <c:v>0.95652173913043481</c:v>
                </c:pt>
                <c:pt idx="41">
                  <c:v>0.95744680851063835</c:v>
                </c:pt>
                <c:pt idx="42">
                  <c:v>0.9690721649484535</c:v>
                </c:pt>
                <c:pt idx="43">
                  <c:v>0.97222222222222221</c:v>
                </c:pt>
                <c:pt idx="44">
                  <c:v>0.9726027397260274</c:v>
                </c:pt>
                <c:pt idx="45">
                  <c:v>0.98</c:v>
                </c:pt>
                <c:pt idx="46">
                  <c:v>1</c:v>
                </c:pt>
              </c:numCache>
            </c:numRef>
          </c:val>
        </c:ser>
        <c:axId val="120125312"/>
        <c:axId val="120126848"/>
      </c:barChart>
      <c:catAx>
        <c:axId val="120125312"/>
        <c:scaling>
          <c:orientation val="minMax"/>
        </c:scaling>
        <c:axPos val="b"/>
        <c:tickLblPos val="nextTo"/>
        <c:txPr>
          <a:bodyPr rot="-5400000" vert="horz"/>
          <a:lstStyle/>
          <a:p>
            <a:pPr>
              <a:defRPr/>
            </a:pPr>
            <a:endParaRPr lang="ru-RU"/>
          </a:p>
        </c:txPr>
        <c:crossAx val="120126848"/>
        <c:crosses val="autoZero"/>
        <c:auto val="1"/>
        <c:lblAlgn val="ctr"/>
        <c:lblOffset val="100"/>
      </c:catAx>
      <c:valAx>
        <c:axId val="120126848"/>
        <c:scaling>
          <c:orientation val="minMax"/>
        </c:scaling>
        <c:axPos val="l"/>
        <c:majorGridlines/>
        <c:numFmt formatCode="0.0%" sourceLinked="1"/>
        <c:tickLblPos val="nextTo"/>
        <c:crossAx val="120125312"/>
        <c:crosses val="autoZero"/>
        <c:crossBetween val="between"/>
      </c:valAx>
    </c:plotArea>
    <c:plotVisOnly val="1"/>
  </c:chart>
  <c:txPr>
    <a:bodyPr/>
    <a:lstStyle/>
    <a:p>
      <a:pPr>
        <a:defRPr sz="700" baseline="0"/>
      </a:pPr>
      <a:endParaRPr lang="ru-RU"/>
    </a:p>
  </c:tx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миру </a:t>
            </a:r>
            <a:endParaRPr lang="ru-RU" sz="1400"/>
          </a:p>
          <a:p>
            <a:pPr>
              <a:defRPr/>
            </a:pPr>
            <a:r>
              <a:rPr lang="ru-RU" sz="1400" b="0" i="0" baseline="0"/>
              <a:t>(устойчиво-позитивное отношение) 10 класс</a:t>
            </a:r>
          </a:p>
        </c:rich>
      </c:tx>
      <c:layout/>
    </c:title>
    <c:plotArea>
      <c:layout/>
      <c:barChart>
        <c:barDir val="col"/>
        <c:grouping val="clustered"/>
        <c:varyColors val="1"/>
        <c:ser>
          <c:idx val="0"/>
          <c:order val="0"/>
          <c:dLbls>
            <c:txPr>
              <a:bodyPr rot="-5400000" vert="horz"/>
              <a:lstStyle/>
              <a:p>
                <a:pPr>
                  <a:defRPr sz="900" baseline="0"/>
                </a:pPr>
                <a:endParaRPr lang="ru-RU"/>
              </a:p>
            </c:txPr>
            <c:dLblPos val="outEnd"/>
            <c:showVal val="1"/>
          </c:dLbls>
          <c:cat>
            <c:strRef>
              <c:f>'к миру'!$A$3:$A$39</c:f>
              <c:strCache>
                <c:ptCount val="37"/>
                <c:pt idx="0">
                  <c:v>ОДФ</c:v>
                </c:pt>
                <c:pt idx="1">
                  <c:v>ОЩБ</c:v>
                </c:pt>
                <c:pt idx="2">
                  <c:v>ОПТ</c:v>
                </c:pt>
                <c:pt idx="3">
                  <c:v>ОНР</c:v>
                </c:pt>
                <c:pt idx="4">
                  <c:v>ОХМ</c:v>
                </c:pt>
                <c:pt idx="5">
                  <c:v>ОЧЛ</c:v>
                </c:pt>
                <c:pt idx="6">
                  <c:v>ОББ</c:v>
                </c:pt>
                <c:pt idx="7">
                  <c:v>ОВХ</c:v>
                </c:pt>
                <c:pt idx="8">
                  <c:v>ОГА</c:v>
                </c:pt>
                <c:pt idx="9">
                  <c:v>ОФИ</c:v>
                </c:pt>
                <c:pt idx="10">
                  <c:v>ОМД</c:v>
                </c:pt>
                <c:pt idx="11">
                  <c:v>ОИТ</c:v>
                </c:pt>
                <c:pt idx="12">
                  <c:v>ОЛС</c:v>
                </c:pt>
                <c:pt idx="13">
                  <c:v>ОРЖ</c:v>
                </c:pt>
                <c:pt idx="14">
                  <c:v>среднее</c:v>
                </c:pt>
                <c:pt idx="15">
                  <c:v>ОЗВ</c:v>
                </c:pt>
                <c:pt idx="16">
                  <c:v>ОСФ</c:v>
                </c:pt>
                <c:pt idx="17">
                  <c:v>ОИИ</c:v>
                </c:pt>
                <c:pt idx="18">
                  <c:v>ОЕП</c:v>
                </c:pt>
                <c:pt idx="19">
                  <c:v>ОДС</c:v>
                </c:pt>
                <c:pt idx="20">
                  <c:v>ОКЖ</c:v>
                </c:pt>
                <c:pt idx="21">
                  <c:v>ОБЯ</c:v>
                </c:pt>
                <c:pt idx="22">
                  <c:v>ОТЗ</c:v>
                </c:pt>
                <c:pt idx="23">
                  <c:v>ОТМ</c:v>
                </c:pt>
                <c:pt idx="24">
                  <c:v>ОУН</c:v>
                </c:pt>
                <c:pt idx="25">
                  <c:v>ООФ</c:v>
                </c:pt>
                <c:pt idx="26">
                  <c:v>ОША</c:v>
                </c:pt>
                <c:pt idx="27">
                  <c:v>ОВВ</c:v>
                </c:pt>
                <c:pt idx="28">
                  <c:v>ООЕ</c:v>
                </c:pt>
                <c:pt idx="29">
                  <c:v>ОНЦ</c:v>
                </c:pt>
                <c:pt idx="30">
                  <c:v>ОГУ</c:v>
                </c:pt>
                <c:pt idx="31">
                  <c:v>ОАЩ</c:v>
                </c:pt>
                <c:pt idx="32">
                  <c:v>ОУК</c:v>
                </c:pt>
                <c:pt idx="33">
                  <c:v>ОЦК</c:v>
                </c:pt>
                <c:pt idx="34">
                  <c:v>ОЖН</c:v>
                </c:pt>
                <c:pt idx="35">
                  <c:v>ОМШ</c:v>
                </c:pt>
                <c:pt idx="36">
                  <c:v>ОИТ</c:v>
                </c:pt>
              </c:strCache>
            </c:strRef>
          </c:cat>
          <c:val>
            <c:numRef>
              <c:f>'к миру'!$E$3:$E$39</c:f>
              <c:numCache>
                <c:formatCode>0.0;[Red]0.0</c:formatCode>
                <c:ptCount val="37"/>
                <c:pt idx="0">
                  <c:v>95.161290322580129</c:v>
                </c:pt>
                <c:pt idx="1">
                  <c:v>82.758620689655743</c:v>
                </c:pt>
                <c:pt idx="2">
                  <c:v>81.818181818180946</c:v>
                </c:pt>
                <c:pt idx="3">
                  <c:v>76</c:v>
                </c:pt>
                <c:pt idx="4">
                  <c:v>64.285714285714292</c:v>
                </c:pt>
                <c:pt idx="5">
                  <c:v>62</c:v>
                </c:pt>
                <c:pt idx="6">
                  <c:v>52.631578947368418</c:v>
                </c:pt>
                <c:pt idx="7">
                  <c:v>50.684931506849296</c:v>
                </c:pt>
                <c:pt idx="8">
                  <c:v>50.549450549450547</c:v>
                </c:pt>
                <c:pt idx="9">
                  <c:v>45.714285714285715</c:v>
                </c:pt>
                <c:pt idx="10">
                  <c:v>44</c:v>
                </c:pt>
                <c:pt idx="11">
                  <c:v>42.857142857142428</c:v>
                </c:pt>
                <c:pt idx="12">
                  <c:v>42.10526315789474</c:v>
                </c:pt>
                <c:pt idx="13">
                  <c:v>39.024390243902438</c:v>
                </c:pt>
                <c:pt idx="14">
                  <c:v>34.5</c:v>
                </c:pt>
                <c:pt idx="15">
                  <c:v>34.42622950819672</c:v>
                </c:pt>
                <c:pt idx="16">
                  <c:v>31.03448275862069</c:v>
                </c:pt>
                <c:pt idx="17">
                  <c:v>30</c:v>
                </c:pt>
                <c:pt idx="18">
                  <c:v>26.548672566371479</c:v>
                </c:pt>
                <c:pt idx="19">
                  <c:v>25</c:v>
                </c:pt>
                <c:pt idx="20">
                  <c:v>22.916666666666668</c:v>
                </c:pt>
                <c:pt idx="21">
                  <c:v>21.052631578947125</c:v>
                </c:pt>
                <c:pt idx="22">
                  <c:v>20.408163265306122</c:v>
                </c:pt>
                <c:pt idx="23">
                  <c:v>19.047619047619026</c:v>
                </c:pt>
                <c:pt idx="24">
                  <c:v>16</c:v>
                </c:pt>
                <c:pt idx="25">
                  <c:v>15.909090909090922</c:v>
                </c:pt>
                <c:pt idx="26">
                  <c:v>15.789473684210456</c:v>
                </c:pt>
                <c:pt idx="27">
                  <c:v>15</c:v>
                </c:pt>
                <c:pt idx="28">
                  <c:v>13.75</c:v>
                </c:pt>
                <c:pt idx="29">
                  <c:v>13.333333333333334</c:v>
                </c:pt>
                <c:pt idx="30">
                  <c:v>12.5</c:v>
                </c:pt>
                <c:pt idx="31">
                  <c:v>12</c:v>
                </c:pt>
                <c:pt idx="32">
                  <c:v>9.0909090909091006</c:v>
                </c:pt>
                <c:pt idx="33">
                  <c:v>8</c:v>
                </c:pt>
                <c:pt idx="34">
                  <c:v>8</c:v>
                </c:pt>
                <c:pt idx="35">
                  <c:v>4.3478260869565215</c:v>
                </c:pt>
                <c:pt idx="36">
                  <c:v>3.8461538461538463</c:v>
                </c:pt>
              </c:numCache>
            </c:numRef>
          </c:val>
        </c:ser>
        <c:axId val="208650240"/>
        <c:axId val="208651776"/>
      </c:barChart>
      <c:catAx>
        <c:axId val="208650240"/>
        <c:scaling>
          <c:orientation val="minMax"/>
        </c:scaling>
        <c:axPos val="b"/>
        <c:tickLblPos val="nextTo"/>
        <c:txPr>
          <a:bodyPr rot="-5400000" vert="horz"/>
          <a:lstStyle/>
          <a:p>
            <a:pPr>
              <a:defRPr/>
            </a:pPr>
            <a:endParaRPr lang="ru-RU"/>
          </a:p>
        </c:txPr>
        <c:crossAx val="208651776"/>
        <c:crosses val="autoZero"/>
        <c:auto val="1"/>
        <c:lblAlgn val="ctr"/>
        <c:lblOffset val="100"/>
      </c:catAx>
      <c:valAx>
        <c:axId val="208651776"/>
        <c:scaling>
          <c:orientation val="minMax"/>
        </c:scaling>
        <c:axPos val="l"/>
        <c:majorGridlines/>
        <c:numFmt formatCode="0.0;[Red]0.0" sourceLinked="1"/>
        <c:tickLblPos val="nextTo"/>
        <c:crossAx val="208650240"/>
        <c:crosses val="autoZero"/>
        <c:crossBetween val="between"/>
      </c:valAx>
    </c:plotArea>
    <c:plotVisOnly val="1"/>
  </c:chart>
  <c:txPr>
    <a:bodyPr/>
    <a:lstStyle/>
    <a:p>
      <a:pPr>
        <a:defRPr sz="700" baseline="0"/>
      </a:pPr>
      <a:endParaRPr lang="ru-RU"/>
    </a:p>
  </c:tx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миру</a:t>
            </a:r>
            <a:endParaRPr lang="ru-RU" sz="1400"/>
          </a:p>
          <a:p>
            <a:pPr>
              <a:defRPr/>
            </a:pPr>
            <a:r>
              <a:rPr lang="ru-RU" sz="1400" b="1" i="0" baseline="0"/>
              <a:t> </a:t>
            </a:r>
            <a:r>
              <a:rPr lang="ru-RU" sz="1400" b="0" i="0" baseline="0"/>
              <a:t>(устойчиво-негативное отношение) 8 класс</a:t>
            </a:r>
          </a:p>
        </c:rich>
      </c:tx>
      <c:layout/>
    </c:title>
    <c:plotArea>
      <c:layout/>
      <c:barChart>
        <c:barDir val="col"/>
        <c:grouping val="clustered"/>
        <c:varyColors val="1"/>
        <c:ser>
          <c:idx val="0"/>
          <c:order val="0"/>
          <c:dLbls>
            <c:txPr>
              <a:bodyPr rot="-5400000" vert="horz"/>
              <a:lstStyle/>
              <a:p>
                <a:pPr>
                  <a:defRPr sz="800"/>
                </a:pPr>
                <a:endParaRPr lang="ru-RU"/>
              </a:p>
            </c:txPr>
            <c:dLblPos val="outEnd"/>
            <c:showVal val="1"/>
          </c:dLbls>
          <c:cat>
            <c:strRef>
              <c:f>'к миру'!$Q$3:$Q$48</c:f>
              <c:strCache>
                <c:ptCount val="46"/>
                <c:pt idx="0">
                  <c:v>ОБЯ</c:v>
                </c:pt>
                <c:pt idx="1">
                  <c:v>ОРР</c:v>
                </c:pt>
                <c:pt idx="2">
                  <c:v>ОША</c:v>
                </c:pt>
                <c:pt idx="3">
                  <c:v>ОУК</c:v>
                </c:pt>
                <c:pt idx="4">
                  <c:v>ОЛД</c:v>
                </c:pt>
                <c:pt idx="5">
                  <c:v>ОВВ</c:v>
                </c:pt>
                <c:pt idx="6">
                  <c:v>ОТЗ</c:v>
                </c:pt>
                <c:pt idx="7">
                  <c:v>ОКГ</c:v>
                </c:pt>
                <c:pt idx="8">
                  <c:v>ОРЖ</c:v>
                </c:pt>
                <c:pt idx="9">
                  <c:v>ОМД</c:v>
                </c:pt>
                <c:pt idx="10">
                  <c:v>среднее</c:v>
                </c:pt>
                <c:pt idx="11">
                  <c:v>ОЧЛ</c:v>
                </c:pt>
                <c:pt idx="12">
                  <c:v>ОЦК</c:v>
                </c:pt>
                <c:pt idx="13">
                  <c:v>ОХМ</c:v>
                </c:pt>
                <c:pt idx="14">
                  <c:v>ОФИ</c:v>
                </c:pt>
                <c:pt idx="15">
                  <c:v>ОУН</c:v>
                </c:pt>
                <c:pt idx="16">
                  <c:v>ОСО</c:v>
                </c:pt>
                <c:pt idx="17">
                  <c:v>ОПП</c:v>
                </c:pt>
                <c:pt idx="18">
                  <c:v>ООЕ</c:v>
                </c:pt>
                <c:pt idx="19">
                  <c:v>ОНР</c:v>
                </c:pt>
                <c:pt idx="20">
                  <c:v>ОЛС</c:v>
                </c:pt>
                <c:pt idx="21">
                  <c:v>ОИТ</c:v>
                </c:pt>
                <c:pt idx="22">
                  <c:v>ОЗВ</c:v>
                </c:pt>
                <c:pt idx="23">
                  <c:v>ОЖУ</c:v>
                </c:pt>
                <c:pt idx="24">
                  <c:v>ОББ</c:v>
                </c:pt>
                <c:pt idx="25">
                  <c:v>ОДФ</c:v>
                </c:pt>
                <c:pt idx="26">
                  <c:v>ОГА</c:v>
                </c:pt>
                <c:pt idx="27">
                  <c:v>ОВХ</c:v>
                </c:pt>
                <c:pt idx="28">
                  <c:v>ОАЩ</c:v>
                </c:pt>
                <c:pt idx="29">
                  <c:v>ОМШ</c:v>
                </c:pt>
                <c:pt idx="30">
                  <c:v>ОБЧ</c:v>
                </c:pt>
                <c:pt idx="31">
                  <c:v>ОНЦ</c:v>
                </c:pt>
                <c:pt idx="32">
                  <c:v>ООФ</c:v>
                </c:pt>
                <c:pt idx="33">
                  <c:v>ОГУ</c:v>
                </c:pt>
                <c:pt idx="34">
                  <c:v>ОПТ</c:v>
                </c:pt>
                <c:pt idx="35">
                  <c:v>ОДС</c:v>
                </c:pt>
                <c:pt idx="36">
                  <c:v>ОЕП</c:v>
                </c:pt>
                <c:pt idx="37">
                  <c:v>ОСФ</c:v>
                </c:pt>
                <c:pt idx="38">
                  <c:v>ОЖН</c:v>
                </c:pt>
                <c:pt idx="39">
                  <c:v>ОТМ</c:v>
                </c:pt>
                <c:pt idx="40">
                  <c:v>ОЗЛ</c:v>
                </c:pt>
                <c:pt idx="41">
                  <c:v>ОИИ</c:v>
                </c:pt>
                <c:pt idx="42">
                  <c:v>ОФЗ</c:v>
                </c:pt>
                <c:pt idx="43">
                  <c:v>ОКЖ</c:v>
                </c:pt>
                <c:pt idx="44">
                  <c:v>ОЮЮ</c:v>
                </c:pt>
                <c:pt idx="45">
                  <c:v>ОЩБ</c:v>
                </c:pt>
              </c:strCache>
            </c:strRef>
          </c:cat>
          <c:val>
            <c:numRef>
              <c:f>'к миру'!$U$3:$U$48</c:f>
              <c:numCache>
                <c:formatCode>0.0;[Red]0.0</c:formatCode>
                <c:ptCount val="46"/>
                <c:pt idx="0">
                  <c:v>15.151515151515149</c:v>
                </c:pt>
                <c:pt idx="1">
                  <c:v>8.5106382978723527</c:v>
                </c:pt>
                <c:pt idx="2">
                  <c:v>7.6923076923076925</c:v>
                </c:pt>
                <c:pt idx="3">
                  <c:v>4.5454545454545459</c:v>
                </c:pt>
                <c:pt idx="4">
                  <c:v>4.5454545454545459</c:v>
                </c:pt>
                <c:pt idx="5">
                  <c:v>2.4390243902439024</c:v>
                </c:pt>
                <c:pt idx="6">
                  <c:v>2.0618556701030717</c:v>
                </c:pt>
                <c:pt idx="7">
                  <c:v>2.0408163265306132</c:v>
                </c:pt>
                <c:pt idx="8">
                  <c:v>1.2658227848101258</c:v>
                </c:pt>
                <c:pt idx="9">
                  <c:v>0.90090090090090058</c:v>
                </c:pt>
                <c:pt idx="10">
                  <c:v>0.9</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ser>
        <c:axId val="208664832"/>
        <c:axId val="219955200"/>
      </c:barChart>
      <c:catAx>
        <c:axId val="208664832"/>
        <c:scaling>
          <c:orientation val="minMax"/>
        </c:scaling>
        <c:axPos val="b"/>
        <c:tickLblPos val="nextTo"/>
        <c:txPr>
          <a:bodyPr rot="-5400000" vert="horz"/>
          <a:lstStyle/>
          <a:p>
            <a:pPr>
              <a:defRPr sz="700" baseline="0"/>
            </a:pPr>
            <a:endParaRPr lang="ru-RU"/>
          </a:p>
        </c:txPr>
        <c:crossAx val="219955200"/>
        <c:crosses val="autoZero"/>
        <c:auto val="1"/>
        <c:lblAlgn val="ctr"/>
        <c:lblOffset val="100"/>
      </c:catAx>
      <c:valAx>
        <c:axId val="219955200"/>
        <c:scaling>
          <c:orientation val="minMax"/>
        </c:scaling>
        <c:axPos val="l"/>
        <c:majorGridlines/>
        <c:numFmt formatCode="0.0;[Red]0.0" sourceLinked="1"/>
        <c:tickLblPos val="nextTo"/>
        <c:crossAx val="208664832"/>
        <c:crosses val="autoZero"/>
        <c:crossBetween val="between"/>
      </c:valAx>
    </c:plotArea>
    <c:plotVisOnly val="1"/>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Отношение подростка к миру </a:t>
            </a:r>
            <a:endParaRPr lang="ru-RU" sz="1400"/>
          </a:p>
          <a:p>
            <a:pPr>
              <a:defRPr/>
            </a:pPr>
            <a:r>
              <a:rPr lang="ru-RU" sz="1400" b="0" i="0" baseline="0"/>
              <a:t>(устойчиво-негативное отношение) 10 класс</a:t>
            </a:r>
          </a:p>
        </c:rich>
      </c:tx>
      <c:layout/>
    </c:title>
    <c:plotArea>
      <c:layout/>
      <c:barChart>
        <c:barDir val="col"/>
        <c:grouping val="clustered"/>
        <c:varyColors val="1"/>
        <c:ser>
          <c:idx val="0"/>
          <c:order val="0"/>
          <c:dLbls>
            <c:txPr>
              <a:bodyPr rot="-5400000" vert="horz"/>
              <a:lstStyle/>
              <a:p>
                <a:pPr>
                  <a:defRPr sz="800"/>
                </a:pPr>
                <a:endParaRPr lang="ru-RU"/>
              </a:p>
            </c:txPr>
            <c:dLblPos val="outEnd"/>
            <c:showVal val="1"/>
          </c:dLbls>
          <c:cat>
            <c:strRef>
              <c:f>'к миру'!$Q$3:$Q$39</c:f>
              <c:strCache>
                <c:ptCount val="37"/>
                <c:pt idx="0">
                  <c:v>ОША</c:v>
                </c:pt>
                <c:pt idx="1">
                  <c:v>ООФ</c:v>
                </c:pt>
                <c:pt idx="2">
                  <c:v>ОТЗ</c:v>
                </c:pt>
                <c:pt idx="3">
                  <c:v>ОЦК</c:v>
                </c:pt>
                <c:pt idx="4">
                  <c:v>ОЕП</c:v>
                </c:pt>
                <c:pt idx="5">
                  <c:v>среднее</c:v>
                </c:pt>
                <c:pt idx="6">
                  <c:v>ОЧЛ</c:v>
                </c:pt>
                <c:pt idx="7">
                  <c:v>ОХМ</c:v>
                </c:pt>
                <c:pt idx="8">
                  <c:v>ОФИ</c:v>
                </c:pt>
                <c:pt idx="9">
                  <c:v>ОУН</c:v>
                </c:pt>
                <c:pt idx="10">
                  <c:v>ОРЖ</c:v>
                </c:pt>
                <c:pt idx="11">
                  <c:v>ООЕ</c:v>
                </c:pt>
                <c:pt idx="12">
                  <c:v>ОНР</c:v>
                </c:pt>
                <c:pt idx="13">
                  <c:v>ОМД</c:v>
                </c:pt>
                <c:pt idx="14">
                  <c:v>ОЛС</c:v>
                </c:pt>
                <c:pt idx="15">
                  <c:v>ОИТ</c:v>
                </c:pt>
                <c:pt idx="16">
                  <c:v>ОИТ</c:v>
                </c:pt>
                <c:pt idx="17">
                  <c:v>ОЗВ</c:v>
                </c:pt>
                <c:pt idx="18">
                  <c:v>ОББ</c:v>
                </c:pt>
                <c:pt idx="19">
                  <c:v>ОДФ</c:v>
                </c:pt>
                <c:pt idx="20">
                  <c:v>ОГА</c:v>
                </c:pt>
                <c:pt idx="21">
                  <c:v>ОВХ</c:v>
                </c:pt>
                <c:pt idx="22">
                  <c:v>ОБЯ</c:v>
                </c:pt>
                <c:pt idx="23">
                  <c:v>ОАЩ</c:v>
                </c:pt>
                <c:pt idx="24">
                  <c:v>ОМШ</c:v>
                </c:pt>
                <c:pt idx="25">
                  <c:v>ОНЦ</c:v>
                </c:pt>
                <c:pt idx="26">
                  <c:v>ОВВ</c:v>
                </c:pt>
                <c:pt idx="27">
                  <c:v>ОГУ</c:v>
                </c:pt>
                <c:pt idx="28">
                  <c:v>ОПТ</c:v>
                </c:pt>
                <c:pt idx="29">
                  <c:v>ОДС</c:v>
                </c:pt>
                <c:pt idx="30">
                  <c:v>ОСФ</c:v>
                </c:pt>
                <c:pt idx="31">
                  <c:v>ОЖН</c:v>
                </c:pt>
                <c:pt idx="32">
                  <c:v>ОТМ</c:v>
                </c:pt>
                <c:pt idx="33">
                  <c:v>ОУК</c:v>
                </c:pt>
                <c:pt idx="34">
                  <c:v>ОИИ</c:v>
                </c:pt>
                <c:pt idx="35">
                  <c:v>ОКЖ</c:v>
                </c:pt>
                <c:pt idx="36">
                  <c:v>ОЩБ</c:v>
                </c:pt>
              </c:strCache>
            </c:strRef>
          </c:cat>
          <c:val>
            <c:numRef>
              <c:f>'к миру'!$U$3:$U$39</c:f>
              <c:numCache>
                <c:formatCode>0.0;[Red]0.0</c:formatCode>
                <c:ptCount val="37"/>
                <c:pt idx="0">
                  <c:v>5.2631578947368425</c:v>
                </c:pt>
                <c:pt idx="1">
                  <c:v>2.272727272727292</c:v>
                </c:pt>
                <c:pt idx="2">
                  <c:v>2.0408163265306132</c:v>
                </c:pt>
                <c:pt idx="3">
                  <c:v>2</c:v>
                </c:pt>
                <c:pt idx="4">
                  <c:v>0.88495575221238965</c:v>
                </c:pt>
                <c:pt idx="5">
                  <c:v>0.30000000000000032</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ser>
        <c:axId val="219978368"/>
        <c:axId val="219984256"/>
      </c:barChart>
      <c:catAx>
        <c:axId val="219978368"/>
        <c:scaling>
          <c:orientation val="minMax"/>
        </c:scaling>
        <c:axPos val="b"/>
        <c:tickLblPos val="nextTo"/>
        <c:txPr>
          <a:bodyPr rot="-5400000" vert="horz"/>
          <a:lstStyle/>
          <a:p>
            <a:pPr>
              <a:defRPr sz="700" baseline="0"/>
            </a:pPr>
            <a:endParaRPr lang="ru-RU"/>
          </a:p>
        </c:txPr>
        <c:crossAx val="219984256"/>
        <c:crosses val="autoZero"/>
        <c:auto val="1"/>
        <c:lblAlgn val="ctr"/>
        <c:lblOffset val="100"/>
      </c:catAx>
      <c:valAx>
        <c:axId val="219984256"/>
        <c:scaling>
          <c:orientation val="minMax"/>
        </c:scaling>
        <c:axPos val="l"/>
        <c:majorGridlines/>
        <c:numFmt formatCode="0.0;[Red]0.0" sourceLinked="1"/>
        <c:tickLblPos val="nextTo"/>
        <c:crossAx val="21997836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Успеваемость (Диктант Р.Я.4кл)</a:t>
            </a:r>
          </a:p>
        </c:rich>
      </c:tx>
    </c:title>
    <c:plotArea>
      <c:layout/>
      <c:barChart>
        <c:barDir val="col"/>
        <c:grouping val="clustered"/>
        <c:ser>
          <c:idx val="0"/>
          <c:order val="0"/>
          <c:dLbls>
            <c:txPr>
              <a:bodyPr rot="-5400000" vert="horz"/>
              <a:lstStyle/>
              <a:p>
                <a:pPr>
                  <a:defRPr sz="900" baseline="0"/>
                </a:pPr>
                <a:endParaRPr lang="ru-RU"/>
              </a:p>
            </c:txPr>
            <c:showVal val="1"/>
          </c:dLbls>
          <c:cat>
            <c:strRef>
              <c:f>'Диаграмы по оценкам'!$F$2:$F$48</c:f>
              <c:strCache>
                <c:ptCount val="47"/>
                <c:pt idx="0">
                  <c:v>ОЕБ</c:v>
                </c:pt>
                <c:pt idx="1">
                  <c:v>ДУВ</c:v>
                </c:pt>
                <c:pt idx="2">
                  <c:v>ОДС</c:v>
                </c:pt>
                <c:pt idx="3">
                  <c:v>ОАЩ</c:v>
                </c:pt>
                <c:pt idx="4">
                  <c:v>ОПТ</c:v>
                </c:pt>
                <c:pt idx="5">
                  <c:v>ОСО</c:v>
                </c:pt>
                <c:pt idx="6">
                  <c:v>ОГУ</c:v>
                </c:pt>
                <c:pt idx="7">
                  <c:v>ОЮЮ</c:v>
                </c:pt>
                <c:pt idx="8">
                  <c:v>ОББ</c:v>
                </c:pt>
                <c:pt idx="9">
                  <c:v>ОИИ</c:v>
                </c:pt>
                <c:pt idx="10">
                  <c:v>ООЕ</c:v>
                </c:pt>
                <c:pt idx="11">
                  <c:v>ОИТ</c:v>
                </c:pt>
                <c:pt idx="12">
                  <c:v>ОКГ</c:v>
                </c:pt>
                <c:pt idx="13">
                  <c:v>ОТМ</c:v>
                </c:pt>
                <c:pt idx="14">
                  <c:v>ОБЯ</c:v>
                </c:pt>
                <c:pt idx="15">
                  <c:v>ОНЦ</c:v>
                </c:pt>
                <c:pt idx="16">
                  <c:v>ОЖУ</c:v>
                </c:pt>
                <c:pt idx="17">
                  <c:v>ОФЗ</c:v>
                </c:pt>
                <c:pt idx="18">
                  <c:v>ОЩБ</c:v>
                </c:pt>
                <c:pt idx="19">
                  <c:v>ОЦК</c:v>
                </c:pt>
                <c:pt idx="20">
                  <c:v>ОЛС</c:v>
                </c:pt>
                <c:pt idx="21">
                  <c:v>ОРЖ</c:v>
                </c:pt>
                <c:pt idx="22">
                  <c:v>ООФ</c:v>
                </c:pt>
                <c:pt idx="23">
                  <c:v>ОЗЛ</c:v>
                </c:pt>
                <c:pt idx="24">
                  <c:v>ОУН</c:v>
                </c:pt>
                <c:pt idx="25">
                  <c:v>ОСФ</c:v>
                </c:pt>
                <c:pt idx="26">
                  <c:v>Итого по городу</c:v>
                </c:pt>
                <c:pt idx="27">
                  <c:v>ОЛД</c:v>
                </c:pt>
                <c:pt idx="28">
                  <c:v>ОХМ</c:v>
                </c:pt>
                <c:pt idx="29">
                  <c:v>ОРР</c:v>
                </c:pt>
                <c:pt idx="30">
                  <c:v>ОЖН</c:v>
                </c:pt>
                <c:pt idx="31">
                  <c:v>ОЕП</c:v>
                </c:pt>
                <c:pt idx="32">
                  <c:v>ОВХ</c:v>
                </c:pt>
                <c:pt idx="33">
                  <c:v>ОКЖ</c:v>
                </c:pt>
                <c:pt idx="34">
                  <c:v>ОУК</c:v>
                </c:pt>
                <c:pt idx="35">
                  <c:v>ОМД</c:v>
                </c:pt>
                <c:pt idx="36">
                  <c:v>ОМС</c:v>
                </c:pt>
                <c:pt idx="37">
                  <c:v>ОНР</c:v>
                </c:pt>
                <c:pt idx="38">
                  <c:v>ОФИ</c:v>
                </c:pt>
                <c:pt idx="39">
                  <c:v>ОБЧ</c:v>
                </c:pt>
                <c:pt idx="40">
                  <c:v>ОЗВ</c:v>
                </c:pt>
                <c:pt idx="41">
                  <c:v>ОТЗ</c:v>
                </c:pt>
                <c:pt idx="42">
                  <c:v>ОЧЛ</c:v>
                </c:pt>
                <c:pt idx="43">
                  <c:v>ОДФ</c:v>
                </c:pt>
                <c:pt idx="44">
                  <c:v>ОГА</c:v>
                </c:pt>
                <c:pt idx="45">
                  <c:v>ОВВ</c:v>
                </c:pt>
                <c:pt idx="46">
                  <c:v>ОЮВ</c:v>
                </c:pt>
              </c:strCache>
            </c:strRef>
          </c:cat>
          <c:val>
            <c:numRef>
              <c:f>'Диаграмы по оценкам'!$G$2:$G$48</c:f>
              <c:numCache>
                <c:formatCode>0.0%</c:formatCode>
                <c:ptCount val="47"/>
                <c:pt idx="0">
                  <c:v>0.63636363636363791</c:v>
                </c:pt>
                <c:pt idx="1">
                  <c:v>0.66666666666666663</c:v>
                </c:pt>
                <c:pt idx="2">
                  <c:v>0.69230769230769262</c:v>
                </c:pt>
                <c:pt idx="3">
                  <c:v>0.75000000000000144</c:v>
                </c:pt>
                <c:pt idx="4">
                  <c:v>0.80219780219780379</c:v>
                </c:pt>
                <c:pt idx="5">
                  <c:v>0.82142857142857328</c:v>
                </c:pt>
                <c:pt idx="6">
                  <c:v>0.840425531914895</c:v>
                </c:pt>
                <c:pt idx="7">
                  <c:v>0.85000000000000064</c:v>
                </c:pt>
                <c:pt idx="8">
                  <c:v>0.85245901639344557</c:v>
                </c:pt>
                <c:pt idx="9">
                  <c:v>0.85714285714285765</c:v>
                </c:pt>
                <c:pt idx="10">
                  <c:v>0.87096774193548387</c:v>
                </c:pt>
                <c:pt idx="11">
                  <c:v>0.87254901960784492</c:v>
                </c:pt>
                <c:pt idx="12">
                  <c:v>0.8777777777777791</c:v>
                </c:pt>
                <c:pt idx="13">
                  <c:v>0.88311688311688308</c:v>
                </c:pt>
                <c:pt idx="14">
                  <c:v>0.88636363636363635</c:v>
                </c:pt>
                <c:pt idx="15">
                  <c:v>0.88636363636363635</c:v>
                </c:pt>
                <c:pt idx="16">
                  <c:v>0.89189189189189322</c:v>
                </c:pt>
                <c:pt idx="17">
                  <c:v>0.89285714285714257</c:v>
                </c:pt>
                <c:pt idx="18">
                  <c:v>0.8936170212765957</c:v>
                </c:pt>
                <c:pt idx="19">
                  <c:v>0.89655172413792905</c:v>
                </c:pt>
                <c:pt idx="20">
                  <c:v>0.89743589743589913</c:v>
                </c:pt>
                <c:pt idx="21">
                  <c:v>0.91044776119402959</c:v>
                </c:pt>
                <c:pt idx="22">
                  <c:v>0.91304347826086962</c:v>
                </c:pt>
                <c:pt idx="23">
                  <c:v>0.9142857142857147</c:v>
                </c:pt>
                <c:pt idx="24">
                  <c:v>0.91549295774647887</c:v>
                </c:pt>
                <c:pt idx="25">
                  <c:v>0.91549295774647887</c:v>
                </c:pt>
                <c:pt idx="26">
                  <c:v>0.91693290734824251</c:v>
                </c:pt>
                <c:pt idx="27">
                  <c:v>0.93103448275862066</c:v>
                </c:pt>
                <c:pt idx="28">
                  <c:v>0.93333333333333335</c:v>
                </c:pt>
                <c:pt idx="29">
                  <c:v>0.94230769230769262</c:v>
                </c:pt>
                <c:pt idx="30">
                  <c:v>0.94366197183098588</c:v>
                </c:pt>
                <c:pt idx="31">
                  <c:v>0.94767441860465318</c:v>
                </c:pt>
                <c:pt idx="32">
                  <c:v>0.95294117647059173</c:v>
                </c:pt>
                <c:pt idx="33">
                  <c:v>0.95714285714285763</c:v>
                </c:pt>
                <c:pt idx="34">
                  <c:v>0.95945945945945965</c:v>
                </c:pt>
                <c:pt idx="35">
                  <c:v>0.96551724137931039</c:v>
                </c:pt>
                <c:pt idx="36">
                  <c:v>0.96694214876033058</c:v>
                </c:pt>
                <c:pt idx="37">
                  <c:v>0.97435897435897589</c:v>
                </c:pt>
                <c:pt idx="38">
                  <c:v>0.97500000000000064</c:v>
                </c:pt>
                <c:pt idx="39">
                  <c:v>0.97777777777777775</c:v>
                </c:pt>
                <c:pt idx="40">
                  <c:v>0.98648648648648651</c:v>
                </c:pt>
                <c:pt idx="41">
                  <c:v>0.98863636363636209</c:v>
                </c:pt>
                <c:pt idx="42">
                  <c:v>1</c:v>
                </c:pt>
                <c:pt idx="43">
                  <c:v>1</c:v>
                </c:pt>
                <c:pt idx="44">
                  <c:v>1</c:v>
                </c:pt>
                <c:pt idx="45">
                  <c:v>1</c:v>
                </c:pt>
                <c:pt idx="46">
                  <c:v>1</c:v>
                </c:pt>
              </c:numCache>
            </c:numRef>
          </c:val>
        </c:ser>
        <c:axId val="120160256"/>
        <c:axId val="120161792"/>
      </c:barChart>
      <c:catAx>
        <c:axId val="120160256"/>
        <c:scaling>
          <c:orientation val="minMax"/>
        </c:scaling>
        <c:axPos val="b"/>
        <c:tickLblPos val="nextTo"/>
        <c:txPr>
          <a:bodyPr/>
          <a:lstStyle/>
          <a:p>
            <a:pPr>
              <a:defRPr sz="700" baseline="0"/>
            </a:pPr>
            <a:endParaRPr lang="ru-RU"/>
          </a:p>
        </c:txPr>
        <c:crossAx val="120161792"/>
        <c:crosses val="autoZero"/>
        <c:auto val="1"/>
        <c:lblAlgn val="ctr"/>
        <c:lblOffset val="100"/>
      </c:catAx>
      <c:valAx>
        <c:axId val="120161792"/>
        <c:scaling>
          <c:orientation val="minMax"/>
        </c:scaling>
        <c:axPos val="l"/>
        <c:majorGridlines/>
        <c:numFmt formatCode="0.0%" sourceLinked="1"/>
        <c:tickLblPos val="nextTo"/>
        <c:crossAx val="120160256"/>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0.95</cdr:x>
      <cdr:y>0.09418</cdr:y>
    </cdr:to>
    <cdr:sp macro="" textlink="">
      <cdr:nvSpPr>
        <cdr:cNvPr id="2" name="TextBox 12"/>
        <cdr:cNvSpPr txBox="1"/>
      </cdr:nvSpPr>
      <cdr:spPr>
        <a:xfrm xmlns:a="http://schemas.openxmlformats.org/drawingml/2006/main">
          <a:off x="0" y="0"/>
          <a:ext cx="4524375" cy="31149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286A-0444-43C0-80B9-C9B66049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85</Pages>
  <Words>19133</Words>
  <Characters>126929</Characters>
  <Application>Microsoft Office Word</Application>
  <DocSecurity>0</DocSecurity>
  <Lines>1057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ИМЦ</Company>
  <LinksUpToDate>false</LinksUpToDate>
  <CharactersWithSpaces>145771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Margo-2k</cp:lastModifiedBy>
  <cp:revision>25</cp:revision>
  <cp:lastPrinted>2017-06-21T03:55:00Z</cp:lastPrinted>
  <dcterms:created xsi:type="dcterms:W3CDTF">2015-06-15T06:16:00Z</dcterms:created>
  <dcterms:modified xsi:type="dcterms:W3CDTF">2017-08-22T06:54:00Z</dcterms:modified>
</cp:coreProperties>
</file>