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7E" w:rsidRDefault="00EA007E" w:rsidP="008C6A4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Формирование основ финансовой грамотности </w:t>
      </w:r>
    </w:p>
    <w:p w:rsidR="00081A9F" w:rsidRPr="00EA007E" w:rsidRDefault="00EA007E" w:rsidP="008C6A4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 элективном курсе по математике</w:t>
      </w:r>
    </w:p>
    <w:p w:rsidR="008C6A46" w:rsidRDefault="00EA007E" w:rsidP="00EA007E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Притчина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О.В., учитель математики</w:t>
      </w:r>
    </w:p>
    <w:p w:rsidR="00EA007E" w:rsidRDefault="00EA007E" w:rsidP="00EA007E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города Кургана «Гимназия № 31»</w:t>
      </w:r>
    </w:p>
    <w:p w:rsidR="00EA007E" w:rsidRPr="00EA007E" w:rsidRDefault="00EA007E" w:rsidP="00EA007E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1A9F" w:rsidRPr="0057262C" w:rsidRDefault="00081A9F" w:rsidP="000042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2C">
        <w:rPr>
          <w:rFonts w:ascii="Times New Roman" w:hAnsi="Times New Roman" w:cs="Times New Roman"/>
          <w:sz w:val="28"/>
          <w:szCs w:val="28"/>
        </w:rPr>
        <w:t>«Финансовая грамотность», связанная с финансовыми расчетами, пре</w:t>
      </w:r>
      <w:r w:rsidRPr="0057262C">
        <w:rPr>
          <w:rFonts w:ascii="Times New Roman" w:hAnsi="Times New Roman" w:cs="Times New Roman"/>
          <w:sz w:val="28"/>
          <w:szCs w:val="28"/>
        </w:rPr>
        <w:t>д</w:t>
      </w:r>
      <w:r w:rsidRPr="0057262C">
        <w:rPr>
          <w:rFonts w:ascii="Times New Roman" w:hAnsi="Times New Roman" w:cs="Times New Roman"/>
          <w:sz w:val="28"/>
          <w:szCs w:val="28"/>
        </w:rPr>
        <w:t>ставляет особый интерес в рамках повышения практической направленности обучения математике в школе. Знания основных финансовых понятий и умение их применять на практике дает возможность человеку квалифицированно управлять своими денежными средствами: вести учет доходов и расходов, и</w:t>
      </w:r>
      <w:r w:rsidRPr="0057262C">
        <w:rPr>
          <w:rFonts w:ascii="Times New Roman" w:hAnsi="Times New Roman" w:cs="Times New Roman"/>
          <w:sz w:val="28"/>
          <w:szCs w:val="28"/>
        </w:rPr>
        <w:t>з</w:t>
      </w:r>
      <w:r w:rsidRPr="0057262C">
        <w:rPr>
          <w:rFonts w:ascii="Times New Roman" w:hAnsi="Times New Roman" w:cs="Times New Roman"/>
          <w:sz w:val="28"/>
          <w:szCs w:val="28"/>
        </w:rPr>
        <w:t>бегать излишней задолженности, планировать личный бюджет, создавать сб</w:t>
      </w:r>
      <w:r w:rsidRPr="0057262C">
        <w:rPr>
          <w:rFonts w:ascii="Times New Roman" w:hAnsi="Times New Roman" w:cs="Times New Roman"/>
          <w:sz w:val="28"/>
          <w:szCs w:val="28"/>
        </w:rPr>
        <w:t>е</w:t>
      </w:r>
      <w:r w:rsidRPr="0057262C">
        <w:rPr>
          <w:rFonts w:ascii="Times New Roman" w:hAnsi="Times New Roman" w:cs="Times New Roman"/>
          <w:sz w:val="28"/>
          <w:szCs w:val="28"/>
        </w:rPr>
        <w:t>режения.</w:t>
      </w:r>
    </w:p>
    <w:p w:rsidR="00ED5408" w:rsidRPr="00EA007E" w:rsidRDefault="00081A9F" w:rsidP="00EA00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2C">
        <w:rPr>
          <w:rFonts w:ascii="Times New Roman" w:hAnsi="Times New Roman" w:cs="Times New Roman"/>
          <w:sz w:val="28"/>
          <w:szCs w:val="28"/>
        </w:rPr>
        <w:t xml:space="preserve">Сюжетные задачи с экономическим содержанием относятся </w:t>
      </w:r>
      <w:proofErr w:type="gramStart"/>
      <w:r w:rsidRPr="005726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262C">
        <w:rPr>
          <w:rFonts w:ascii="Times New Roman" w:hAnsi="Times New Roman" w:cs="Times New Roman"/>
          <w:sz w:val="28"/>
          <w:szCs w:val="28"/>
        </w:rPr>
        <w:t xml:space="preserve"> практич</w:t>
      </w:r>
      <w:r w:rsidRPr="0057262C">
        <w:rPr>
          <w:rFonts w:ascii="Times New Roman" w:hAnsi="Times New Roman" w:cs="Times New Roman"/>
          <w:sz w:val="28"/>
          <w:szCs w:val="28"/>
        </w:rPr>
        <w:t>е</w:t>
      </w:r>
      <w:r w:rsidRPr="0057262C">
        <w:rPr>
          <w:rFonts w:ascii="Times New Roman" w:hAnsi="Times New Roman" w:cs="Times New Roman"/>
          <w:sz w:val="28"/>
          <w:szCs w:val="28"/>
        </w:rPr>
        <w:t>ским. Их решение способствует более качественному усвоению содержания курса математики средней школы, позволяет осуществлять перенос получе</w:t>
      </w:r>
      <w:r w:rsidRPr="0057262C">
        <w:rPr>
          <w:rFonts w:ascii="Times New Roman" w:hAnsi="Times New Roman" w:cs="Times New Roman"/>
          <w:sz w:val="28"/>
          <w:szCs w:val="28"/>
        </w:rPr>
        <w:t>н</w:t>
      </w:r>
      <w:r w:rsidRPr="0057262C">
        <w:rPr>
          <w:rFonts w:ascii="Times New Roman" w:hAnsi="Times New Roman" w:cs="Times New Roman"/>
          <w:sz w:val="28"/>
          <w:szCs w:val="28"/>
        </w:rPr>
        <w:t xml:space="preserve">ных знаний и умений в экономику, что, в свою очередь, активизирует интерес школьников к задачам прикладного характера и изучению математики в целом. </w:t>
      </w:r>
    </w:p>
    <w:p w:rsidR="00ED5408" w:rsidRPr="00ED5408" w:rsidRDefault="00ED5408" w:rsidP="00F61089">
      <w:pPr>
        <w:shd w:val="clear" w:color="auto" w:fill="FFFFFF"/>
        <w:suppressAutoHyphens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ab/>
      </w:r>
      <w:r w:rsidRPr="00ED540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введения ФГОС каждый учитель столкнется с важностью и необходимостью достижения </w:t>
      </w:r>
      <w:proofErr w:type="gramStart"/>
      <w:r w:rsidRPr="00ED5408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ED5408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групп планируемых образовательных результатов, сформулированных не в виде перечня знаний, умений и навыков, а в виде формируемых способов деятельности.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40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учителя</w:t>
      </w:r>
      <w:r w:rsidRPr="00ED540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актуальным в первую очередь умение планировать и строить урок так, чтобы осознанно осуществлять формирование результатов обучения. Эта необходимость определяет структуру техно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логической </w:t>
      </w:r>
      <w:r w:rsidRPr="00ED5408">
        <w:rPr>
          <w:rFonts w:ascii="Times New Roman" w:eastAsia="Times New Roman" w:hAnsi="Times New Roman"/>
          <w:sz w:val="28"/>
          <w:szCs w:val="28"/>
          <w:lang w:eastAsia="ru-RU"/>
        </w:rPr>
        <w:t>карты урока, которая призвана зафиксировать не только виды деятельности учителя и учащихся на уроке, но и виды предполагаемых образовательных результатов.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408">
        <w:rPr>
          <w:rFonts w:ascii="Times New Roman" w:eastAsia="Times New Roman" w:hAnsi="Times New Roman"/>
          <w:sz w:val="28"/>
          <w:szCs w:val="28"/>
          <w:lang w:eastAsia="ru-RU"/>
        </w:rPr>
        <w:t>Наиболее удачной формой для техно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логической карты </w:t>
      </w:r>
      <w:r w:rsidRPr="00ED5408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урока является таблица. </w:t>
      </w:r>
      <w:proofErr w:type="gramStart"/>
      <w:r w:rsidRPr="00ED5408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особенностей </w:t>
      </w:r>
      <w:proofErr w:type="spellStart"/>
      <w:r w:rsidRPr="00ED5408">
        <w:rPr>
          <w:rFonts w:ascii="Times New Roman" w:eastAsia="Times New Roman" w:hAnsi="Times New Roman"/>
          <w:sz w:val="28"/>
          <w:szCs w:val="28"/>
          <w:lang w:eastAsia="ru-RU"/>
        </w:rPr>
        <w:t>системно-деятельностного</w:t>
      </w:r>
      <w:proofErr w:type="spellEnd"/>
      <w:r w:rsidRPr="00ED54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определяются</w:t>
      </w:r>
      <w:proofErr w:type="gramEnd"/>
      <w:r w:rsidRPr="00ED5408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вертикальные столбцы карты: деятельность учителя и деятельность учащегося. Количество горизонтальных столбцов зависит от типа урока, т.к. тип урока определяет количество этапов, необходимых для его реализации.</w:t>
      </w:r>
      <w:r w:rsidR="000D473D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0D473D" w:rsidRPr="000D473D">
        <w:rPr>
          <w:rFonts w:ascii="Times New Roman" w:eastAsia="Times New Roman" w:hAnsi="Times New Roman"/>
          <w:sz w:val="28"/>
          <w:szCs w:val="28"/>
          <w:lang w:eastAsia="ru-RU"/>
        </w:rPr>
        <w:t xml:space="preserve">екоторые </w:t>
      </w:r>
      <w:r w:rsidR="000D473D">
        <w:rPr>
          <w:rFonts w:ascii="Times New Roman" w:eastAsia="Times New Roman" w:hAnsi="Times New Roman"/>
          <w:sz w:val="28"/>
          <w:szCs w:val="28"/>
          <w:lang w:eastAsia="ru-RU"/>
        </w:rPr>
        <w:t>этапы урока</w:t>
      </w:r>
      <w:r w:rsidR="000D473D" w:rsidRPr="000D473D">
        <w:rPr>
          <w:rFonts w:ascii="Times New Roman" w:eastAsia="Times New Roman" w:hAnsi="Times New Roman"/>
          <w:sz w:val="28"/>
          <w:szCs w:val="28"/>
          <w:lang w:eastAsia="ru-RU"/>
        </w:rPr>
        <w:t xml:space="preserve"> носят инвариантный харак</w:t>
      </w:r>
      <w:r w:rsidR="000D473D">
        <w:rPr>
          <w:rFonts w:ascii="Times New Roman" w:eastAsia="Times New Roman" w:hAnsi="Times New Roman"/>
          <w:sz w:val="28"/>
          <w:szCs w:val="28"/>
          <w:lang w:eastAsia="ru-RU"/>
        </w:rPr>
        <w:t>тер</w:t>
      </w:r>
      <w:r w:rsidR="000D473D" w:rsidRPr="000D473D">
        <w:rPr>
          <w:rFonts w:ascii="Times New Roman" w:eastAsia="Times New Roman" w:hAnsi="Times New Roman"/>
          <w:sz w:val="28"/>
          <w:szCs w:val="28"/>
          <w:lang w:eastAsia="ru-RU"/>
        </w:rPr>
        <w:t>: Этап организации учебного занятия;</w:t>
      </w:r>
      <w:r w:rsidR="000D47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73D" w:rsidRPr="000D473D">
        <w:rPr>
          <w:rFonts w:ascii="Times New Roman" w:eastAsia="Times New Roman" w:hAnsi="Times New Roman"/>
          <w:sz w:val="28"/>
          <w:szCs w:val="28"/>
          <w:lang w:eastAsia="ru-RU"/>
        </w:rPr>
        <w:t>Этап подготовки учащихся к активной основной учебно-познавательной деятельности;</w:t>
      </w:r>
      <w:r w:rsidR="000D47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73D" w:rsidRPr="000D473D">
        <w:rPr>
          <w:rFonts w:ascii="Times New Roman" w:eastAsia="Times New Roman" w:hAnsi="Times New Roman"/>
          <w:sz w:val="28"/>
          <w:szCs w:val="28"/>
          <w:lang w:eastAsia="ru-RU"/>
        </w:rPr>
        <w:t>Основной этап (этап изучения новых знаний и способов деятельности);</w:t>
      </w:r>
      <w:r w:rsidR="000D47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73D" w:rsidRPr="000D473D">
        <w:rPr>
          <w:rFonts w:ascii="Times New Roman" w:eastAsia="Times New Roman" w:hAnsi="Times New Roman"/>
          <w:sz w:val="28"/>
          <w:szCs w:val="28"/>
          <w:lang w:eastAsia="ru-RU"/>
        </w:rPr>
        <w:t>Этап подведения итогов учебного занятия;</w:t>
      </w:r>
      <w:r w:rsidR="000D47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73D" w:rsidRPr="000D473D">
        <w:rPr>
          <w:rFonts w:ascii="Times New Roman" w:eastAsia="Times New Roman" w:hAnsi="Times New Roman"/>
          <w:sz w:val="28"/>
          <w:szCs w:val="28"/>
          <w:lang w:eastAsia="ru-RU"/>
        </w:rPr>
        <w:t>Рефлексия.</w:t>
      </w:r>
    </w:p>
    <w:p w:rsidR="000D473D" w:rsidRDefault="003B4D90" w:rsidP="002C13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DB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A819FA" w:rsidRPr="002C13DB">
        <w:rPr>
          <w:rFonts w:ascii="Times New Roman" w:hAnsi="Times New Roman" w:cs="Times New Roman"/>
          <w:b/>
          <w:sz w:val="28"/>
          <w:szCs w:val="28"/>
        </w:rPr>
        <w:t>УРОКА</w:t>
      </w:r>
      <w:r w:rsidR="000D4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3DB" w:rsidRPr="002C13DB" w:rsidRDefault="002C13DB" w:rsidP="002C13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025" w:rsidRPr="00513025" w:rsidRDefault="00513025" w:rsidP="00F067DE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7262C">
        <w:rPr>
          <w:rFonts w:ascii="Times New Roman" w:hAnsi="Times New Roman" w:cs="Times New Roman"/>
          <w:b/>
          <w:sz w:val="28"/>
          <w:szCs w:val="28"/>
        </w:rPr>
        <w:t>П</w:t>
      </w:r>
      <w:r w:rsidRPr="005726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редмет</w:t>
      </w:r>
      <w:r w:rsidRPr="00572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A007E" w:rsidRPr="00EA007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элективном </w:t>
      </w:r>
      <w:proofErr w:type="gramStart"/>
      <w:r w:rsidR="00EA007E" w:rsidRPr="00EA007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курсе</w:t>
      </w:r>
      <w:proofErr w:type="gramEnd"/>
      <w:r w:rsidR="00EA007E" w:rsidRPr="00EA007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по математике</w:t>
      </w:r>
      <w:r w:rsidRPr="00513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1302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11</w:t>
      </w:r>
      <w:r w:rsidRPr="005130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819FA" w:rsidRPr="002C13DB" w:rsidRDefault="00A819FA" w:rsidP="00F067DE">
      <w:pPr>
        <w:pStyle w:val="a4"/>
        <w:suppressAutoHyphens/>
        <w:rPr>
          <w:rFonts w:ascii="Times New Roman" w:hAnsi="Times New Roman" w:cs="Times New Roman"/>
          <w:color w:val="FF0000"/>
          <w:sz w:val="28"/>
          <w:szCs w:val="28"/>
        </w:rPr>
      </w:pPr>
      <w:r w:rsidRPr="002C13D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51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3DB">
        <w:rPr>
          <w:rFonts w:ascii="Times New Roman" w:hAnsi="Times New Roman" w:cs="Times New Roman"/>
          <w:sz w:val="28"/>
          <w:szCs w:val="28"/>
        </w:rPr>
        <w:t xml:space="preserve"> </w:t>
      </w:r>
      <w:r w:rsidRPr="0051302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866F3" w:rsidRPr="00513025">
        <w:rPr>
          <w:rFonts w:ascii="Times New Roman" w:hAnsi="Times New Roman" w:cs="Times New Roman"/>
          <w:sz w:val="28"/>
          <w:szCs w:val="28"/>
          <w:u w:val="single"/>
        </w:rPr>
        <w:t>Кредиты</w:t>
      </w:r>
      <w:r w:rsidRPr="0051302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90A99" w:rsidRPr="002C1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9FA" w:rsidRPr="0057262C" w:rsidRDefault="00A819FA" w:rsidP="00F067DE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Продолжительность:</w:t>
      </w:r>
      <w:r w:rsidRPr="005726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726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40 минут.</w:t>
      </w:r>
    </w:p>
    <w:p w:rsidR="00A819FA" w:rsidRPr="0057262C" w:rsidRDefault="00A819FA" w:rsidP="00F067DE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7262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A866F3">
        <w:rPr>
          <w:rFonts w:ascii="Times New Roman" w:hAnsi="Times New Roman" w:cs="Times New Roman"/>
          <w:sz w:val="28"/>
          <w:szCs w:val="28"/>
        </w:rPr>
        <w:t xml:space="preserve"> </w:t>
      </w:r>
      <w:r w:rsidR="00A866F3" w:rsidRPr="00513025">
        <w:rPr>
          <w:rFonts w:ascii="Times New Roman" w:hAnsi="Times New Roman" w:cs="Times New Roman"/>
          <w:sz w:val="28"/>
          <w:szCs w:val="28"/>
          <w:u w:val="single"/>
        </w:rPr>
        <w:t>формирование</w:t>
      </w:r>
      <w:r w:rsidRPr="00513025">
        <w:rPr>
          <w:rFonts w:ascii="Times New Roman" w:hAnsi="Times New Roman" w:cs="Times New Roman"/>
          <w:sz w:val="28"/>
          <w:szCs w:val="28"/>
          <w:u w:val="single"/>
        </w:rPr>
        <w:t xml:space="preserve"> навыков решения задач </w:t>
      </w:r>
      <w:r w:rsidR="00A866F3" w:rsidRPr="00513025">
        <w:rPr>
          <w:rFonts w:ascii="Times New Roman" w:hAnsi="Times New Roman" w:cs="Times New Roman"/>
          <w:sz w:val="28"/>
          <w:szCs w:val="28"/>
          <w:u w:val="single"/>
        </w:rPr>
        <w:t>о кредитовании</w:t>
      </w:r>
    </w:p>
    <w:p w:rsidR="00A819FA" w:rsidRPr="0057262C" w:rsidRDefault="00A819FA" w:rsidP="00F067DE">
      <w:pPr>
        <w:pStyle w:val="a4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2C">
        <w:rPr>
          <w:rFonts w:ascii="Times New Roman" w:hAnsi="Times New Roman" w:cs="Times New Roman"/>
          <w:b/>
          <w:sz w:val="28"/>
          <w:szCs w:val="28"/>
        </w:rPr>
        <w:t>Задачи:</w:t>
      </w:r>
      <w:r w:rsidR="00ED5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9FA" w:rsidRPr="00513025" w:rsidRDefault="00A819FA" w:rsidP="00F067DE">
      <w:pPr>
        <w:pStyle w:val="a4"/>
        <w:suppressAutoHyphens/>
        <w:jc w:val="both"/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</w:pPr>
      <w:r w:rsidRPr="00513025">
        <w:rPr>
          <w:rStyle w:val="a8"/>
          <w:rFonts w:ascii="Times New Roman" w:hAnsi="Times New Roman" w:cs="Times New Roman"/>
          <w:b w:val="0"/>
          <w:i/>
          <w:sz w:val="28"/>
          <w:szCs w:val="28"/>
          <w:u w:val="single"/>
        </w:rPr>
        <w:t>Обучающая:</w:t>
      </w:r>
      <w:r w:rsidR="00ED5408" w:rsidRPr="00513025">
        <w:rPr>
          <w:rStyle w:val="a8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</w:p>
    <w:p w:rsidR="00A819FA" w:rsidRPr="00513025" w:rsidRDefault="00A866F3" w:rsidP="00F067DE">
      <w:pPr>
        <w:pStyle w:val="a4"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025">
        <w:rPr>
          <w:rFonts w:ascii="Times New Roman" w:hAnsi="Times New Roman" w:cs="Times New Roman"/>
          <w:sz w:val="28"/>
          <w:szCs w:val="28"/>
        </w:rPr>
        <w:t>познакомить с методами погашения кредитов</w:t>
      </w:r>
      <w:r w:rsidR="00A819FA" w:rsidRPr="005130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66F3" w:rsidRPr="00513025" w:rsidRDefault="00A71A58" w:rsidP="00F067DE">
      <w:pPr>
        <w:pStyle w:val="a4"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1302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819FA" w:rsidRPr="00513025">
        <w:rPr>
          <w:rFonts w:ascii="Times New Roman" w:hAnsi="Times New Roman" w:cs="Times New Roman"/>
          <w:sz w:val="28"/>
          <w:szCs w:val="28"/>
        </w:rPr>
        <w:t xml:space="preserve">формировать умения </w:t>
      </w:r>
      <w:r w:rsidRPr="00513025">
        <w:rPr>
          <w:rFonts w:ascii="Times New Roman" w:hAnsi="Times New Roman" w:cs="Times New Roman"/>
          <w:sz w:val="28"/>
          <w:szCs w:val="28"/>
        </w:rPr>
        <w:t xml:space="preserve">решать </w:t>
      </w:r>
      <w:r w:rsidR="00A866F3" w:rsidRPr="00513025">
        <w:rPr>
          <w:rFonts w:ascii="Times New Roman" w:hAnsi="Times New Roman" w:cs="Times New Roman"/>
          <w:sz w:val="28"/>
          <w:szCs w:val="28"/>
        </w:rPr>
        <w:t>задачи практического содержания.</w:t>
      </w:r>
      <w:r w:rsidRPr="00513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9FA" w:rsidRPr="00513025" w:rsidRDefault="00A819FA" w:rsidP="00F067DE">
      <w:pPr>
        <w:pStyle w:val="a4"/>
        <w:suppressAutoHyphens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130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Развивающая: </w:t>
      </w:r>
    </w:p>
    <w:p w:rsidR="00DB38F6" w:rsidRPr="00513025" w:rsidRDefault="00DB38F6" w:rsidP="00F067DE">
      <w:pPr>
        <w:pStyle w:val="a4"/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13025">
        <w:rPr>
          <w:rFonts w:ascii="Times New Roman" w:hAnsi="Times New Roman" w:cs="Times New Roman"/>
          <w:sz w:val="28"/>
          <w:szCs w:val="28"/>
        </w:rPr>
        <w:t>р</w:t>
      </w:r>
      <w:r w:rsidR="00A819FA" w:rsidRPr="00513025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Pr="00513025">
        <w:rPr>
          <w:rFonts w:ascii="Times New Roman" w:hAnsi="Times New Roman" w:cs="Times New Roman"/>
          <w:sz w:val="28"/>
          <w:szCs w:val="28"/>
        </w:rPr>
        <w:t>логическое мышление, память, внимание;</w:t>
      </w:r>
    </w:p>
    <w:p w:rsidR="00A819FA" w:rsidRPr="00513025" w:rsidRDefault="00DB38F6" w:rsidP="00F067DE">
      <w:pPr>
        <w:pStyle w:val="a4"/>
        <w:numPr>
          <w:ilvl w:val="0"/>
          <w:numId w:val="13"/>
        </w:numPr>
        <w:suppressAutoHyphens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025">
        <w:rPr>
          <w:rFonts w:ascii="Times New Roman" w:hAnsi="Times New Roman" w:cs="Times New Roman"/>
          <w:sz w:val="28"/>
          <w:szCs w:val="28"/>
        </w:rPr>
        <w:t>совершенствовать умения</w:t>
      </w:r>
      <w:r w:rsidR="00A819FA" w:rsidRPr="00513025">
        <w:rPr>
          <w:rFonts w:ascii="Times New Roman" w:hAnsi="Times New Roman" w:cs="Times New Roman"/>
          <w:sz w:val="28"/>
          <w:szCs w:val="28"/>
        </w:rPr>
        <w:t xml:space="preserve"> самостоятельной работы</w:t>
      </w:r>
      <w:r w:rsidRPr="00513025">
        <w:rPr>
          <w:rFonts w:ascii="Times New Roman" w:hAnsi="Times New Roman" w:cs="Times New Roman"/>
          <w:sz w:val="28"/>
          <w:szCs w:val="28"/>
        </w:rPr>
        <w:t>,</w:t>
      </w:r>
      <w:r w:rsidR="00BD23B7" w:rsidRPr="00513025">
        <w:rPr>
          <w:rFonts w:ascii="Times New Roman" w:hAnsi="Times New Roman" w:cs="Times New Roman"/>
          <w:sz w:val="28"/>
          <w:szCs w:val="28"/>
        </w:rPr>
        <w:t xml:space="preserve"> </w:t>
      </w:r>
      <w:r w:rsidR="00A819FA" w:rsidRPr="00513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анализировать информацию и давать ей оценку</w:t>
      </w:r>
      <w:r w:rsidR="00A71A58" w:rsidRPr="00513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9FA" w:rsidRPr="00513025" w:rsidRDefault="00A819FA" w:rsidP="00F067DE">
      <w:pPr>
        <w:pStyle w:val="a4"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0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Воспитательная:</w:t>
      </w:r>
    </w:p>
    <w:p w:rsidR="00DB38F6" w:rsidRPr="00513025" w:rsidRDefault="00DB38F6" w:rsidP="00F067DE">
      <w:pPr>
        <w:pStyle w:val="a4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экономическую культуру и финансовую грамотность;</w:t>
      </w:r>
    </w:p>
    <w:p w:rsidR="00DB38F6" w:rsidRPr="00513025" w:rsidRDefault="00DB38F6" w:rsidP="00F067DE">
      <w:pPr>
        <w:pStyle w:val="a4"/>
        <w:numPr>
          <w:ilvl w:val="0"/>
          <w:numId w:val="14"/>
        </w:numPr>
        <w:suppressAutoHyphens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и ответственность при выполнении задания;</w:t>
      </w:r>
    </w:p>
    <w:p w:rsidR="00A819FA" w:rsidRPr="0057262C" w:rsidRDefault="00A819FA" w:rsidP="00F067DE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2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7262C">
        <w:rPr>
          <w:rFonts w:ascii="Times New Roman" w:hAnsi="Times New Roman" w:cs="Times New Roman"/>
          <w:sz w:val="28"/>
          <w:szCs w:val="28"/>
        </w:rPr>
        <w:t xml:space="preserve"> </w:t>
      </w:r>
      <w:r w:rsidR="00513025" w:rsidRPr="00513025">
        <w:rPr>
          <w:rFonts w:ascii="Times New Roman" w:hAnsi="Times New Roman" w:cs="Times New Roman"/>
          <w:sz w:val="28"/>
          <w:szCs w:val="28"/>
          <w:u w:val="single"/>
        </w:rPr>
        <w:t>комбинированный</w:t>
      </w:r>
    </w:p>
    <w:p w:rsidR="00A819FA" w:rsidRPr="0057262C" w:rsidRDefault="00A819FA" w:rsidP="00F067DE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ресурсы:</w:t>
      </w:r>
      <w:r w:rsidRPr="0057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0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компьютер с </w:t>
      </w:r>
      <w:proofErr w:type="spellStart"/>
      <w:r w:rsidRPr="00A850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мультимедийным</w:t>
      </w:r>
      <w:proofErr w:type="spellEnd"/>
      <w:r w:rsidR="000B0CC7" w:rsidRPr="00A850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проектором</w:t>
      </w:r>
    </w:p>
    <w:p w:rsidR="00A819FA" w:rsidRPr="00A85007" w:rsidRDefault="00A819FA" w:rsidP="00F067DE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материал:</w:t>
      </w:r>
      <w:r w:rsidR="00916BC7" w:rsidRPr="0057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C7" w:rsidRPr="00A85007">
        <w:rPr>
          <w:rFonts w:ascii="Times New Roman" w:hAnsi="Times New Roman" w:cs="Times New Roman"/>
          <w:sz w:val="28"/>
          <w:szCs w:val="28"/>
          <w:u w:val="single"/>
        </w:rPr>
        <w:t>Д. Д. Гущин «Встречи с финансовой математикой», С. А. Шестакова «ЕГЭ 2018. Математика с экономическим содержанием. Зада</w:t>
      </w:r>
      <w:r w:rsidR="00A85007" w:rsidRPr="00A85007">
        <w:rPr>
          <w:rFonts w:ascii="Times New Roman" w:hAnsi="Times New Roman" w:cs="Times New Roman"/>
          <w:sz w:val="28"/>
          <w:szCs w:val="28"/>
          <w:u w:val="single"/>
        </w:rPr>
        <w:t>ча 17 (профильный уровень)»</w:t>
      </w:r>
    </w:p>
    <w:tbl>
      <w:tblPr>
        <w:tblStyle w:val="a5"/>
        <w:tblW w:w="5000" w:type="pct"/>
        <w:tblLook w:val="04A0"/>
      </w:tblPr>
      <w:tblGrid>
        <w:gridCol w:w="2276"/>
        <w:gridCol w:w="2655"/>
        <w:gridCol w:w="2408"/>
        <w:gridCol w:w="2515"/>
      </w:tblGrid>
      <w:tr w:rsidR="000A0A39" w:rsidRPr="00F067DE" w:rsidTr="002C13DB">
        <w:tc>
          <w:tcPr>
            <w:tcW w:w="1155" w:type="pct"/>
            <w:vAlign w:val="center"/>
          </w:tcPr>
          <w:p w:rsidR="000A0A39" w:rsidRPr="00F067DE" w:rsidRDefault="000A0A39" w:rsidP="00F067DE">
            <w:pPr>
              <w:pStyle w:val="a4"/>
              <w:jc w:val="center"/>
              <w:rPr>
                <w:rFonts w:eastAsia="Arial Unicode MS"/>
                <w:b/>
                <w:kern w:val="3"/>
                <w:sz w:val="22"/>
                <w:szCs w:val="22"/>
              </w:rPr>
            </w:pPr>
            <w:r w:rsidRPr="00F067DE">
              <w:rPr>
                <w:rFonts w:eastAsia="Arial Unicode MS"/>
                <w:b/>
                <w:kern w:val="3"/>
                <w:sz w:val="22"/>
                <w:szCs w:val="22"/>
              </w:rPr>
              <w:t>Этапы</w:t>
            </w:r>
          </w:p>
          <w:p w:rsidR="000A0A39" w:rsidRPr="00F067DE" w:rsidRDefault="000A0A39" w:rsidP="00F067DE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067DE">
              <w:rPr>
                <w:rFonts w:eastAsia="Arial Unicode MS"/>
                <w:b/>
                <w:kern w:val="3"/>
                <w:sz w:val="22"/>
                <w:szCs w:val="22"/>
              </w:rPr>
              <w:t>занятия</w:t>
            </w:r>
          </w:p>
        </w:tc>
        <w:tc>
          <w:tcPr>
            <w:tcW w:w="1347" w:type="pct"/>
            <w:vAlign w:val="center"/>
          </w:tcPr>
          <w:p w:rsidR="00D87C14" w:rsidRPr="00F067DE" w:rsidRDefault="000A0A39" w:rsidP="00F067DE">
            <w:pPr>
              <w:pStyle w:val="a4"/>
              <w:jc w:val="center"/>
              <w:rPr>
                <w:rFonts w:eastAsia="Arial Unicode MS"/>
                <w:b/>
                <w:kern w:val="3"/>
                <w:sz w:val="22"/>
                <w:szCs w:val="22"/>
              </w:rPr>
            </w:pPr>
            <w:r w:rsidRPr="00F067DE">
              <w:rPr>
                <w:rFonts w:eastAsia="Arial Unicode MS"/>
                <w:b/>
                <w:kern w:val="3"/>
                <w:sz w:val="22"/>
                <w:szCs w:val="22"/>
              </w:rPr>
              <w:t xml:space="preserve">Деятельность </w:t>
            </w:r>
          </w:p>
          <w:p w:rsidR="000A0A39" w:rsidRPr="00F067DE" w:rsidRDefault="00D87C14" w:rsidP="00F067DE">
            <w:pPr>
              <w:pStyle w:val="a4"/>
              <w:jc w:val="center"/>
              <w:rPr>
                <w:rFonts w:eastAsia="Arial Unicode MS"/>
                <w:b/>
                <w:kern w:val="3"/>
                <w:sz w:val="22"/>
                <w:szCs w:val="22"/>
              </w:rPr>
            </w:pPr>
            <w:r w:rsidRPr="00F067DE">
              <w:rPr>
                <w:rFonts w:eastAsia="Arial Unicode MS"/>
                <w:b/>
                <w:kern w:val="3"/>
                <w:sz w:val="22"/>
                <w:szCs w:val="22"/>
              </w:rPr>
              <w:t>учителя</w:t>
            </w:r>
          </w:p>
        </w:tc>
        <w:tc>
          <w:tcPr>
            <w:tcW w:w="1222" w:type="pct"/>
            <w:vAlign w:val="center"/>
          </w:tcPr>
          <w:p w:rsidR="00F067DE" w:rsidRDefault="000A0A39" w:rsidP="00F067DE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067DE">
              <w:rPr>
                <w:b/>
                <w:sz w:val="22"/>
                <w:szCs w:val="22"/>
              </w:rPr>
              <w:t xml:space="preserve">Деятельность </w:t>
            </w:r>
          </w:p>
          <w:p w:rsidR="000A0A39" w:rsidRPr="00F067DE" w:rsidRDefault="000A0A39" w:rsidP="00F067DE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067DE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76" w:type="pct"/>
            <w:vAlign w:val="center"/>
          </w:tcPr>
          <w:p w:rsidR="000A0A39" w:rsidRPr="00F067DE" w:rsidRDefault="000A0A39" w:rsidP="00F067DE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067DE">
              <w:rPr>
                <w:b/>
                <w:sz w:val="22"/>
                <w:szCs w:val="22"/>
              </w:rPr>
              <w:t>УУД на этапах урока</w:t>
            </w:r>
          </w:p>
        </w:tc>
      </w:tr>
      <w:tr w:rsidR="000A0A39" w:rsidRPr="00F067DE" w:rsidTr="00A85007">
        <w:tc>
          <w:tcPr>
            <w:tcW w:w="1155" w:type="pct"/>
          </w:tcPr>
          <w:p w:rsidR="000A0A39" w:rsidRPr="00F067DE" w:rsidRDefault="000A0A39" w:rsidP="00F067DE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1.Организационный момент</w:t>
            </w:r>
          </w:p>
          <w:p w:rsidR="000A0A39" w:rsidRPr="00F067DE" w:rsidRDefault="000A0A39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rFonts w:eastAsia="Arial Unicode MS"/>
                <w:iCs/>
                <w:kern w:val="3"/>
                <w:sz w:val="22"/>
                <w:szCs w:val="22"/>
                <w:u w:val="single"/>
                <w:lang w:eastAsia="en-US"/>
              </w:rPr>
              <w:t>Задача:</w:t>
            </w:r>
            <w:r w:rsidRPr="00F067DE">
              <w:rPr>
                <w:rFonts w:eastAsia="Arial Unicode MS"/>
                <w:iCs/>
                <w:kern w:val="3"/>
                <w:sz w:val="22"/>
                <w:szCs w:val="22"/>
                <w:lang w:eastAsia="en-US"/>
              </w:rPr>
              <w:t xml:space="preserve"> подготовить к занятию,</w:t>
            </w:r>
            <w:r w:rsidRPr="00F067DE">
              <w:rPr>
                <w:rFonts w:eastAsia="Arial Unicode MS"/>
                <w:kern w:val="3"/>
                <w:sz w:val="22"/>
                <w:szCs w:val="22"/>
                <w:lang w:eastAsia="en-US"/>
              </w:rPr>
              <w:t xml:space="preserve"> создать п</w:t>
            </w:r>
            <w:r w:rsidRPr="00F067DE">
              <w:rPr>
                <w:rFonts w:eastAsia="Arial Unicode MS"/>
                <w:kern w:val="3"/>
                <w:sz w:val="22"/>
                <w:szCs w:val="22"/>
                <w:lang w:eastAsia="en-US"/>
              </w:rPr>
              <w:t>о</w:t>
            </w:r>
            <w:r w:rsidRPr="00F067DE">
              <w:rPr>
                <w:rFonts w:eastAsia="Arial Unicode MS"/>
                <w:kern w:val="3"/>
                <w:sz w:val="22"/>
                <w:szCs w:val="22"/>
                <w:lang w:eastAsia="en-US"/>
              </w:rPr>
              <w:t>ложительный эм</w:t>
            </w:r>
            <w:r w:rsidRPr="00F067DE">
              <w:rPr>
                <w:rFonts w:eastAsia="Arial Unicode MS"/>
                <w:kern w:val="3"/>
                <w:sz w:val="22"/>
                <w:szCs w:val="22"/>
                <w:lang w:eastAsia="en-US"/>
              </w:rPr>
              <w:t>о</w:t>
            </w:r>
            <w:r w:rsidRPr="00F067DE">
              <w:rPr>
                <w:rFonts w:eastAsia="Arial Unicode MS"/>
                <w:kern w:val="3"/>
                <w:sz w:val="22"/>
                <w:szCs w:val="22"/>
                <w:lang w:eastAsia="en-US"/>
              </w:rPr>
              <w:t>циональный настрой на усвоение учебного материала</w:t>
            </w:r>
          </w:p>
        </w:tc>
        <w:tc>
          <w:tcPr>
            <w:tcW w:w="1347" w:type="pct"/>
          </w:tcPr>
          <w:p w:rsidR="000A0A39" w:rsidRPr="00F067DE" w:rsidRDefault="000A0A39" w:rsidP="00F067DE">
            <w:pPr>
              <w:suppressAutoHyphens/>
              <w:autoSpaceDN w:val="0"/>
              <w:ind w:right="-150"/>
              <w:textAlignment w:val="baseline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1. Приветствие</w:t>
            </w:r>
          </w:p>
          <w:p w:rsidR="000A0A39" w:rsidRPr="00F067DE" w:rsidRDefault="000A0A39" w:rsidP="00F067DE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2. Проверка готовности к уроку.</w:t>
            </w:r>
          </w:p>
          <w:p w:rsidR="000A0A39" w:rsidRPr="00F067DE" w:rsidRDefault="000A0A39" w:rsidP="00F067DE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3. Психологическая подготовка к восприятию занятия</w:t>
            </w:r>
          </w:p>
          <w:p w:rsidR="000A0A39" w:rsidRPr="00F067DE" w:rsidRDefault="000A0A39" w:rsidP="00F067D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:rsidR="000A0A39" w:rsidRPr="00F067DE" w:rsidRDefault="000A0A39" w:rsidP="00F067DE">
            <w:pPr>
              <w:tabs>
                <w:tab w:val="left" w:pos="218"/>
              </w:tabs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1. Приветствие</w:t>
            </w: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br/>
              <w:t>2. Подготовка к занятию</w:t>
            </w:r>
          </w:p>
          <w:p w:rsidR="000A0A39" w:rsidRPr="00F067DE" w:rsidRDefault="000A0A39" w:rsidP="00F067DE">
            <w:pPr>
              <w:tabs>
                <w:tab w:val="left" w:pos="218"/>
              </w:tabs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3. Концентрация внимания</w:t>
            </w:r>
          </w:p>
          <w:p w:rsidR="000A0A39" w:rsidRPr="00F067DE" w:rsidRDefault="000A0A39" w:rsidP="00F067D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pct"/>
          </w:tcPr>
          <w:p w:rsidR="000A0A39" w:rsidRPr="00F067DE" w:rsidRDefault="000A0A39" w:rsidP="00F067DE">
            <w:pPr>
              <w:pStyle w:val="a4"/>
              <w:rPr>
                <w:b/>
                <w:sz w:val="22"/>
                <w:szCs w:val="22"/>
              </w:rPr>
            </w:pPr>
            <w:r w:rsidRPr="00F067DE">
              <w:rPr>
                <w:b/>
                <w:sz w:val="22"/>
                <w:szCs w:val="22"/>
              </w:rPr>
              <w:t>Личностные</w:t>
            </w:r>
            <w:r w:rsidR="00D87C14" w:rsidRPr="00F067DE">
              <w:rPr>
                <w:b/>
                <w:sz w:val="22"/>
                <w:szCs w:val="22"/>
              </w:rPr>
              <w:t xml:space="preserve"> результ</w:t>
            </w:r>
            <w:r w:rsidR="00D87C14" w:rsidRPr="00F067DE">
              <w:rPr>
                <w:b/>
                <w:sz w:val="22"/>
                <w:szCs w:val="22"/>
              </w:rPr>
              <w:t>а</w:t>
            </w:r>
            <w:r w:rsidR="00D87C14" w:rsidRPr="00F067DE">
              <w:rPr>
                <w:b/>
                <w:sz w:val="22"/>
                <w:szCs w:val="22"/>
              </w:rPr>
              <w:t>ты</w:t>
            </w:r>
            <w:r w:rsidRPr="00F067DE">
              <w:rPr>
                <w:b/>
                <w:sz w:val="22"/>
                <w:szCs w:val="22"/>
              </w:rPr>
              <w:t>:</w:t>
            </w:r>
          </w:p>
          <w:p w:rsidR="000A0A39" w:rsidRPr="00F067DE" w:rsidRDefault="000A0A39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 xml:space="preserve">-  формирование </w:t>
            </w:r>
          </w:p>
          <w:p w:rsidR="000A0A39" w:rsidRPr="00F067DE" w:rsidRDefault="000A0A39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навыков самоорганиз</w:t>
            </w:r>
            <w:r w:rsidRPr="00F067DE">
              <w:rPr>
                <w:sz w:val="22"/>
                <w:szCs w:val="22"/>
              </w:rPr>
              <w:t>а</w:t>
            </w:r>
            <w:r w:rsidRPr="00F067DE">
              <w:rPr>
                <w:sz w:val="22"/>
                <w:szCs w:val="22"/>
              </w:rPr>
              <w:t>ции</w:t>
            </w:r>
          </w:p>
          <w:p w:rsidR="000A0A39" w:rsidRPr="00F067DE" w:rsidRDefault="000A0A39" w:rsidP="00F067DE">
            <w:pPr>
              <w:pStyle w:val="a4"/>
              <w:rPr>
                <w:sz w:val="22"/>
                <w:szCs w:val="22"/>
              </w:rPr>
            </w:pPr>
          </w:p>
        </w:tc>
      </w:tr>
      <w:tr w:rsidR="000A0A39" w:rsidRPr="00F067DE" w:rsidTr="00A85007">
        <w:tc>
          <w:tcPr>
            <w:tcW w:w="1155" w:type="pct"/>
          </w:tcPr>
          <w:p w:rsidR="000A0A39" w:rsidRPr="00F067DE" w:rsidRDefault="00886CCE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2. Целевая установка</w:t>
            </w:r>
          </w:p>
          <w:p w:rsidR="00886CCE" w:rsidRPr="00F067DE" w:rsidRDefault="00886CCE" w:rsidP="00F067D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067DE">
              <w:rPr>
                <w:rFonts w:ascii="Times New Roman" w:hAnsi="Times New Roman"/>
                <w:i/>
                <w:iCs/>
                <w:sz w:val="22"/>
                <w:szCs w:val="22"/>
                <w:u w:val="single"/>
                <w:lang w:eastAsia="ar-SA"/>
              </w:rPr>
              <w:t>Задача:</w:t>
            </w:r>
            <w:r w:rsidRPr="00F067D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подготовить </w:t>
            </w:r>
            <w:proofErr w:type="gramStart"/>
            <w:r w:rsidRPr="00F067DE">
              <w:rPr>
                <w:rFonts w:ascii="Times New Roman" w:hAnsi="Times New Roman"/>
                <w:sz w:val="22"/>
                <w:szCs w:val="22"/>
                <w:lang w:eastAsia="ar-SA"/>
              </w:rPr>
              <w:t>обучающихся</w:t>
            </w:r>
            <w:proofErr w:type="gramEnd"/>
            <w:r w:rsidRPr="00F067D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к осознанному восприятию материала, стимулировать познавательный интерес </w:t>
            </w:r>
          </w:p>
        </w:tc>
        <w:tc>
          <w:tcPr>
            <w:tcW w:w="1347" w:type="pct"/>
          </w:tcPr>
          <w:p w:rsidR="00886CCE" w:rsidRPr="00F067DE" w:rsidRDefault="00886CCE" w:rsidP="00F067DE">
            <w:pPr>
              <w:tabs>
                <w:tab w:val="left" w:pos="177"/>
              </w:tabs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1. Создание положительной психолого-педагогической атмосферы.</w:t>
            </w:r>
          </w:p>
          <w:p w:rsidR="00F067DE" w:rsidRDefault="00886CCE" w:rsidP="00F067DE">
            <w:pPr>
              <w:tabs>
                <w:tab w:val="left" w:pos="177"/>
              </w:tabs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2.Предложение учащимся по ребусу определить тему урока</w:t>
            </w:r>
            <w:r w:rsidR="00B31D92"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 xml:space="preserve"> </w:t>
            </w:r>
            <w:r w:rsidR="00F067DE" w:rsidRPr="00F067DE">
              <w:rPr>
                <w:rFonts w:ascii="Times New Roman" w:eastAsia="Arial Unicode MS" w:hAnsi="Times New Roman"/>
                <w:noProof/>
                <w:kern w:val="3"/>
              </w:rPr>
              <w:drawing>
                <wp:inline distT="0" distB="0" distL="0" distR="0">
                  <wp:extent cx="850900" cy="547007"/>
                  <wp:effectExtent l="19050" t="0" r="635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928" t="12695" r="40143" b="39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4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CCE" w:rsidRPr="00F067DE" w:rsidRDefault="00886CCE" w:rsidP="00F067DE">
            <w:pPr>
              <w:tabs>
                <w:tab w:val="left" w:pos="177"/>
              </w:tabs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3. Формулировка цели урока.</w:t>
            </w:r>
          </w:p>
          <w:p w:rsidR="000A0A39" w:rsidRPr="00F067DE" w:rsidRDefault="00886CCE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rFonts w:eastAsia="Arial Unicode MS"/>
                <w:kern w:val="3"/>
                <w:sz w:val="22"/>
                <w:szCs w:val="22"/>
              </w:rPr>
              <w:t>4. Подводящая пробле</w:t>
            </w:r>
            <w:r w:rsidRPr="00F067DE">
              <w:rPr>
                <w:rFonts w:eastAsia="Arial Unicode MS"/>
                <w:kern w:val="3"/>
                <w:sz w:val="22"/>
                <w:szCs w:val="22"/>
              </w:rPr>
              <w:t>м</w:t>
            </w:r>
            <w:r w:rsidRPr="00F067DE">
              <w:rPr>
                <w:rFonts w:eastAsia="Arial Unicode MS"/>
                <w:kern w:val="3"/>
                <w:sz w:val="22"/>
                <w:szCs w:val="22"/>
              </w:rPr>
              <w:t>ная беседа к теме</w:t>
            </w:r>
          </w:p>
        </w:tc>
        <w:tc>
          <w:tcPr>
            <w:tcW w:w="1222" w:type="pct"/>
          </w:tcPr>
          <w:p w:rsidR="00B31D92" w:rsidRPr="00F067DE" w:rsidRDefault="00B31D92" w:rsidP="00F067DE">
            <w:pPr>
              <w:tabs>
                <w:tab w:val="left" w:pos="218"/>
              </w:tabs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1.П</w:t>
            </w:r>
            <w:r w:rsid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оложительный настрой на занятие</w:t>
            </w:r>
          </w:p>
          <w:p w:rsidR="000A0A39" w:rsidRPr="00F067DE" w:rsidRDefault="00B31D92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rFonts w:eastAsia="Arial Unicode MS"/>
                <w:kern w:val="3"/>
                <w:sz w:val="22"/>
                <w:szCs w:val="22"/>
              </w:rPr>
              <w:t>2.Запис</w:t>
            </w:r>
            <w:r w:rsidR="00F067DE">
              <w:rPr>
                <w:rFonts w:eastAsia="Arial Unicode MS"/>
                <w:kern w:val="3"/>
                <w:sz w:val="22"/>
                <w:szCs w:val="22"/>
              </w:rPr>
              <w:t>ывают</w:t>
            </w:r>
            <w:r w:rsidRPr="00F067DE">
              <w:rPr>
                <w:rFonts w:eastAsia="Arial Unicode MS"/>
                <w:kern w:val="3"/>
                <w:sz w:val="22"/>
                <w:szCs w:val="22"/>
              </w:rPr>
              <w:t xml:space="preserve"> тем</w:t>
            </w:r>
            <w:r w:rsidR="00F067DE">
              <w:rPr>
                <w:rFonts w:eastAsia="Arial Unicode MS"/>
                <w:kern w:val="3"/>
                <w:sz w:val="22"/>
                <w:szCs w:val="22"/>
              </w:rPr>
              <w:t>у</w:t>
            </w:r>
            <w:r w:rsidRPr="00F067DE">
              <w:rPr>
                <w:rFonts w:eastAsia="Arial Unicode MS"/>
                <w:kern w:val="3"/>
                <w:sz w:val="22"/>
                <w:szCs w:val="22"/>
              </w:rPr>
              <w:t xml:space="preserve"> урока</w:t>
            </w:r>
          </w:p>
        </w:tc>
        <w:tc>
          <w:tcPr>
            <w:tcW w:w="1276" w:type="pct"/>
          </w:tcPr>
          <w:p w:rsidR="00B31D92" w:rsidRPr="00F067DE" w:rsidRDefault="00B31D92" w:rsidP="00F067D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7DE">
              <w:rPr>
                <w:rFonts w:ascii="Times New Roman" w:hAnsi="Times New Roman"/>
                <w:b/>
                <w:sz w:val="22"/>
                <w:szCs w:val="22"/>
              </w:rPr>
              <w:t>Регулятивные УУД:</w:t>
            </w:r>
          </w:p>
          <w:p w:rsidR="00B31D92" w:rsidRPr="00F067DE" w:rsidRDefault="00B31D92" w:rsidP="00F067DE">
            <w:pPr>
              <w:rPr>
                <w:rFonts w:ascii="Times New Roman" w:hAnsi="Times New Roman"/>
                <w:sz w:val="22"/>
                <w:szCs w:val="22"/>
              </w:rPr>
            </w:pPr>
            <w:r w:rsidRPr="00F067DE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F067DE">
              <w:rPr>
                <w:rFonts w:ascii="Times New Roman" w:hAnsi="Times New Roman"/>
                <w:sz w:val="22"/>
                <w:szCs w:val="22"/>
              </w:rPr>
              <w:t>определение и форм</w:t>
            </w:r>
            <w:r w:rsidRPr="00F067DE">
              <w:rPr>
                <w:rFonts w:ascii="Times New Roman" w:hAnsi="Times New Roman"/>
                <w:sz w:val="22"/>
                <w:szCs w:val="22"/>
              </w:rPr>
              <w:t>у</w:t>
            </w:r>
            <w:r w:rsidRPr="00F067DE">
              <w:rPr>
                <w:rFonts w:ascii="Times New Roman" w:hAnsi="Times New Roman"/>
                <w:sz w:val="22"/>
                <w:szCs w:val="22"/>
              </w:rPr>
              <w:t>лировка цель;</w:t>
            </w:r>
          </w:p>
          <w:p w:rsidR="00B31D92" w:rsidRPr="00F067DE" w:rsidRDefault="00B31D92" w:rsidP="00F067DE">
            <w:pPr>
              <w:rPr>
                <w:rFonts w:ascii="Times New Roman" w:hAnsi="Times New Roman"/>
                <w:sz w:val="22"/>
                <w:szCs w:val="22"/>
              </w:rPr>
            </w:pPr>
            <w:r w:rsidRPr="00F067DE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F067DE">
              <w:rPr>
                <w:rFonts w:ascii="Times New Roman" w:hAnsi="Times New Roman"/>
                <w:sz w:val="22"/>
                <w:szCs w:val="22"/>
              </w:rPr>
              <w:t>преобразование и</w:t>
            </w:r>
            <w:r w:rsidRPr="00F067DE">
              <w:rPr>
                <w:rFonts w:ascii="Times New Roman" w:hAnsi="Times New Roman"/>
                <w:sz w:val="22"/>
                <w:szCs w:val="22"/>
              </w:rPr>
              <w:t>н</w:t>
            </w:r>
            <w:r w:rsidRPr="00F067DE">
              <w:rPr>
                <w:rFonts w:ascii="Times New Roman" w:hAnsi="Times New Roman"/>
                <w:sz w:val="22"/>
                <w:szCs w:val="22"/>
              </w:rPr>
              <w:t>ф</w:t>
            </w:r>
            <w:r w:rsidR="00A85007" w:rsidRPr="00F067DE">
              <w:rPr>
                <w:rFonts w:ascii="Times New Roman" w:hAnsi="Times New Roman"/>
                <w:sz w:val="22"/>
                <w:szCs w:val="22"/>
              </w:rPr>
              <w:t>ормации из одной формы в другую</w:t>
            </w:r>
          </w:p>
          <w:p w:rsidR="000A0A39" w:rsidRPr="00F067DE" w:rsidRDefault="000A0A39" w:rsidP="00F067DE">
            <w:pPr>
              <w:pStyle w:val="a4"/>
              <w:rPr>
                <w:sz w:val="22"/>
                <w:szCs w:val="22"/>
              </w:rPr>
            </w:pPr>
          </w:p>
        </w:tc>
      </w:tr>
      <w:tr w:rsidR="000A0A39" w:rsidRPr="00F067DE" w:rsidTr="00A85007">
        <w:tc>
          <w:tcPr>
            <w:tcW w:w="1155" w:type="pct"/>
          </w:tcPr>
          <w:p w:rsidR="00B31D92" w:rsidRPr="00F067DE" w:rsidRDefault="00B31D92" w:rsidP="00F067D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3.Актуализация знаний учащихся</w:t>
            </w:r>
          </w:p>
          <w:p w:rsidR="000A0A39" w:rsidRPr="00F067DE" w:rsidRDefault="00B31D92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rFonts w:eastAsia="Arial Unicode MS"/>
                <w:i/>
                <w:iCs/>
                <w:kern w:val="3"/>
                <w:sz w:val="22"/>
                <w:szCs w:val="22"/>
                <w:u w:val="single"/>
                <w:lang w:eastAsia="en-US"/>
              </w:rPr>
              <w:t xml:space="preserve">Задача: </w:t>
            </w:r>
            <w:r w:rsidRPr="00F067DE">
              <w:rPr>
                <w:rFonts w:eastAsia="Arial Unicode MS"/>
                <w:kern w:val="3"/>
                <w:sz w:val="22"/>
                <w:szCs w:val="22"/>
                <w:lang w:eastAsia="en-US"/>
              </w:rPr>
              <w:t>актуализир</w:t>
            </w:r>
            <w:r w:rsidRPr="00F067DE">
              <w:rPr>
                <w:rFonts w:eastAsia="Arial Unicode MS"/>
                <w:kern w:val="3"/>
                <w:sz w:val="22"/>
                <w:szCs w:val="22"/>
                <w:lang w:eastAsia="en-US"/>
              </w:rPr>
              <w:t>о</w:t>
            </w:r>
            <w:r w:rsidRPr="00F067DE">
              <w:rPr>
                <w:rFonts w:eastAsia="Arial Unicode MS"/>
                <w:kern w:val="3"/>
                <w:sz w:val="22"/>
                <w:szCs w:val="22"/>
                <w:lang w:eastAsia="en-US"/>
              </w:rPr>
              <w:t xml:space="preserve">вать личный опыт каждого </w:t>
            </w:r>
            <w:r w:rsidRPr="00F067DE">
              <w:rPr>
                <w:sz w:val="22"/>
                <w:szCs w:val="22"/>
              </w:rPr>
              <w:t>обучающ</w:t>
            </w:r>
            <w:r w:rsidRPr="00F067DE">
              <w:rPr>
                <w:sz w:val="22"/>
                <w:szCs w:val="22"/>
              </w:rPr>
              <w:t>е</w:t>
            </w:r>
            <w:r w:rsidRPr="00F067DE">
              <w:rPr>
                <w:sz w:val="22"/>
                <w:szCs w:val="22"/>
              </w:rPr>
              <w:t>гося  и содействовать его использованию в обучении</w:t>
            </w:r>
          </w:p>
        </w:tc>
        <w:tc>
          <w:tcPr>
            <w:tcW w:w="1347" w:type="pct"/>
          </w:tcPr>
          <w:p w:rsidR="000A0A39" w:rsidRPr="00F067DE" w:rsidRDefault="000A1420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1. Повторение понятия кредита, видов кредита.</w:t>
            </w:r>
          </w:p>
          <w:p w:rsidR="00EF6E3D" w:rsidRPr="00F067DE" w:rsidRDefault="000A1420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 xml:space="preserve">2. Составление </w:t>
            </w:r>
            <w:r w:rsidR="00EF6E3D" w:rsidRPr="00F067DE">
              <w:rPr>
                <w:sz w:val="22"/>
                <w:szCs w:val="22"/>
              </w:rPr>
              <w:t>таблицы: «Классификация кред</w:t>
            </w:r>
            <w:r w:rsidR="00EF6E3D" w:rsidRPr="00F067DE">
              <w:rPr>
                <w:sz w:val="22"/>
                <w:szCs w:val="22"/>
              </w:rPr>
              <w:t>и</w:t>
            </w:r>
            <w:r w:rsidR="00EF6E3D" w:rsidRPr="00F067DE">
              <w:rPr>
                <w:sz w:val="22"/>
                <w:szCs w:val="22"/>
              </w:rPr>
              <w:t>тов»</w:t>
            </w:r>
            <w:r w:rsidR="009A45CB" w:rsidRPr="00F067DE">
              <w:rPr>
                <w:sz w:val="22"/>
                <w:szCs w:val="22"/>
              </w:rPr>
              <w:t xml:space="preserve"> </w:t>
            </w:r>
            <w:r w:rsidR="009A45CB" w:rsidRPr="00F067DE">
              <w:rPr>
                <w:rFonts w:eastAsia="Arial Unicode MS"/>
                <w:kern w:val="3"/>
                <w:sz w:val="22"/>
                <w:szCs w:val="22"/>
              </w:rPr>
              <w:t xml:space="preserve">(Приложение </w:t>
            </w:r>
            <w:r w:rsidR="00B46421" w:rsidRPr="00F067DE">
              <w:rPr>
                <w:rFonts w:eastAsia="Arial Unicode MS"/>
                <w:kern w:val="3"/>
                <w:sz w:val="22"/>
                <w:szCs w:val="22"/>
              </w:rPr>
              <w:t>2</w:t>
            </w:r>
            <w:r w:rsidR="009A45CB" w:rsidRPr="00F067DE">
              <w:rPr>
                <w:rFonts w:eastAsia="Arial Unicode MS"/>
                <w:kern w:val="3"/>
                <w:sz w:val="22"/>
                <w:szCs w:val="22"/>
              </w:rPr>
              <w:t>).</w:t>
            </w:r>
            <w:r w:rsidR="009A45CB" w:rsidRPr="00F067DE">
              <w:rPr>
                <w:rFonts w:eastAsia="Arial Unicode MS"/>
                <w:kern w:val="3"/>
                <w:sz w:val="22"/>
                <w:szCs w:val="22"/>
              </w:rPr>
              <w:br/>
            </w:r>
            <w:r w:rsidR="00EF6E3D" w:rsidRPr="00F067DE">
              <w:rPr>
                <w:sz w:val="22"/>
                <w:szCs w:val="22"/>
              </w:rPr>
              <w:t>3.</w:t>
            </w:r>
            <w:r w:rsidR="00EF6E3D" w:rsidRPr="00F067DE">
              <w:rPr>
                <w:rFonts w:eastAsia="Arial Unicode MS"/>
                <w:kern w:val="3"/>
                <w:sz w:val="22"/>
                <w:szCs w:val="22"/>
              </w:rPr>
              <w:t xml:space="preserve"> Формирование и по</w:t>
            </w:r>
            <w:r w:rsidR="00EF6E3D" w:rsidRPr="00F067DE">
              <w:rPr>
                <w:rFonts w:eastAsia="Arial Unicode MS"/>
                <w:kern w:val="3"/>
                <w:sz w:val="22"/>
                <w:szCs w:val="22"/>
              </w:rPr>
              <w:t>д</w:t>
            </w:r>
            <w:r w:rsidR="00EF6E3D" w:rsidRPr="00F067DE">
              <w:rPr>
                <w:rFonts w:eastAsia="Arial Unicode MS"/>
                <w:kern w:val="3"/>
                <w:sz w:val="22"/>
                <w:szCs w:val="22"/>
              </w:rPr>
              <w:t>держание интереса уч</w:t>
            </w:r>
            <w:r w:rsidR="00EF6E3D" w:rsidRPr="00F067DE">
              <w:rPr>
                <w:rFonts w:eastAsia="Arial Unicode MS"/>
                <w:kern w:val="3"/>
                <w:sz w:val="22"/>
                <w:szCs w:val="22"/>
              </w:rPr>
              <w:t>а</w:t>
            </w:r>
            <w:r w:rsidR="00EF6E3D" w:rsidRPr="00F067DE">
              <w:rPr>
                <w:rFonts w:eastAsia="Arial Unicode MS"/>
                <w:kern w:val="3"/>
                <w:sz w:val="22"/>
                <w:szCs w:val="22"/>
              </w:rPr>
              <w:t>щихся к теме урока через решение несложных з</w:t>
            </w:r>
            <w:r w:rsidR="00EF6E3D" w:rsidRPr="00F067DE">
              <w:rPr>
                <w:rFonts w:eastAsia="Arial Unicode MS"/>
                <w:kern w:val="3"/>
                <w:sz w:val="22"/>
                <w:szCs w:val="22"/>
              </w:rPr>
              <w:t>а</w:t>
            </w:r>
            <w:r w:rsidR="00EF6E3D" w:rsidRPr="00F067DE">
              <w:rPr>
                <w:rFonts w:eastAsia="Arial Unicode MS"/>
                <w:kern w:val="3"/>
                <w:sz w:val="22"/>
                <w:szCs w:val="22"/>
              </w:rPr>
              <w:t>дач.</w:t>
            </w:r>
          </w:p>
        </w:tc>
        <w:tc>
          <w:tcPr>
            <w:tcW w:w="1222" w:type="pct"/>
          </w:tcPr>
          <w:p w:rsidR="000A0A39" w:rsidRPr="00F067DE" w:rsidRDefault="00EF6E3D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1. Учащиеся дают о</w:t>
            </w:r>
            <w:r w:rsidRPr="00F067DE">
              <w:rPr>
                <w:sz w:val="22"/>
                <w:szCs w:val="22"/>
              </w:rPr>
              <w:t>п</w:t>
            </w:r>
            <w:r w:rsidRPr="00F067DE">
              <w:rPr>
                <w:sz w:val="22"/>
                <w:szCs w:val="22"/>
              </w:rPr>
              <w:t>ределение кредита, составляют обобща</w:t>
            </w:r>
            <w:r w:rsidRPr="00F067DE">
              <w:rPr>
                <w:sz w:val="22"/>
                <w:szCs w:val="22"/>
              </w:rPr>
              <w:t>ю</w:t>
            </w:r>
            <w:r w:rsidRPr="00F067DE">
              <w:rPr>
                <w:sz w:val="22"/>
                <w:szCs w:val="22"/>
              </w:rPr>
              <w:t>щую таблицу по видам кредита.</w:t>
            </w:r>
          </w:p>
          <w:p w:rsidR="00EF6E3D" w:rsidRPr="00F067DE" w:rsidRDefault="00EF6E3D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2. Решают задачи:</w:t>
            </w:r>
          </w:p>
          <w:p w:rsidR="00EF6E3D" w:rsidRPr="00F067DE" w:rsidRDefault="00B46421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 xml:space="preserve">   </w:t>
            </w:r>
            <w:r w:rsidR="00EF6E3D" w:rsidRPr="00F067DE">
              <w:rPr>
                <w:sz w:val="22"/>
                <w:szCs w:val="22"/>
              </w:rPr>
              <w:t>а) покупатель прио</w:t>
            </w:r>
            <w:r w:rsidR="00EF6E3D" w:rsidRPr="00F067DE">
              <w:rPr>
                <w:sz w:val="22"/>
                <w:szCs w:val="22"/>
              </w:rPr>
              <w:t>б</w:t>
            </w:r>
            <w:r w:rsidR="00EF6E3D" w:rsidRPr="00F067DE">
              <w:rPr>
                <w:sz w:val="22"/>
                <w:szCs w:val="22"/>
              </w:rPr>
              <w:t xml:space="preserve">рел фотоаппарат за 10 тыс. руб. в кредит на 1 год под 20% </w:t>
            </w:r>
            <w:proofErr w:type="gramStart"/>
            <w:r w:rsidR="00EF6E3D" w:rsidRPr="00F067DE">
              <w:rPr>
                <w:sz w:val="22"/>
                <w:szCs w:val="22"/>
              </w:rPr>
              <w:t>годовых</w:t>
            </w:r>
            <w:proofErr w:type="gramEnd"/>
            <w:r w:rsidR="00EF6E3D" w:rsidRPr="00F067DE">
              <w:rPr>
                <w:sz w:val="22"/>
                <w:szCs w:val="22"/>
              </w:rPr>
              <w:t>. Стоимость фотоапп</w:t>
            </w:r>
            <w:r w:rsidR="00EF6E3D" w:rsidRPr="00F067DE">
              <w:rPr>
                <w:sz w:val="22"/>
                <w:szCs w:val="22"/>
              </w:rPr>
              <w:t>а</w:t>
            </w:r>
            <w:r w:rsidR="00EF6E3D" w:rsidRPr="00F067DE">
              <w:rPr>
                <w:sz w:val="22"/>
                <w:szCs w:val="22"/>
              </w:rPr>
              <w:t>рата через год сост</w:t>
            </w:r>
            <w:r w:rsidR="00EF6E3D" w:rsidRPr="00F067DE">
              <w:rPr>
                <w:sz w:val="22"/>
                <w:szCs w:val="22"/>
              </w:rPr>
              <w:t>а</w:t>
            </w:r>
            <w:r w:rsidR="00EF6E3D" w:rsidRPr="00F067DE">
              <w:rPr>
                <w:sz w:val="22"/>
                <w:szCs w:val="22"/>
              </w:rPr>
              <w:t xml:space="preserve">вила 13 тыс. руб. Был </w:t>
            </w:r>
            <w:r w:rsidR="00EF6E3D" w:rsidRPr="00F067DE">
              <w:rPr>
                <w:sz w:val="22"/>
                <w:szCs w:val="22"/>
              </w:rPr>
              <w:lastRenderedPageBreak/>
              <w:t xml:space="preserve">ли выгоден кредит? </w:t>
            </w:r>
          </w:p>
          <w:p w:rsidR="00EF6E3D" w:rsidRPr="00F067DE" w:rsidRDefault="00B46421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 xml:space="preserve">   </w:t>
            </w:r>
            <w:r w:rsidR="00EF6E3D" w:rsidRPr="00F067DE">
              <w:rPr>
                <w:sz w:val="22"/>
                <w:szCs w:val="22"/>
              </w:rPr>
              <w:t xml:space="preserve">б) кредит на сумму 10 000 руб. выдан на год под 36% </w:t>
            </w:r>
            <w:proofErr w:type="gramStart"/>
            <w:r w:rsidR="00EF6E3D" w:rsidRPr="00F067DE">
              <w:rPr>
                <w:sz w:val="22"/>
                <w:szCs w:val="22"/>
              </w:rPr>
              <w:t>годовых</w:t>
            </w:r>
            <w:proofErr w:type="gramEnd"/>
            <w:r w:rsidR="00EF6E3D" w:rsidRPr="00F067DE">
              <w:rPr>
                <w:sz w:val="22"/>
                <w:szCs w:val="22"/>
              </w:rPr>
              <w:t xml:space="preserve"> с единовременным п</w:t>
            </w:r>
            <w:r w:rsidR="00EF6E3D" w:rsidRPr="00F067DE">
              <w:rPr>
                <w:sz w:val="22"/>
                <w:szCs w:val="22"/>
              </w:rPr>
              <w:t>о</w:t>
            </w:r>
            <w:r w:rsidR="00EF6E3D" w:rsidRPr="00F067DE">
              <w:rPr>
                <w:sz w:val="22"/>
                <w:szCs w:val="22"/>
              </w:rPr>
              <w:t>гашением с процент</w:t>
            </w:r>
            <w:r w:rsidR="00EF6E3D" w:rsidRPr="00F067DE">
              <w:rPr>
                <w:sz w:val="22"/>
                <w:szCs w:val="22"/>
              </w:rPr>
              <w:t>а</w:t>
            </w:r>
            <w:r w:rsidR="00EF6E3D" w:rsidRPr="00F067DE">
              <w:rPr>
                <w:sz w:val="22"/>
                <w:szCs w:val="22"/>
              </w:rPr>
              <w:t>ми в конце срока. К</w:t>
            </w:r>
            <w:r w:rsidR="00EF6E3D" w:rsidRPr="00F067DE">
              <w:rPr>
                <w:sz w:val="22"/>
                <w:szCs w:val="22"/>
              </w:rPr>
              <w:t>а</w:t>
            </w:r>
            <w:r w:rsidR="00EF6E3D" w:rsidRPr="00F067DE">
              <w:rPr>
                <w:sz w:val="22"/>
                <w:szCs w:val="22"/>
              </w:rPr>
              <w:t xml:space="preserve">кова будет переплата? </w:t>
            </w:r>
          </w:p>
          <w:p w:rsidR="00EF6E3D" w:rsidRPr="00F067DE" w:rsidRDefault="00B46421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 xml:space="preserve">   </w:t>
            </w:r>
            <w:r w:rsidR="00EF6E3D" w:rsidRPr="00F067DE">
              <w:rPr>
                <w:sz w:val="22"/>
                <w:szCs w:val="22"/>
              </w:rPr>
              <w:t>в) кредит на сумму 10 000 руб. выдан на полгода под 36% год</w:t>
            </w:r>
            <w:r w:rsidR="00EF6E3D" w:rsidRPr="00F067DE">
              <w:rPr>
                <w:sz w:val="22"/>
                <w:szCs w:val="22"/>
              </w:rPr>
              <w:t>о</w:t>
            </w:r>
            <w:r w:rsidR="00EF6E3D" w:rsidRPr="00F067DE">
              <w:rPr>
                <w:sz w:val="22"/>
                <w:szCs w:val="22"/>
              </w:rPr>
              <w:t>вых с единовреме</w:t>
            </w:r>
            <w:r w:rsidR="00EF6E3D" w:rsidRPr="00F067DE">
              <w:rPr>
                <w:sz w:val="22"/>
                <w:szCs w:val="22"/>
              </w:rPr>
              <w:t>н</w:t>
            </w:r>
            <w:r w:rsidR="00EF6E3D" w:rsidRPr="00F067DE">
              <w:rPr>
                <w:sz w:val="22"/>
                <w:szCs w:val="22"/>
              </w:rPr>
              <w:t>ным погашением с процентами в конце срока. Какова будет переплата?</w:t>
            </w:r>
          </w:p>
        </w:tc>
        <w:tc>
          <w:tcPr>
            <w:tcW w:w="1276" w:type="pct"/>
          </w:tcPr>
          <w:p w:rsidR="00EF6E3D" w:rsidRPr="00F067DE" w:rsidRDefault="00EF6E3D" w:rsidP="00F067DE">
            <w:pPr>
              <w:pStyle w:val="a4"/>
              <w:rPr>
                <w:b/>
                <w:sz w:val="22"/>
                <w:szCs w:val="22"/>
              </w:rPr>
            </w:pPr>
            <w:r w:rsidRPr="00F067DE">
              <w:rPr>
                <w:b/>
                <w:sz w:val="22"/>
                <w:szCs w:val="22"/>
              </w:rPr>
              <w:lastRenderedPageBreak/>
              <w:t>Коммуникативные УУД</w:t>
            </w:r>
            <w:r w:rsidR="009A45CB" w:rsidRPr="00F067DE">
              <w:rPr>
                <w:b/>
                <w:sz w:val="22"/>
                <w:szCs w:val="22"/>
              </w:rPr>
              <w:t>:</w:t>
            </w:r>
          </w:p>
          <w:p w:rsidR="00EF6E3D" w:rsidRPr="00F067DE" w:rsidRDefault="00EF6E3D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- допускать возмо</w:t>
            </w:r>
            <w:r w:rsidRPr="00F067DE">
              <w:rPr>
                <w:sz w:val="22"/>
                <w:szCs w:val="22"/>
              </w:rPr>
              <w:t>ж</w:t>
            </w:r>
            <w:r w:rsidRPr="00F067DE">
              <w:rPr>
                <w:sz w:val="22"/>
                <w:szCs w:val="22"/>
              </w:rPr>
              <w:t xml:space="preserve">ность существования у людей различных точек зрения, в том числе не совпадающих с его </w:t>
            </w:r>
            <w:proofErr w:type="gramStart"/>
            <w:r w:rsidRPr="00F067DE">
              <w:rPr>
                <w:sz w:val="22"/>
                <w:szCs w:val="22"/>
              </w:rPr>
              <w:t>со</w:t>
            </w:r>
            <w:r w:rsidRPr="00F067DE">
              <w:rPr>
                <w:sz w:val="22"/>
                <w:szCs w:val="22"/>
              </w:rPr>
              <w:t>б</w:t>
            </w:r>
            <w:r w:rsidRPr="00F067DE">
              <w:rPr>
                <w:sz w:val="22"/>
                <w:szCs w:val="22"/>
              </w:rPr>
              <w:t>ственной</w:t>
            </w:r>
            <w:proofErr w:type="gramEnd"/>
            <w:r w:rsidRPr="00F067DE">
              <w:rPr>
                <w:sz w:val="22"/>
                <w:szCs w:val="22"/>
              </w:rPr>
              <w:t>;</w:t>
            </w:r>
          </w:p>
          <w:p w:rsidR="00EF6E3D" w:rsidRPr="00F067DE" w:rsidRDefault="00EF6E3D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- учитывать разные мнения;</w:t>
            </w:r>
          </w:p>
          <w:p w:rsidR="00EF6E3D" w:rsidRPr="00F067DE" w:rsidRDefault="00EF6E3D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- формулировать собс</w:t>
            </w:r>
            <w:r w:rsidRPr="00F067DE">
              <w:rPr>
                <w:sz w:val="22"/>
                <w:szCs w:val="22"/>
              </w:rPr>
              <w:t>т</w:t>
            </w:r>
            <w:r w:rsidRPr="00F067DE">
              <w:rPr>
                <w:sz w:val="22"/>
                <w:szCs w:val="22"/>
              </w:rPr>
              <w:t>венное мнение и поз</w:t>
            </w:r>
            <w:r w:rsidRPr="00F067DE">
              <w:rPr>
                <w:sz w:val="22"/>
                <w:szCs w:val="22"/>
              </w:rPr>
              <w:t>и</w:t>
            </w:r>
            <w:r w:rsidRPr="00F067DE">
              <w:rPr>
                <w:sz w:val="22"/>
                <w:szCs w:val="22"/>
              </w:rPr>
              <w:t>цию.</w:t>
            </w:r>
          </w:p>
          <w:p w:rsidR="000A0A39" w:rsidRPr="00F067DE" w:rsidRDefault="000A0A39" w:rsidP="00F067DE">
            <w:pPr>
              <w:pStyle w:val="a4"/>
              <w:rPr>
                <w:sz w:val="22"/>
                <w:szCs w:val="22"/>
              </w:rPr>
            </w:pPr>
          </w:p>
        </w:tc>
      </w:tr>
      <w:tr w:rsidR="000A0A39" w:rsidRPr="00F067DE" w:rsidTr="00A85007">
        <w:tc>
          <w:tcPr>
            <w:tcW w:w="1155" w:type="pct"/>
          </w:tcPr>
          <w:p w:rsidR="009A45CB" w:rsidRPr="00F067DE" w:rsidRDefault="009A45CB" w:rsidP="00F067DE">
            <w:pPr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lastRenderedPageBreak/>
              <w:t>4. Изучение нового материала</w:t>
            </w:r>
          </w:p>
          <w:p w:rsidR="000A0A39" w:rsidRPr="00F067DE" w:rsidRDefault="009A45CB" w:rsidP="00F067DE">
            <w:pPr>
              <w:pStyle w:val="a4"/>
              <w:rPr>
                <w:bCs/>
                <w:sz w:val="22"/>
                <w:szCs w:val="22"/>
              </w:rPr>
            </w:pPr>
            <w:r w:rsidRPr="00F067DE">
              <w:rPr>
                <w:rFonts w:eastAsia="Arial Unicode MS"/>
                <w:i/>
                <w:iCs/>
                <w:kern w:val="3"/>
                <w:sz w:val="22"/>
                <w:szCs w:val="22"/>
                <w:u w:val="single"/>
                <w:lang w:eastAsia="en-US"/>
              </w:rPr>
              <w:t>Задача</w:t>
            </w:r>
            <w:r w:rsidRPr="00F067DE">
              <w:rPr>
                <w:rFonts w:eastAsia="Arial Unicode MS"/>
                <w:i/>
                <w:iCs/>
                <w:kern w:val="3"/>
                <w:sz w:val="22"/>
                <w:szCs w:val="22"/>
                <w:lang w:eastAsia="en-US"/>
              </w:rPr>
              <w:t xml:space="preserve">: </w:t>
            </w:r>
            <w:r w:rsidRPr="00F067DE">
              <w:rPr>
                <w:sz w:val="22"/>
                <w:szCs w:val="22"/>
              </w:rPr>
              <w:t>познакомить с методами погаш</w:t>
            </w:r>
            <w:r w:rsidRPr="00F067DE">
              <w:rPr>
                <w:sz w:val="22"/>
                <w:szCs w:val="22"/>
              </w:rPr>
              <w:t>е</w:t>
            </w:r>
            <w:r w:rsidRPr="00F067DE">
              <w:rPr>
                <w:sz w:val="22"/>
                <w:szCs w:val="22"/>
              </w:rPr>
              <w:t>ния кредитов; сфо</w:t>
            </w:r>
            <w:r w:rsidRPr="00F067DE">
              <w:rPr>
                <w:sz w:val="22"/>
                <w:szCs w:val="22"/>
              </w:rPr>
              <w:t>р</w:t>
            </w:r>
            <w:r w:rsidRPr="00F067DE">
              <w:rPr>
                <w:sz w:val="22"/>
                <w:szCs w:val="22"/>
              </w:rPr>
              <w:t>мировать умения р</w:t>
            </w:r>
            <w:r w:rsidRPr="00F067DE">
              <w:rPr>
                <w:sz w:val="22"/>
                <w:szCs w:val="22"/>
              </w:rPr>
              <w:t>е</w:t>
            </w:r>
            <w:r w:rsidRPr="00F067DE">
              <w:rPr>
                <w:sz w:val="22"/>
                <w:szCs w:val="22"/>
              </w:rPr>
              <w:t>шать задачи практ</w:t>
            </w:r>
            <w:r w:rsidRPr="00F067DE">
              <w:rPr>
                <w:sz w:val="22"/>
                <w:szCs w:val="22"/>
              </w:rPr>
              <w:t>и</w:t>
            </w:r>
            <w:r w:rsidRPr="00F067DE">
              <w:rPr>
                <w:sz w:val="22"/>
                <w:szCs w:val="22"/>
              </w:rPr>
              <w:t xml:space="preserve">ческого содержания. </w:t>
            </w:r>
          </w:p>
        </w:tc>
        <w:tc>
          <w:tcPr>
            <w:tcW w:w="1347" w:type="pct"/>
          </w:tcPr>
          <w:p w:rsidR="000A0A39" w:rsidRPr="00F067DE" w:rsidRDefault="009A45CB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1. Знакомство с методами погашения кредитов: введение понятий: ди</w:t>
            </w:r>
            <w:r w:rsidRPr="00F067DE">
              <w:rPr>
                <w:sz w:val="22"/>
                <w:szCs w:val="22"/>
              </w:rPr>
              <w:t>ф</w:t>
            </w:r>
            <w:r w:rsidRPr="00F067DE">
              <w:rPr>
                <w:sz w:val="22"/>
                <w:szCs w:val="22"/>
              </w:rPr>
              <w:t>ференцированные плат</w:t>
            </w:r>
            <w:r w:rsidRPr="00F067DE">
              <w:rPr>
                <w:sz w:val="22"/>
                <w:szCs w:val="22"/>
              </w:rPr>
              <w:t>е</w:t>
            </w:r>
            <w:r w:rsidRPr="00F067DE">
              <w:rPr>
                <w:sz w:val="22"/>
                <w:szCs w:val="22"/>
              </w:rPr>
              <w:t xml:space="preserve">жи, </w:t>
            </w:r>
            <w:proofErr w:type="spellStart"/>
            <w:r w:rsidRPr="00F067DE">
              <w:rPr>
                <w:sz w:val="22"/>
                <w:szCs w:val="22"/>
              </w:rPr>
              <w:t>аннуитетные</w:t>
            </w:r>
            <w:proofErr w:type="spellEnd"/>
            <w:r w:rsidRPr="00F067DE">
              <w:rPr>
                <w:sz w:val="22"/>
                <w:szCs w:val="22"/>
              </w:rPr>
              <w:t xml:space="preserve"> плат</w:t>
            </w:r>
            <w:r w:rsidRPr="00F067DE">
              <w:rPr>
                <w:sz w:val="22"/>
                <w:szCs w:val="22"/>
              </w:rPr>
              <w:t>е</w:t>
            </w:r>
            <w:r w:rsidRPr="00F067DE">
              <w:rPr>
                <w:sz w:val="22"/>
                <w:szCs w:val="22"/>
              </w:rPr>
              <w:t>жи.</w:t>
            </w:r>
          </w:p>
          <w:p w:rsidR="00B46421" w:rsidRPr="00F067DE" w:rsidRDefault="009A45CB" w:rsidP="00F067DE">
            <w:pPr>
              <w:pStyle w:val="a4"/>
              <w:rPr>
                <w:rFonts w:eastAsia="Arial Unicode MS"/>
                <w:kern w:val="3"/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2. Наглядное представл</w:t>
            </w:r>
            <w:r w:rsidRPr="00F067DE">
              <w:rPr>
                <w:sz w:val="22"/>
                <w:szCs w:val="22"/>
              </w:rPr>
              <w:t>е</w:t>
            </w:r>
            <w:r w:rsidRPr="00F067DE">
              <w:rPr>
                <w:sz w:val="22"/>
                <w:szCs w:val="22"/>
              </w:rPr>
              <w:t>ние (слайды) графиков погашения кредита ди</w:t>
            </w:r>
            <w:r w:rsidRPr="00F067DE">
              <w:rPr>
                <w:sz w:val="22"/>
                <w:szCs w:val="22"/>
              </w:rPr>
              <w:t>ф</w:t>
            </w:r>
            <w:r w:rsidRPr="00F067DE">
              <w:rPr>
                <w:sz w:val="22"/>
                <w:szCs w:val="22"/>
              </w:rPr>
              <w:t>ференцированными пл</w:t>
            </w:r>
            <w:r w:rsidRPr="00F067DE">
              <w:rPr>
                <w:sz w:val="22"/>
                <w:szCs w:val="22"/>
              </w:rPr>
              <w:t>а</w:t>
            </w:r>
            <w:r w:rsidRPr="00F067DE">
              <w:rPr>
                <w:sz w:val="22"/>
                <w:szCs w:val="22"/>
              </w:rPr>
              <w:t>тежами и погашения кр</w:t>
            </w:r>
            <w:r w:rsidRPr="00F067DE">
              <w:rPr>
                <w:sz w:val="22"/>
                <w:szCs w:val="22"/>
              </w:rPr>
              <w:t>е</w:t>
            </w:r>
            <w:r w:rsidRPr="00F067DE">
              <w:rPr>
                <w:sz w:val="22"/>
                <w:szCs w:val="22"/>
              </w:rPr>
              <w:t xml:space="preserve">дита </w:t>
            </w:r>
            <w:proofErr w:type="spellStart"/>
            <w:r w:rsidRPr="00F067DE">
              <w:rPr>
                <w:sz w:val="22"/>
                <w:szCs w:val="22"/>
              </w:rPr>
              <w:t>аннуитетными</w:t>
            </w:r>
            <w:proofErr w:type="spellEnd"/>
            <w:r w:rsidRPr="00F067DE">
              <w:rPr>
                <w:sz w:val="22"/>
                <w:szCs w:val="22"/>
              </w:rPr>
              <w:t xml:space="preserve"> пл</w:t>
            </w:r>
            <w:r w:rsidRPr="00F067DE">
              <w:rPr>
                <w:sz w:val="22"/>
                <w:szCs w:val="22"/>
              </w:rPr>
              <w:t>а</w:t>
            </w:r>
            <w:r w:rsidRPr="00F067DE">
              <w:rPr>
                <w:sz w:val="22"/>
                <w:szCs w:val="22"/>
              </w:rPr>
              <w:t>тежами</w:t>
            </w:r>
            <w:r w:rsidR="00B46421" w:rsidRPr="00F067DE">
              <w:rPr>
                <w:sz w:val="22"/>
                <w:szCs w:val="22"/>
              </w:rPr>
              <w:t xml:space="preserve"> </w:t>
            </w:r>
            <w:r w:rsidR="00B46421" w:rsidRPr="00F067DE">
              <w:rPr>
                <w:rFonts w:eastAsia="Arial Unicode MS"/>
                <w:kern w:val="3"/>
                <w:sz w:val="22"/>
                <w:szCs w:val="22"/>
              </w:rPr>
              <w:t>(Приложение 1).</w:t>
            </w:r>
          </w:p>
          <w:p w:rsidR="009A45CB" w:rsidRPr="00F067DE" w:rsidRDefault="00B46421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rFonts w:eastAsia="Arial Unicode MS"/>
                <w:kern w:val="3"/>
                <w:sz w:val="22"/>
                <w:szCs w:val="22"/>
              </w:rPr>
              <w:t xml:space="preserve">2. Знакомство с задачами </w:t>
            </w:r>
            <w:r w:rsidRPr="00F067DE">
              <w:rPr>
                <w:rFonts w:eastAsia="Arial Unicode MS"/>
                <w:kern w:val="3"/>
                <w:sz w:val="22"/>
                <w:szCs w:val="22"/>
              </w:rPr>
              <w:br/>
            </w:r>
            <w:r w:rsidRPr="00F067DE">
              <w:rPr>
                <w:sz w:val="22"/>
                <w:szCs w:val="22"/>
              </w:rPr>
              <w:t xml:space="preserve">об </w:t>
            </w:r>
            <w:proofErr w:type="spellStart"/>
            <w:r w:rsidRPr="00F067DE">
              <w:rPr>
                <w:sz w:val="22"/>
                <w:szCs w:val="22"/>
              </w:rPr>
              <w:t>аннуитетных</w:t>
            </w:r>
            <w:proofErr w:type="spellEnd"/>
            <w:r w:rsidRPr="00F067DE">
              <w:rPr>
                <w:sz w:val="22"/>
                <w:szCs w:val="22"/>
              </w:rPr>
              <w:t xml:space="preserve"> платежах и о дифференцированных платежах</w:t>
            </w:r>
          </w:p>
        </w:tc>
        <w:tc>
          <w:tcPr>
            <w:tcW w:w="1222" w:type="pct"/>
          </w:tcPr>
          <w:p w:rsidR="000A0A39" w:rsidRPr="00F067DE" w:rsidRDefault="00B46421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1. Учащиеся конспе</w:t>
            </w:r>
            <w:r w:rsidRPr="00F067DE">
              <w:rPr>
                <w:sz w:val="22"/>
                <w:szCs w:val="22"/>
              </w:rPr>
              <w:t>к</w:t>
            </w:r>
            <w:r w:rsidRPr="00F067DE">
              <w:rPr>
                <w:sz w:val="22"/>
                <w:szCs w:val="22"/>
              </w:rPr>
              <w:t>тируют новый матер</w:t>
            </w:r>
            <w:r w:rsidRPr="00F067DE">
              <w:rPr>
                <w:sz w:val="22"/>
                <w:szCs w:val="22"/>
              </w:rPr>
              <w:t>и</w:t>
            </w:r>
            <w:r w:rsidRPr="00F067DE">
              <w:rPr>
                <w:sz w:val="22"/>
                <w:szCs w:val="22"/>
              </w:rPr>
              <w:t>ал.</w:t>
            </w:r>
          </w:p>
          <w:p w:rsidR="00B46421" w:rsidRPr="00F067DE" w:rsidRDefault="00B46421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2 Совместно с учит</w:t>
            </w:r>
            <w:r w:rsidRPr="00F067DE">
              <w:rPr>
                <w:sz w:val="22"/>
                <w:szCs w:val="22"/>
              </w:rPr>
              <w:t>е</w:t>
            </w:r>
            <w:r w:rsidRPr="00F067DE">
              <w:rPr>
                <w:sz w:val="22"/>
                <w:szCs w:val="22"/>
              </w:rPr>
              <w:t>лем обсуждают и р</w:t>
            </w:r>
            <w:r w:rsidRPr="00F067DE">
              <w:rPr>
                <w:sz w:val="22"/>
                <w:szCs w:val="22"/>
              </w:rPr>
              <w:t>е</w:t>
            </w:r>
            <w:r w:rsidRPr="00F067DE">
              <w:rPr>
                <w:sz w:val="22"/>
                <w:szCs w:val="22"/>
              </w:rPr>
              <w:t>шают задачи:</w:t>
            </w:r>
          </w:p>
          <w:p w:rsidR="00B46421" w:rsidRPr="00F067DE" w:rsidRDefault="00B46421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 xml:space="preserve">    а) 31 декабря 2014 года бизнесмен взял в банке 9 930 000 рублей в кредит под 10% г</w:t>
            </w:r>
            <w:r w:rsidRPr="00F067DE">
              <w:rPr>
                <w:sz w:val="22"/>
                <w:szCs w:val="22"/>
              </w:rPr>
              <w:t>о</w:t>
            </w:r>
            <w:r w:rsidRPr="00F067DE">
              <w:rPr>
                <w:sz w:val="22"/>
                <w:szCs w:val="22"/>
              </w:rPr>
              <w:t>довых. Схема выплаты кредита следующая: 31 декабря каждого сл</w:t>
            </w:r>
            <w:r w:rsidRPr="00F067DE">
              <w:rPr>
                <w:sz w:val="22"/>
                <w:szCs w:val="22"/>
              </w:rPr>
              <w:t>е</w:t>
            </w:r>
            <w:r w:rsidRPr="00F067DE">
              <w:rPr>
                <w:sz w:val="22"/>
                <w:szCs w:val="22"/>
              </w:rPr>
              <w:t>дующего года банк начисляет проценты на оставшуюся сумму долга (то ест</w:t>
            </w:r>
            <w:r w:rsidR="00A85007" w:rsidRPr="00F067DE">
              <w:rPr>
                <w:sz w:val="22"/>
                <w:szCs w:val="22"/>
              </w:rPr>
              <w:t>ь увел</w:t>
            </w:r>
            <w:r w:rsidR="00A85007" w:rsidRPr="00F067DE">
              <w:rPr>
                <w:sz w:val="22"/>
                <w:szCs w:val="22"/>
              </w:rPr>
              <w:t>и</w:t>
            </w:r>
            <w:r w:rsidR="00A85007" w:rsidRPr="00F067DE">
              <w:rPr>
                <w:sz w:val="22"/>
                <w:szCs w:val="22"/>
              </w:rPr>
              <w:t>чивает долг на 10%), за</w:t>
            </w:r>
            <w:r w:rsidRPr="00F067DE">
              <w:rPr>
                <w:sz w:val="22"/>
                <w:szCs w:val="22"/>
              </w:rPr>
              <w:t>тем бизнесмен пер</w:t>
            </w:r>
            <w:r w:rsidRPr="00F067DE">
              <w:rPr>
                <w:sz w:val="22"/>
                <w:szCs w:val="22"/>
              </w:rPr>
              <w:t>е</w:t>
            </w:r>
            <w:r w:rsidRPr="00F067DE">
              <w:rPr>
                <w:sz w:val="22"/>
                <w:szCs w:val="22"/>
              </w:rPr>
              <w:t>водит в банк опред</w:t>
            </w:r>
            <w:r w:rsidRPr="00F067DE">
              <w:rPr>
                <w:sz w:val="22"/>
                <w:szCs w:val="22"/>
              </w:rPr>
              <w:t>е</w:t>
            </w:r>
            <w:r w:rsidRPr="00F067DE">
              <w:rPr>
                <w:sz w:val="22"/>
                <w:szCs w:val="22"/>
              </w:rPr>
              <w:t>ленную сумму еж</w:t>
            </w:r>
            <w:r w:rsidRPr="00F067DE">
              <w:rPr>
                <w:sz w:val="22"/>
                <w:szCs w:val="22"/>
              </w:rPr>
              <w:t>е</w:t>
            </w:r>
            <w:r w:rsidRPr="00F067DE">
              <w:rPr>
                <w:sz w:val="22"/>
                <w:szCs w:val="22"/>
              </w:rPr>
              <w:t>годного платежа. К</w:t>
            </w:r>
            <w:r w:rsidRPr="00F067DE">
              <w:rPr>
                <w:sz w:val="22"/>
                <w:szCs w:val="22"/>
              </w:rPr>
              <w:t>а</w:t>
            </w:r>
            <w:r w:rsidRPr="00F067DE">
              <w:rPr>
                <w:sz w:val="22"/>
                <w:szCs w:val="22"/>
              </w:rPr>
              <w:t>кой должна быть су</w:t>
            </w:r>
            <w:r w:rsidRPr="00F067DE">
              <w:rPr>
                <w:sz w:val="22"/>
                <w:szCs w:val="22"/>
              </w:rPr>
              <w:t>м</w:t>
            </w:r>
            <w:r w:rsidRPr="00F067DE">
              <w:rPr>
                <w:sz w:val="22"/>
                <w:szCs w:val="22"/>
              </w:rPr>
              <w:t>ма ежегодного плат</w:t>
            </w:r>
            <w:r w:rsidRPr="00F067DE">
              <w:rPr>
                <w:sz w:val="22"/>
                <w:szCs w:val="22"/>
              </w:rPr>
              <w:t>е</w:t>
            </w:r>
            <w:r w:rsidRPr="00F067DE">
              <w:rPr>
                <w:sz w:val="22"/>
                <w:szCs w:val="22"/>
              </w:rPr>
              <w:t>жа, чтобы бизнесмен выплатил долг тремя равными ежегодн</w:t>
            </w:r>
            <w:proofErr w:type="gramStart"/>
            <w:r w:rsidRPr="00F067DE">
              <w:rPr>
                <w:sz w:val="22"/>
                <w:szCs w:val="22"/>
              </w:rPr>
              <w:t>ы-</w:t>
            </w:r>
            <w:proofErr w:type="gramEnd"/>
            <w:r w:rsidRPr="00F067DE">
              <w:rPr>
                <w:sz w:val="22"/>
                <w:szCs w:val="22"/>
              </w:rPr>
              <w:t xml:space="preserve"> ми платежами?</w:t>
            </w:r>
          </w:p>
          <w:p w:rsidR="00B46421" w:rsidRPr="00F067DE" w:rsidRDefault="00B46421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 xml:space="preserve">   б) Бизнесмен взял кредит в банке на срок 9 месяцев. В конце каждого меся</w:t>
            </w:r>
            <w:r w:rsidR="00A85007" w:rsidRPr="00F067DE">
              <w:rPr>
                <w:sz w:val="22"/>
                <w:szCs w:val="22"/>
              </w:rPr>
              <w:t>ца об</w:t>
            </w:r>
            <w:r w:rsidRPr="00F067DE">
              <w:rPr>
                <w:sz w:val="22"/>
                <w:szCs w:val="22"/>
              </w:rPr>
              <w:t>щая сумма оставшегося долга увеличивается на 12%, а затем умень</w:t>
            </w:r>
            <w:r w:rsidR="00A85007" w:rsidRPr="00F067DE">
              <w:rPr>
                <w:sz w:val="22"/>
                <w:szCs w:val="22"/>
              </w:rPr>
              <w:t>шается на су</w:t>
            </w:r>
            <w:r w:rsidR="00A85007" w:rsidRPr="00F067DE">
              <w:rPr>
                <w:sz w:val="22"/>
                <w:szCs w:val="22"/>
              </w:rPr>
              <w:t>м</w:t>
            </w:r>
            <w:r w:rsidR="00A85007" w:rsidRPr="00F067DE">
              <w:rPr>
                <w:sz w:val="22"/>
                <w:szCs w:val="22"/>
              </w:rPr>
              <w:t>му, упла</w:t>
            </w:r>
            <w:r w:rsidRPr="00F067DE">
              <w:rPr>
                <w:sz w:val="22"/>
                <w:szCs w:val="22"/>
              </w:rPr>
              <w:t>ченную би</w:t>
            </w:r>
            <w:r w:rsidRPr="00F067DE">
              <w:rPr>
                <w:sz w:val="22"/>
                <w:szCs w:val="22"/>
              </w:rPr>
              <w:t>з</w:t>
            </w:r>
            <w:r w:rsidRPr="00F067DE">
              <w:rPr>
                <w:sz w:val="22"/>
                <w:szCs w:val="22"/>
              </w:rPr>
              <w:t>несменом. Суммы, в</w:t>
            </w:r>
            <w:r w:rsidRPr="00F067DE">
              <w:rPr>
                <w:sz w:val="22"/>
                <w:szCs w:val="22"/>
              </w:rPr>
              <w:t>ы</w:t>
            </w:r>
            <w:r w:rsidRPr="00F067DE">
              <w:rPr>
                <w:sz w:val="22"/>
                <w:szCs w:val="22"/>
              </w:rPr>
              <w:t>плачиваемые в конце каждого месяца, по</w:t>
            </w:r>
            <w:r w:rsidRPr="00F067DE">
              <w:rPr>
                <w:sz w:val="22"/>
                <w:szCs w:val="22"/>
              </w:rPr>
              <w:t>д</w:t>
            </w:r>
            <w:r w:rsidRPr="00F067DE">
              <w:rPr>
                <w:sz w:val="22"/>
                <w:szCs w:val="22"/>
              </w:rPr>
              <w:t xml:space="preserve">бираются так, чтобы в </w:t>
            </w:r>
            <w:r w:rsidRPr="00F067DE">
              <w:rPr>
                <w:sz w:val="22"/>
                <w:szCs w:val="22"/>
              </w:rPr>
              <w:lastRenderedPageBreak/>
              <w:t>результате сумма до</w:t>
            </w:r>
            <w:r w:rsidRPr="00F067DE">
              <w:rPr>
                <w:sz w:val="22"/>
                <w:szCs w:val="22"/>
              </w:rPr>
              <w:t>л</w:t>
            </w:r>
            <w:r w:rsidRPr="00F067DE">
              <w:rPr>
                <w:sz w:val="22"/>
                <w:szCs w:val="22"/>
              </w:rPr>
              <w:t>га каждый месяц уменьшалась равн</w:t>
            </w:r>
            <w:r w:rsidRPr="00F067DE">
              <w:rPr>
                <w:sz w:val="22"/>
                <w:szCs w:val="22"/>
              </w:rPr>
              <w:t>о</w:t>
            </w:r>
            <w:r w:rsidRPr="00F067DE">
              <w:rPr>
                <w:sz w:val="22"/>
                <w:szCs w:val="22"/>
              </w:rPr>
              <w:t>мерно, то есть на одну и ту же величину. Сколько процентов от суммы кредита сост</w:t>
            </w:r>
            <w:r w:rsidRPr="00F067DE">
              <w:rPr>
                <w:sz w:val="22"/>
                <w:szCs w:val="22"/>
              </w:rPr>
              <w:t>а</w:t>
            </w:r>
            <w:r w:rsidRPr="00F067DE">
              <w:rPr>
                <w:sz w:val="22"/>
                <w:szCs w:val="22"/>
              </w:rPr>
              <w:t>вила сумма, уплаче</w:t>
            </w:r>
            <w:r w:rsidRPr="00F067DE">
              <w:rPr>
                <w:sz w:val="22"/>
                <w:szCs w:val="22"/>
              </w:rPr>
              <w:t>н</w:t>
            </w:r>
            <w:r w:rsidRPr="00F067DE">
              <w:rPr>
                <w:sz w:val="22"/>
                <w:szCs w:val="22"/>
              </w:rPr>
              <w:t>ная банку сверх кред</w:t>
            </w:r>
            <w:r w:rsidRPr="00F067DE">
              <w:rPr>
                <w:sz w:val="22"/>
                <w:szCs w:val="22"/>
              </w:rPr>
              <w:t>и</w:t>
            </w:r>
            <w:r w:rsidRPr="00F067DE">
              <w:rPr>
                <w:sz w:val="22"/>
                <w:szCs w:val="22"/>
              </w:rPr>
              <w:t>та?</w:t>
            </w:r>
          </w:p>
        </w:tc>
        <w:tc>
          <w:tcPr>
            <w:tcW w:w="1276" w:type="pct"/>
          </w:tcPr>
          <w:p w:rsidR="00B46421" w:rsidRPr="00F067DE" w:rsidRDefault="00B46421" w:rsidP="00F067DE">
            <w:pPr>
              <w:pStyle w:val="a4"/>
              <w:rPr>
                <w:b/>
                <w:sz w:val="22"/>
                <w:szCs w:val="22"/>
              </w:rPr>
            </w:pPr>
            <w:r w:rsidRPr="00F067DE">
              <w:rPr>
                <w:b/>
                <w:sz w:val="22"/>
                <w:szCs w:val="22"/>
              </w:rPr>
              <w:lastRenderedPageBreak/>
              <w:t>Познавательные УУД:</w:t>
            </w:r>
          </w:p>
          <w:p w:rsidR="00B46421" w:rsidRPr="00F067DE" w:rsidRDefault="00B46421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- анализ информации;</w:t>
            </w:r>
          </w:p>
          <w:p w:rsidR="00B46421" w:rsidRPr="00F067DE" w:rsidRDefault="00B46421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- осуществление поиска новых знаний.</w:t>
            </w:r>
          </w:p>
          <w:p w:rsidR="00B46421" w:rsidRPr="00F067DE" w:rsidRDefault="00B46421" w:rsidP="00F067DE">
            <w:pPr>
              <w:pStyle w:val="a4"/>
              <w:rPr>
                <w:sz w:val="22"/>
                <w:szCs w:val="22"/>
              </w:rPr>
            </w:pPr>
          </w:p>
          <w:p w:rsidR="00B46421" w:rsidRPr="00F067DE" w:rsidRDefault="00B46421" w:rsidP="00F067DE">
            <w:pPr>
              <w:pStyle w:val="a4"/>
              <w:rPr>
                <w:b/>
                <w:sz w:val="22"/>
                <w:szCs w:val="22"/>
              </w:rPr>
            </w:pPr>
            <w:r w:rsidRPr="00F067DE">
              <w:rPr>
                <w:b/>
                <w:sz w:val="22"/>
                <w:szCs w:val="22"/>
              </w:rPr>
              <w:t>Коммуникативные УУД:</w:t>
            </w:r>
          </w:p>
          <w:p w:rsidR="00B46421" w:rsidRPr="00F067DE" w:rsidRDefault="00B46421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- донесение своей поз</w:t>
            </w:r>
            <w:r w:rsidRPr="00F067DE">
              <w:rPr>
                <w:sz w:val="22"/>
                <w:szCs w:val="22"/>
              </w:rPr>
              <w:t>и</w:t>
            </w:r>
            <w:r w:rsidRPr="00F067DE">
              <w:rPr>
                <w:sz w:val="22"/>
                <w:szCs w:val="22"/>
              </w:rPr>
              <w:t>ции;</w:t>
            </w:r>
          </w:p>
          <w:p w:rsidR="00B46421" w:rsidRPr="00F067DE" w:rsidRDefault="00B46421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- умение слушать др</w:t>
            </w:r>
            <w:r w:rsidRPr="00F067DE">
              <w:rPr>
                <w:sz w:val="22"/>
                <w:szCs w:val="22"/>
              </w:rPr>
              <w:t>у</w:t>
            </w:r>
            <w:r w:rsidR="00F067DE">
              <w:rPr>
                <w:sz w:val="22"/>
                <w:szCs w:val="22"/>
              </w:rPr>
              <w:t>гих</w:t>
            </w:r>
          </w:p>
          <w:p w:rsidR="000A0A39" w:rsidRPr="00F067DE" w:rsidRDefault="000A0A39" w:rsidP="00F067DE">
            <w:pPr>
              <w:pStyle w:val="a4"/>
              <w:rPr>
                <w:sz w:val="22"/>
                <w:szCs w:val="22"/>
              </w:rPr>
            </w:pPr>
          </w:p>
        </w:tc>
      </w:tr>
      <w:tr w:rsidR="000A0A39" w:rsidRPr="00F067DE" w:rsidTr="00A85007">
        <w:tc>
          <w:tcPr>
            <w:tcW w:w="1155" w:type="pct"/>
          </w:tcPr>
          <w:p w:rsidR="00D316E0" w:rsidRPr="00F067DE" w:rsidRDefault="00D316E0" w:rsidP="00F067DE">
            <w:pPr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lastRenderedPageBreak/>
              <w:t>5. Закрепление и применение пол</w:t>
            </w: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у</w:t>
            </w: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ченных знаний и умений</w:t>
            </w:r>
          </w:p>
          <w:p w:rsidR="000A0A39" w:rsidRPr="00F067DE" w:rsidRDefault="000A0A39" w:rsidP="00F067D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47" w:type="pct"/>
          </w:tcPr>
          <w:p w:rsidR="000A0A39" w:rsidRPr="00F067DE" w:rsidRDefault="00D316E0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Проверка усвоения уч</w:t>
            </w:r>
            <w:r w:rsidRPr="00F067DE">
              <w:rPr>
                <w:sz w:val="22"/>
                <w:szCs w:val="22"/>
              </w:rPr>
              <w:t>а</w:t>
            </w:r>
            <w:r w:rsidRPr="00F067DE">
              <w:rPr>
                <w:sz w:val="22"/>
                <w:szCs w:val="22"/>
              </w:rPr>
              <w:t>щимися изучаемого м</w:t>
            </w:r>
            <w:r w:rsidRPr="00F067DE">
              <w:rPr>
                <w:sz w:val="22"/>
                <w:szCs w:val="22"/>
              </w:rPr>
              <w:t>а</w:t>
            </w:r>
            <w:r w:rsidRPr="00F067DE">
              <w:rPr>
                <w:sz w:val="22"/>
                <w:szCs w:val="22"/>
              </w:rPr>
              <w:t>териала (постановка в</w:t>
            </w:r>
            <w:r w:rsidRPr="00F067DE">
              <w:rPr>
                <w:sz w:val="22"/>
                <w:szCs w:val="22"/>
              </w:rPr>
              <w:t>о</w:t>
            </w:r>
            <w:r w:rsidRPr="00F067DE">
              <w:rPr>
                <w:sz w:val="22"/>
                <w:szCs w:val="22"/>
              </w:rPr>
              <w:t>просов, решение задач)</w:t>
            </w:r>
          </w:p>
        </w:tc>
        <w:tc>
          <w:tcPr>
            <w:tcW w:w="1222" w:type="pct"/>
          </w:tcPr>
          <w:p w:rsidR="00245DA9" w:rsidRPr="00F067DE" w:rsidRDefault="00D316E0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 xml:space="preserve">Активные действия учащихся при ответе на вопросы, решении задачи.  </w:t>
            </w:r>
          </w:p>
          <w:p w:rsidR="00D316E0" w:rsidRPr="00F067DE" w:rsidRDefault="00D316E0" w:rsidP="00F067DE">
            <w:pPr>
              <w:pStyle w:val="a4"/>
              <w:rPr>
                <w:sz w:val="22"/>
                <w:szCs w:val="22"/>
              </w:rPr>
            </w:pPr>
            <w:proofErr w:type="gramStart"/>
            <w:r w:rsidRPr="00F067DE">
              <w:rPr>
                <w:sz w:val="22"/>
                <w:szCs w:val="22"/>
              </w:rPr>
              <w:t>(15-го января планир</w:t>
            </w:r>
            <w:r w:rsidRPr="00F067DE">
              <w:rPr>
                <w:sz w:val="22"/>
                <w:szCs w:val="22"/>
              </w:rPr>
              <w:t>у</w:t>
            </w:r>
            <w:r w:rsidRPr="00F067DE">
              <w:rPr>
                <w:sz w:val="22"/>
                <w:szCs w:val="22"/>
              </w:rPr>
              <w:t>ется взять кредит в банке на 19 месяцев.</w:t>
            </w:r>
            <w:proofErr w:type="gramEnd"/>
            <w:r w:rsidRPr="00F067DE">
              <w:rPr>
                <w:sz w:val="22"/>
                <w:szCs w:val="22"/>
              </w:rPr>
              <w:t xml:space="preserve"> Условия его возврата таковы: 1-го числа к</w:t>
            </w:r>
            <w:r w:rsidRPr="00F067DE">
              <w:rPr>
                <w:sz w:val="22"/>
                <w:szCs w:val="22"/>
              </w:rPr>
              <w:t>а</w:t>
            </w:r>
            <w:r w:rsidRPr="00F067DE">
              <w:rPr>
                <w:sz w:val="22"/>
                <w:szCs w:val="22"/>
              </w:rPr>
              <w:t xml:space="preserve">ждого месяца долг возрастет на </w:t>
            </w:r>
            <w:proofErr w:type="spellStart"/>
            <w:r w:rsidRPr="00F067DE">
              <w:rPr>
                <w:sz w:val="22"/>
                <w:szCs w:val="22"/>
              </w:rPr>
              <w:t>q%</w:t>
            </w:r>
            <w:proofErr w:type="spellEnd"/>
            <w:r w:rsidRPr="00F067DE">
              <w:rPr>
                <w:sz w:val="22"/>
                <w:szCs w:val="22"/>
              </w:rPr>
              <w:t xml:space="preserve"> по сравнению с концом предыдущего месяца; со 2-го по 14-е число каждого месяца нео</w:t>
            </w:r>
            <w:r w:rsidRPr="00F067DE">
              <w:rPr>
                <w:sz w:val="22"/>
                <w:szCs w:val="22"/>
              </w:rPr>
              <w:t>б</w:t>
            </w:r>
            <w:r w:rsidRPr="00F067DE">
              <w:rPr>
                <w:sz w:val="22"/>
                <w:szCs w:val="22"/>
              </w:rPr>
              <w:t>ходимо выплатить часть долга; 15-го чи</w:t>
            </w:r>
            <w:r w:rsidRPr="00F067DE">
              <w:rPr>
                <w:sz w:val="22"/>
                <w:szCs w:val="22"/>
              </w:rPr>
              <w:t>с</w:t>
            </w:r>
            <w:r w:rsidRPr="00F067DE">
              <w:rPr>
                <w:sz w:val="22"/>
                <w:szCs w:val="22"/>
              </w:rPr>
              <w:t>ла каждого месяца долг должен быть на одну и ту же сумму меньше долга на 15-е число предыдущего месяца. Известно, что общая сумма выплат после полного пог</w:t>
            </w:r>
            <w:r w:rsidRPr="00F067DE">
              <w:rPr>
                <w:sz w:val="22"/>
                <w:szCs w:val="22"/>
              </w:rPr>
              <w:t>а</w:t>
            </w:r>
            <w:r w:rsidRPr="00F067DE">
              <w:rPr>
                <w:sz w:val="22"/>
                <w:szCs w:val="22"/>
              </w:rPr>
              <w:t xml:space="preserve">шения кредита на 30% больше суммы, взятой в кредит. </w:t>
            </w:r>
            <w:proofErr w:type="gramStart"/>
            <w:r w:rsidRPr="00F067DE">
              <w:rPr>
                <w:sz w:val="22"/>
                <w:szCs w:val="22"/>
              </w:rPr>
              <w:t xml:space="preserve">Найдите </w:t>
            </w:r>
            <w:proofErr w:type="spellStart"/>
            <w:r w:rsidRPr="00F067DE">
              <w:rPr>
                <w:sz w:val="22"/>
                <w:szCs w:val="22"/>
              </w:rPr>
              <w:t>q</w:t>
            </w:r>
            <w:proofErr w:type="spellEnd"/>
            <w:r w:rsidRPr="00F067DE"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1276" w:type="pct"/>
          </w:tcPr>
          <w:p w:rsidR="000A0A39" w:rsidRPr="00F067DE" w:rsidRDefault="000A0A39" w:rsidP="00F067DE">
            <w:pPr>
              <w:pStyle w:val="a4"/>
              <w:rPr>
                <w:sz w:val="22"/>
                <w:szCs w:val="22"/>
              </w:rPr>
            </w:pPr>
          </w:p>
        </w:tc>
      </w:tr>
      <w:tr w:rsidR="000A0A39" w:rsidRPr="00F067DE" w:rsidTr="00A85007">
        <w:tc>
          <w:tcPr>
            <w:tcW w:w="1155" w:type="pct"/>
          </w:tcPr>
          <w:p w:rsidR="000A0A39" w:rsidRPr="00F067DE" w:rsidRDefault="00245DA9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6. Итог урока.</w:t>
            </w:r>
          </w:p>
          <w:p w:rsidR="00245DA9" w:rsidRPr="00F067DE" w:rsidRDefault="00245DA9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rFonts w:eastAsia="Arial Unicode MS"/>
                <w:i/>
                <w:iCs/>
                <w:kern w:val="3"/>
                <w:sz w:val="22"/>
                <w:szCs w:val="22"/>
                <w:u w:val="single"/>
                <w:lang w:eastAsia="en-US"/>
              </w:rPr>
              <w:t>Задача</w:t>
            </w:r>
            <w:r w:rsidRPr="00F067DE">
              <w:rPr>
                <w:rFonts w:eastAsia="Arial Unicode MS"/>
                <w:kern w:val="3"/>
                <w:sz w:val="22"/>
                <w:szCs w:val="22"/>
                <w:lang w:eastAsia="en-US"/>
              </w:rPr>
              <w:t>: проанализ</w:t>
            </w:r>
            <w:r w:rsidRPr="00F067DE">
              <w:rPr>
                <w:rFonts w:eastAsia="Arial Unicode MS"/>
                <w:kern w:val="3"/>
                <w:sz w:val="22"/>
                <w:szCs w:val="22"/>
                <w:lang w:eastAsia="en-US"/>
              </w:rPr>
              <w:t>и</w:t>
            </w:r>
            <w:r w:rsidRPr="00F067DE">
              <w:rPr>
                <w:rFonts w:eastAsia="Arial Unicode MS"/>
                <w:kern w:val="3"/>
                <w:sz w:val="22"/>
                <w:szCs w:val="22"/>
                <w:lang w:eastAsia="en-US"/>
              </w:rPr>
              <w:t>ровать и оценить де</w:t>
            </w:r>
            <w:r w:rsidRPr="00F067DE">
              <w:rPr>
                <w:rFonts w:eastAsia="Arial Unicode MS"/>
                <w:kern w:val="3"/>
                <w:sz w:val="22"/>
                <w:szCs w:val="22"/>
                <w:lang w:eastAsia="en-US"/>
              </w:rPr>
              <w:t>я</w:t>
            </w:r>
            <w:r w:rsidRPr="00F067DE">
              <w:rPr>
                <w:rFonts w:eastAsia="Arial Unicode MS"/>
                <w:kern w:val="3"/>
                <w:sz w:val="22"/>
                <w:szCs w:val="22"/>
                <w:lang w:eastAsia="en-US"/>
              </w:rPr>
              <w:t xml:space="preserve">тельность </w:t>
            </w:r>
            <w:proofErr w:type="gramStart"/>
            <w:r w:rsidRPr="00F067DE">
              <w:rPr>
                <w:rFonts w:eastAsia="Arial Unicode MS"/>
                <w:kern w:val="3"/>
                <w:sz w:val="22"/>
                <w:szCs w:val="22"/>
                <w:lang w:eastAsia="en-US"/>
              </w:rPr>
              <w:t>обуча</w:t>
            </w:r>
            <w:r w:rsidRPr="00F067DE">
              <w:rPr>
                <w:rFonts w:eastAsia="Arial Unicode MS"/>
                <w:kern w:val="3"/>
                <w:sz w:val="22"/>
                <w:szCs w:val="22"/>
                <w:lang w:eastAsia="en-US"/>
              </w:rPr>
              <w:t>ю</w:t>
            </w:r>
            <w:r w:rsidRPr="00F067DE">
              <w:rPr>
                <w:rFonts w:eastAsia="Arial Unicode MS"/>
                <w:kern w:val="3"/>
                <w:sz w:val="22"/>
                <w:szCs w:val="22"/>
                <w:lang w:eastAsia="en-US"/>
              </w:rPr>
              <w:t>щихся</w:t>
            </w:r>
            <w:proofErr w:type="gramEnd"/>
          </w:p>
        </w:tc>
        <w:tc>
          <w:tcPr>
            <w:tcW w:w="1347" w:type="pct"/>
          </w:tcPr>
          <w:p w:rsidR="00245DA9" w:rsidRPr="00F067DE" w:rsidRDefault="00245DA9" w:rsidP="00F067DE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Подведение  итогов  урока:</w:t>
            </w:r>
          </w:p>
          <w:p w:rsidR="00245DA9" w:rsidRPr="00F067DE" w:rsidRDefault="00245DA9" w:rsidP="00F067DE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 xml:space="preserve">-соотношение цели занятия и уровень ее достижения; </w:t>
            </w:r>
          </w:p>
          <w:p w:rsidR="00245DA9" w:rsidRPr="00F067DE" w:rsidRDefault="00245DA9" w:rsidP="00F067DE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- оценочные суждения о мере участия всех обучающихся или каждого в работе на данном уроке;</w:t>
            </w:r>
          </w:p>
          <w:p w:rsidR="000A0A39" w:rsidRPr="00F067DE" w:rsidRDefault="00245DA9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rFonts w:eastAsia="Arial Unicode MS"/>
                <w:kern w:val="3"/>
                <w:sz w:val="22"/>
                <w:szCs w:val="22"/>
              </w:rPr>
              <w:t>- выставление оценок с комментариями.</w:t>
            </w:r>
          </w:p>
        </w:tc>
        <w:tc>
          <w:tcPr>
            <w:tcW w:w="1222" w:type="pct"/>
          </w:tcPr>
          <w:p w:rsidR="00245DA9" w:rsidRPr="00F067DE" w:rsidRDefault="00245DA9" w:rsidP="00F067DE">
            <w:pPr>
              <w:tabs>
                <w:tab w:val="left" w:pos="263"/>
                <w:tab w:val="left" w:pos="290"/>
              </w:tabs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Обсуждение итогов урока</w:t>
            </w:r>
          </w:p>
          <w:p w:rsidR="000A0A39" w:rsidRPr="00F067DE" w:rsidRDefault="000A0A39" w:rsidP="00F067D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pct"/>
          </w:tcPr>
          <w:p w:rsidR="000A0A39" w:rsidRPr="00F067DE" w:rsidRDefault="000A0A39" w:rsidP="00F067DE">
            <w:pPr>
              <w:pStyle w:val="a4"/>
              <w:rPr>
                <w:sz w:val="22"/>
                <w:szCs w:val="22"/>
              </w:rPr>
            </w:pPr>
          </w:p>
        </w:tc>
      </w:tr>
      <w:tr w:rsidR="000A0A39" w:rsidRPr="00F067DE" w:rsidTr="00A85007">
        <w:tc>
          <w:tcPr>
            <w:tcW w:w="1155" w:type="pct"/>
          </w:tcPr>
          <w:p w:rsidR="000A0A39" w:rsidRPr="00F067DE" w:rsidRDefault="00245DA9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7. Домашнее задание</w:t>
            </w:r>
          </w:p>
        </w:tc>
        <w:tc>
          <w:tcPr>
            <w:tcW w:w="1347" w:type="pct"/>
          </w:tcPr>
          <w:p w:rsidR="002C13DB" w:rsidRPr="00F067DE" w:rsidRDefault="002C13DB" w:rsidP="00F067DE">
            <w:pPr>
              <w:tabs>
                <w:tab w:val="left" w:pos="-27"/>
                <w:tab w:val="left" w:pos="144"/>
              </w:tabs>
              <w:ind w:left="-108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1.Организует запись д</w:t>
            </w: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о</w:t>
            </w: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машнего задания.</w:t>
            </w:r>
          </w:p>
          <w:p w:rsidR="002C13DB" w:rsidRPr="00F067DE" w:rsidRDefault="002C13DB" w:rsidP="00F067DE">
            <w:pPr>
              <w:tabs>
                <w:tab w:val="left" w:pos="-27"/>
                <w:tab w:val="left" w:pos="144"/>
              </w:tabs>
              <w:ind w:left="-108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2. Комментирует.</w:t>
            </w:r>
          </w:p>
          <w:p w:rsidR="000A0A39" w:rsidRPr="00F067DE" w:rsidRDefault="002C13DB" w:rsidP="00F067DE">
            <w:pPr>
              <w:tabs>
                <w:tab w:val="left" w:pos="-27"/>
                <w:tab w:val="left" w:pos="144"/>
              </w:tabs>
              <w:ind w:left="-108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3. Нацеливает на качес</w:t>
            </w: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т</w:t>
            </w: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венное выполнение раб</w:t>
            </w: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о</w:t>
            </w: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ты</w:t>
            </w:r>
          </w:p>
        </w:tc>
        <w:tc>
          <w:tcPr>
            <w:tcW w:w="1222" w:type="pct"/>
          </w:tcPr>
          <w:p w:rsidR="002C13DB" w:rsidRPr="00F067DE" w:rsidRDefault="002C13DB" w:rsidP="00F067DE">
            <w:pPr>
              <w:tabs>
                <w:tab w:val="left" w:pos="263"/>
                <w:tab w:val="left" w:pos="290"/>
              </w:tabs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Записывают</w:t>
            </w:r>
          </w:p>
          <w:p w:rsidR="002C13DB" w:rsidRPr="00F067DE" w:rsidRDefault="00A85007" w:rsidP="00F067DE">
            <w:pPr>
              <w:tabs>
                <w:tab w:val="left" w:pos="263"/>
                <w:tab w:val="left" w:pos="290"/>
              </w:tabs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2"/>
                <w:szCs w:val="22"/>
              </w:rPr>
            </w:pPr>
            <w:r w:rsidRPr="00F067DE">
              <w:rPr>
                <w:rFonts w:ascii="Times New Roman" w:eastAsia="Arial Unicode MS" w:hAnsi="Times New Roman"/>
                <w:kern w:val="3"/>
                <w:sz w:val="22"/>
                <w:szCs w:val="22"/>
              </w:rPr>
              <w:t>домашнее задание</w:t>
            </w:r>
          </w:p>
          <w:p w:rsidR="000A0A39" w:rsidRPr="00F067DE" w:rsidRDefault="000A0A39" w:rsidP="00F067D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pct"/>
          </w:tcPr>
          <w:p w:rsidR="00D87C14" w:rsidRPr="00F067DE" w:rsidRDefault="00245DA9" w:rsidP="00F067DE">
            <w:pPr>
              <w:pStyle w:val="a4"/>
              <w:rPr>
                <w:b/>
                <w:sz w:val="22"/>
                <w:szCs w:val="22"/>
              </w:rPr>
            </w:pPr>
            <w:r w:rsidRPr="00F067DE">
              <w:rPr>
                <w:b/>
                <w:sz w:val="22"/>
                <w:szCs w:val="22"/>
              </w:rPr>
              <w:t xml:space="preserve">Личностные </w:t>
            </w:r>
            <w:r w:rsidR="00D87C14" w:rsidRPr="00F067DE">
              <w:rPr>
                <w:b/>
                <w:sz w:val="22"/>
                <w:szCs w:val="22"/>
              </w:rPr>
              <w:t>результ</w:t>
            </w:r>
            <w:r w:rsidR="00D87C14" w:rsidRPr="00F067DE">
              <w:rPr>
                <w:b/>
                <w:sz w:val="22"/>
                <w:szCs w:val="22"/>
              </w:rPr>
              <w:t>а</w:t>
            </w:r>
            <w:r w:rsidR="00D87C14" w:rsidRPr="00F067DE">
              <w:rPr>
                <w:b/>
                <w:sz w:val="22"/>
                <w:szCs w:val="22"/>
              </w:rPr>
              <w:t>ты:</w:t>
            </w:r>
          </w:p>
          <w:p w:rsidR="000A0A39" w:rsidRPr="00F067DE" w:rsidRDefault="00245DA9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-  формирование нав</w:t>
            </w:r>
            <w:r w:rsidRPr="00F067DE">
              <w:rPr>
                <w:sz w:val="22"/>
                <w:szCs w:val="22"/>
              </w:rPr>
              <w:t>ы</w:t>
            </w:r>
            <w:r w:rsidRPr="00F067DE">
              <w:rPr>
                <w:sz w:val="22"/>
                <w:szCs w:val="22"/>
              </w:rPr>
              <w:t>ков самоорганизации</w:t>
            </w:r>
          </w:p>
        </w:tc>
      </w:tr>
      <w:tr w:rsidR="000A0A39" w:rsidRPr="00F067DE" w:rsidTr="00A85007">
        <w:tc>
          <w:tcPr>
            <w:tcW w:w="1155" w:type="pct"/>
          </w:tcPr>
          <w:p w:rsidR="002C13DB" w:rsidRPr="00F067DE" w:rsidRDefault="002C13DB" w:rsidP="00F067DE">
            <w:pPr>
              <w:pStyle w:val="a4"/>
              <w:rPr>
                <w:rFonts w:eastAsia="Arial Unicode MS"/>
                <w:kern w:val="3"/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8. Р</w:t>
            </w:r>
            <w:r w:rsidRPr="00F067DE">
              <w:rPr>
                <w:rFonts w:eastAsia="Arial Unicode MS"/>
                <w:kern w:val="3"/>
                <w:sz w:val="22"/>
                <w:szCs w:val="22"/>
              </w:rPr>
              <w:t>ефлексия</w:t>
            </w:r>
          </w:p>
          <w:p w:rsidR="000A0A39" w:rsidRPr="00F067DE" w:rsidRDefault="002C13DB" w:rsidP="00F067DE">
            <w:pPr>
              <w:pStyle w:val="a4"/>
              <w:rPr>
                <w:rFonts w:eastAsia="Arial Unicode MS"/>
                <w:kern w:val="3"/>
                <w:sz w:val="22"/>
                <w:szCs w:val="22"/>
              </w:rPr>
            </w:pPr>
            <w:r w:rsidRPr="00F067DE">
              <w:rPr>
                <w:rFonts w:eastAsia="Arial Unicode MS"/>
                <w:kern w:val="3"/>
                <w:sz w:val="22"/>
                <w:szCs w:val="22"/>
                <w:u w:val="single"/>
              </w:rPr>
              <w:lastRenderedPageBreak/>
              <w:t>Задача</w:t>
            </w:r>
            <w:r w:rsidRPr="00F067DE">
              <w:rPr>
                <w:rFonts w:eastAsia="Arial Unicode MS"/>
                <w:kern w:val="3"/>
                <w:sz w:val="22"/>
                <w:szCs w:val="22"/>
              </w:rPr>
              <w:t>: проанализ</w:t>
            </w:r>
            <w:r w:rsidRPr="00F067DE">
              <w:rPr>
                <w:rFonts w:eastAsia="Arial Unicode MS"/>
                <w:kern w:val="3"/>
                <w:sz w:val="22"/>
                <w:szCs w:val="22"/>
              </w:rPr>
              <w:t>и</w:t>
            </w:r>
            <w:r w:rsidRPr="00F067DE">
              <w:rPr>
                <w:rFonts w:eastAsia="Arial Unicode MS"/>
                <w:kern w:val="3"/>
                <w:sz w:val="22"/>
                <w:szCs w:val="22"/>
              </w:rPr>
              <w:t xml:space="preserve">ровать  деятельность </w:t>
            </w:r>
            <w:proofErr w:type="gramStart"/>
            <w:r w:rsidRPr="00F067DE">
              <w:rPr>
                <w:rFonts w:eastAsia="Arial Unicode MS"/>
                <w:kern w:val="3"/>
                <w:sz w:val="22"/>
                <w:szCs w:val="22"/>
              </w:rPr>
              <w:t>обучающихся</w:t>
            </w:r>
            <w:proofErr w:type="gramEnd"/>
            <w:r w:rsidRPr="00F067DE">
              <w:rPr>
                <w:rFonts w:eastAsia="Arial Unicode MS"/>
                <w:kern w:val="3"/>
                <w:sz w:val="22"/>
                <w:szCs w:val="22"/>
              </w:rPr>
              <w:t>, ре</w:t>
            </w:r>
            <w:r w:rsidRPr="00F067DE">
              <w:rPr>
                <w:rFonts w:eastAsia="Arial Unicode MS"/>
                <w:kern w:val="3"/>
                <w:sz w:val="22"/>
                <w:szCs w:val="22"/>
              </w:rPr>
              <w:t>ф</w:t>
            </w:r>
            <w:r w:rsidRPr="00F067DE">
              <w:rPr>
                <w:rFonts w:eastAsia="Arial Unicode MS"/>
                <w:kern w:val="3"/>
                <w:sz w:val="22"/>
                <w:szCs w:val="22"/>
              </w:rPr>
              <w:t xml:space="preserve">лексия </w:t>
            </w:r>
          </w:p>
        </w:tc>
        <w:tc>
          <w:tcPr>
            <w:tcW w:w="1347" w:type="pct"/>
          </w:tcPr>
          <w:p w:rsidR="002C13DB" w:rsidRPr="00F067DE" w:rsidRDefault="002C13DB" w:rsidP="00F067DE">
            <w:pPr>
              <w:pStyle w:val="a4"/>
              <w:rPr>
                <w:rFonts w:eastAsia="Arial Unicode MS"/>
                <w:kern w:val="3"/>
                <w:sz w:val="22"/>
                <w:szCs w:val="22"/>
              </w:rPr>
            </w:pPr>
            <w:r w:rsidRPr="00F067DE">
              <w:rPr>
                <w:rFonts w:eastAsia="Arial Unicode MS"/>
                <w:kern w:val="3"/>
                <w:sz w:val="22"/>
                <w:szCs w:val="22"/>
              </w:rPr>
              <w:lastRenderedPageBreak/>
              <w:t xml:space="preserve">1.Мобилизация </w:t>
            </w:r>
            <w:proofErr w:type="gramStart"/>
            <w:r w:rsidRPr="00F067DE">
              <w:rPr>
                <w:rFonts w:eastAsia="Arial Unicode MS"/>
                <w:kern w:val="3"/>
                <w:sz w:val="22"/>
                <w:szCs w:val="22"/>
              </w:rPr>
              <w:t>обуча</w:t>
            </w:r>
            <w:r w:rsidRPr="00F067DE">
              <w:rPr>
                <w:rFonts w:eastAsia="Arial Unicode MS"/>
                <w:kern w:val="3"/>
                <w:sz w:val="22"/>
                <w:szCs w:val="22"/>
              </w:rPr>
              <w:t>ю</w:t>
            </w:r>
            <w:r w:rsidRPr="00F067DE">
              <w:rPr>
                <w:rFonts w:eastAsia="Arial Unicode MS"/>
                <w:kern w:val="3"/>
                <w:sz w:val="22"/>
                <w:szCs w:val="22"/>
              </w:rPr>
              <w:lastRenderedPageBreak/>
              <w:t>щихся</w:t>
            </w:r>
            <w:proofErr w:type="gramEnd"/>
            <w:r w:rsidRPr="00F067DE">
              <w:rPr>
                <w:rFonts w:eastAsia="Arial Unicode MS"/>
                <w:kern w:val="3"/>
                <w:sz w:val="22"/>
                <w:szCs w:val="22"/>
              </w:rPr>
              <w:t xml:space="preserve"> на рефлексию.</w:t>
            </w:r>
          </w:p>
          <w:p w:rsidR="000A0A39" w:rsidRPr="00F067DE" w:rsidRDefault="002C13DB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rFonts w:eastAsia="Arial Unicode MS"/>
                <w:kern w:val="3"/>
                <w:sz w:val="22"/>
                <w:szCs w:val="22"/>
              </w:rPr>
              <w:t xml:space="preserve">2.Обеспечение условий усвоения </w:t>
            </w:r>
            <w:proofErr w:type="gramStart"/>
            <w:r w:rsidRPr="00F067DE">
              <w:rPr>
                <w:rFonts w:eastAsia="Arial Unicode MS"/>
                <w:kern w:val="3"/>
                <w:sz w:val="22"/>
                <w:szCs w:val="22"/>
              </w:rPr>
              <w:t>обучающимися</w:t>
            </w:r>
            <w:proofErr w:type="gramEnd"/>
            <w:r w:rsidRPr="00F067DE">
              <w:rPr>
                <w:rFonts w:eastAsia="Arial Unicode MS"/>
                <w:kern w:val="3"/>
                <w:sz w:val="22"/>
                <w:szCs w:val="22"/>
              </w:rPr>
              <w:t xml:space="preserve"> принципов </w:t>
            </w:r>
            <w:proofErr w:type="spellStart"/>
            <w:r w:rsidRPr="00F067DE">
              <w:rPr>
                <w:rFonts w:eastAsia="Arial Unicode MS"/>
                <w:kern w:val="3"/>
                <w:sz w:val="22"/>
                <w:szCs w:val="22"/>
              </w:rPr>
              <w:t>саморегул</w:t>
            </w:r>
            <w:r w:rsidRPr="00F067DE">
              <w:rPr>
                <w:rFonts w:eastAsia="Arial Unicode MS"/>
                <w:kern w:val="3"/>
                <w:sz w:val="22"/>
                <w:szCs w:val="22"/>
              </w:rPr>
              <w:t>я</w:t>
            </w:r>
            <w:r w:rsidRPr="00F067DE">
              <w:rPr>
                <w:rFonts w:eastAsia="Arial Unicode MS"/>
                <w:kern w:val="3"/>
                <w:sz w:val="22"/>
                <w:szCs w:val="22"/>
              </w:rPr>
              <w:t>ции</w:t>
            </w:r>
            <w:proofErr w:type="spellEnd"/>
            <w:r w:rsidRPr="00F067DE">
              <w:rPr>
                <w:rFonts w:eastAsia="Arial Unicode MS"/>
                <w:kern w:val="3"/>
                <w:sz w:val="22"/>
                <w:szCs w:val="22"/>
              </w:rPr>
              <w:t xml:space="preserve"> и сотрудничества</w:t>
            </w:r>
          </w:p>
        </w:tc>
        <w:tc>
          <w:tcPr>
            <w:tcW w:w="1222" w:type="pct"/>
          </w:tcPr>
          <w:p w:rsidR="000A0A39" w:rsidRPr="00F067DE" w:rsidRDefault="002C13DB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lastRenderedPageBreak/>
              <w:t xml:space="preserve">Проводят самоанализ, </w:t>
            </w:r>
            <w:r w:rsidRPr="00F067DE">
              <w:rPr>
                <w:sz w:val="22"/>
                <w:szCs w:val="22"/>
              </w:rPr>
              <w:lastRenderedPageBreak/>
              <w:t>критическую оценку своей деятельности на данном занятии</w:t>
            </w:r>
          </w:p>
        </w:tc>
        <w:tc>
          <w:tcPr>
            <w:tcW w:w="1276" w:type="pct"/>
          </w:tcPr>
          <w:p w:rsidR="00D87C14" w:rsidRPr="00F067DE" w:rsidRDefault="002C13DB" w:rsidP="00F067DE">
            <w:pPr>
              <w:pStyle w:val="a4"/>
              <w:rPr>
                <w:b/>
                <w:sz w:val="22"/>
                <w:szCs w:val="22"/>
              </w:rPr>
            </w:pPr>
            <w:r w:rsidRPr="00F067DE">
              <w:rPr>
                <w:b/>
                <w:sz w:val="22"/>
                <w:szCs w:val="22"/>
              </w:rPr>
              <w:lastRenderedPageBreak/>
              <w:t xml:space="preserve">Личностные </w:t>
            </w:r>
            <w:r w:rsidR="00D87C14" w:rsidRPr="00F067DE">
              <w:rPr>
                <w:b/>
                <w:sz w:val="22"/>
                <w:szCs w:val="22"/>
              </w:rPr>
              <w:t>результ</w:t>
            </w:r>
            <w:r w:rsidR="00D87C14" w:rsidRPr="00F067DE">
              <w:rPr>
                <w:b/>
                <w:sz w:val="22"/>
                <w:szCs w:val="22"/>
              </w:rPr>
              <w:t>а</w:t>
            </w:r>
            <w:r w:rsidR="00D87C14" w:rsidRPr="00F067DE">
              <w:rPr>
                <w:b/>
                <w:sz w:val="22"/>
                <w:szCs w:val="22"/>
              </w:rPr>
              <w:lastRenderedPageBreak/>
              <w:t>ты:</w:t>
            </w:r>
          </w:p>
          <w:p w:rsidR="002C13DB" w:rsidRPr="00F067DE" w:rsidRDefault="002C13DB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 xml:space="preserve">-рефлексия способов  и условий </w:t>
            </w:r>
          </w:p>
          <w:p w:rsidR="000A0A39" w:rsidRPr="00F067DE" w:rsidRDefault="002C13DB" w:rsidP="00F067DE">
            <w:pPr>
              <w:pStyle w:val="a4"/>
              <w:rPr>
                <w:sz w:val="22"/>
                <w:szCs w:val="22"/>
              </w:rPr>
            </w:pPr>
            <w:r w:rsidRPr="00F067DE">
              <w:rPr>
                <w:sz w:val="22"/>
                <w:szCs w:val="22"/>
              </w:rPr>
              <w:t>действия, контроль и оценка процесса и р</w:t>
            </w:r>
            <w:r w:rsidRPr="00F067DE">
              <w:rPr>
                <w:sz w:val="22"/>
                <w:szCs w:val="22"/>
              </w:rPr>
              <w:t>е</w:t>
            </w:r>
            <w:r w:rsidRPr="00F067DE">
              <w:rPr>
                <w:sz w:val="22"/>
                <w:szCs w:val="22"/>
              </w:rPr>
              <w:t>зультатов деятельности</w:t>
            </w:r>
          </w:p>
        </w:tc>
      </w:tr>
    </w:tbl>
    <w:p w:rsidR="002C13DB" w:rsidRDefault="002C13DB" w:rsidP="00EA007E">
      <w:pPr>
        <w:spacing w:line="36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8008E" w:rsidRDefault="00EA007E" w:rsidP="00A8008E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список </w:t>
      </w:r>
      <w:r w:rsidR="00A8008E" w:rsidRPr="00A0353A">
        <w:rPr>
          <w:rFonts w:ascii="Times New Roman" w:hAnsi="Times New Roman" w:cs="Times New Roman"/>
          <w:b/>
          <w:caps/>
          <w:sz w:val="28"/>
          <w:szCs w:val="28"/>
        </w:rPr>
        <w:t>Литератур</w:t>
      </w:r>
      <w:r>
        <w:rPr>
          <w:rFonts w:ascii="Times New Roman" w:hAnsi="Times New Roman" w:cs="Times New Roman"/>
          <w:b/>
          <w:caps/>
          <w:sz w:val="28"/>
          <w:szCs w:val="28"/>
        </w:rPr>
        <w:t>ы</w:t>
      </w:r>
    </w:p>
    <w:p w:rsidR="00A8008E" w:rsidRPr="00F067DE" w:rsidRDefault="00A8008E" w:rsidP="00A8008E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008E" w:rsidRDefault="00A8008E" w:rsidP="00A8008E">
      <w:pPr>
        <w:pStyle w:val="1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7262C">
        <w:rPr>
          <w:rFonts w:ascii="Times New Roman" w:hAnsi="Times New Roman"/>
          <w:sz w:val="28"/>
          <w:szCs w:val="28"/>
        </w:rPr>
        <w:t>Гущин</w:t>
      </w:r>
      <w:r>
        <w:rPr>
          <w:rFonts w:ascii="Times New Roman" w:hAnsi="Times New Roman"/>
          <w:sz w:val="28"/>
          <w:szCs w:val="28"/>
        </w:rPr>
        <w:t>,</w:t>
      </w:r>
      <w:r w:rsidRPr="0057262C">
        <w:rPr>
          <w:rFonts w:ascii="Times New Roman" w:hAnsi="Times New Roman"/>
          <w:sz w:val="28"/>
          <w:szCs w:val="28"/>
        </w:rPr>
        <w:t xml:space="preserve"> Д. Д. «Встречи с финансовой математикой»</w:t>
      </w:r>
      <w:r w:rsidRPr="00C23172">
        <w:rPr>
          <w:rFonts w:ascii="Times New Roman" w:hAnsi="Times New Roman"/>
          <w:sz w:val="28"/>
          <w:szCs w:val="28"/>
        </w:rPr>
        <w:t xml:space="preserve"> </w:t>
      </w:r>
      <w:r w:rsidRPr="008D7E8F">
        <w:rPr>
          <w:rFonts w:ascii="Times New Roman" w:hAnsi="Times New Roman"/>
          <w:sz w:val="28"/>
          <w:szCs w:val="28"/>
        </w:rPr>
        <w:t>[Электронный р</w:t>
      </w:r>
      <w:r w:rsidRPr="008D7E8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сурс]. – </w:t>
      </w:r>
      <w:r w:rsidRPr="008D7E8F">
        <w:rPr>
          <w:rFonts w:ascii="Times New Roman" w:hAnsi="Times New Roman"/>
          <w:sz w:val="28"/>
          <w:szCs w:val="28"/>
        </w:rPr>
        <w:t>Режим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11FE7">
          <w:rPr>
            <w:rStyle w:val="a7"/>
            <w:rFonts w:ascii="Times New Roman" w:hAnsi="Times New Roman"/>
            <w:sz w:val="28"/>
            <w:szCs w:val="28"/>
          </w:rPr>
          <w:t>https://ege.sdamgia.ru/doc/math/gushchin_dd-finmatematika.pdf</w:t>
        </w:r>
      </w:hyperlink>
      <w:r>
        <w:rPr>
          <w:rFonts w:ascii="Times New Roman" w:hAnsi="Times New Roman"/>
          <w:sz w:val="28"/>
          <w:szCs w:val="28"/>
        </w:rPr>
        <w:t xml:space="preserve">  (дата обращения: 01.11.2018) –</w:t>
      </w:r>
      <w:r w:rsidRPr="008D7E8F">
        <w:rPr>
          <w:rFonts w:ascii="Times New Roman" w:hAnsi="Times New Roman"/>
          <w:sz w:val="28"/>
          <w:szCs w:val="28"/>
        </w:rPr>
        <w:t xml:space="preserve"> свободный</w:t>
      </w:r>
    </w:p>
    <w:p w:rsidR="00A8008E" w:rsidRDefault="00A8008E" w:rsidP="00A8008E">
      <w:pPr>
        <w:pStyle w:val="1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21741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741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 xml:space="preserve">«Экономика». Базовый курс: Учебник для 10, </w:t>
      </w:r>
      <w:r w:rsidRPr="00A21741">
        <w:rPr>
          <w:rFonts w:ascii="Times New Roman" w:hAnsi="Times New Roman"/>
          <w:sz w:val="28"/>
          <w:szCs w:val="28"/>
        </w:rPr>
        <w:t>11 класс</w:t>
      </w:r>
      <w:r>
        <w:rPr>
          <w:rFonts w:ascii="Times New Roman" w:hAnsi="Times New Roman"/>
          <w:sz w:val="28"/>
          <w:szCs w:val="28"/>
        </w:rPr>
        <w:t xml:space="preserve">ов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чрежд</w:t>
      </w:r>
      <w:proofErr w:type="spellEnd"/>
      <w:r>
        <w:rPr>
          <w:rFonts w:ascii="Times New Roman" w:hAnsi="Times New Roman"/>
          <w:sz w:val="28"/>
          <w:szCs w:val="28"/>
        </w:rPr>
        <w:t xml:space="preserve">./И.В. </w:t>
      </w:r>
      <w:proofErr w:type="spellStart"/>
      <w:r>
        <w:rPr>
          <w:rFonts w:ascii="Times New Roman" w:hAnsi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/>
          <w:sz w:val="28"/>
          <w:szCs w:val="28"/>
        </w:rPr>
        <w:t>.- 15-е изд.- М.: ВИТА-ПРЕСС, 2012. – 272с.</w:t>
      </w:r>
      <w:proofErr w:type="gramStart"/>
      <w:r>
        <w:rPr>
          <w:rFonts w:ascii="Times New Roman" w:hAnsi="Times New Roman"/>
          <w:sz w:val="28"/>
          <w:szCs w:val="28"/>
        </w:rPr>
        <w:t>:и</w:t>
      </w:r>
      <w:proofErr w:type="gramEnd"/>
      <w:r>
        <w:rPr>
          <w:rFonts w:ascii="Times New Roman" w:hAnsi="Times New Roman"/>
          <w:sz w:val="28"/>
          <w:szCs w:val="28"/>
        </w:rPr>
        <w:t>л.</w:t>
      </w:r>
    </w:p>
    <w:p w:rsidR="00A8008E" w:rsidRPr="00F27C2F" w:rsidRDefault="00EA007E" w:rsidP="00A8008E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3</w:t>
      </w:r>
      <w:r w:rsidR="00A8008E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A8008E" w:rsidRPr="00464875">
        <w:rPr>
          <w:rFonts w:ascii="Times New Roman" w:hAnsi="Times New Roman" w:cs="Times New Roman"/>
          <w:sz w:val="28"/>
          <w:szCs w:val="28"/>
        </w:rPr>
        <w:t>Шестаков</w:t>
      </w:r>
      <w:r w:rsidR="00A8008E">
        <w:rPr>
          <w:rFonts w:ascii="Times New Roman" w:hAnsi="Times New Roman" w:cs="Times New Roman"/>
          <w:sz w:val="28"/>
          <w:szCs w:val="28"/>
        </w:rPr>
        <w:t>,</w:t>
      </w:r>
      <w:r w:rsidR="00A8008E" w:rsidRPr="00464875">
        <w:rPr>
          <w:rFonts w:ascii="Times New Roman" w:hAnsi="Times New Roman" w:cs="Times New Roman"/>
          <w:sz w:val="28"/>
          <w:szCs w:val="28"/>
        </w:rPr>
        <w:t xml:space="preserve"> С. А. ЕГЭ </w:t>
      </w:r>
      <w:r w:rsidR="00A8008E">
        <w:rPr>
          <w:rFonts w:ascii="Times New Roman" w:hAnsi="Times New Roman" w:cs="Times New Roman"/>
          <w:sz w:val="28"/>
          <w:szCs w:val="28"/>
        </w:rPr>
        <w:t>2018</w:t>
      </w:r>
      <w:r w:rsidR="00A8008E" w:rsidRPr="00464875">
        <w:rPr>
          <w:rFonts w:ascii="Times New Roman" w:hAnsi="Times New Roman" w:cs="Times New Roman"/>
          <w:sz w:val="28"/>
          <w:szCs w:val="28"/>
        </w:rPr>
        <w:t>. Математика. Задачи с экономическим с</w:t>
      </w:r>
      <w:proofErr w:type="gramStart"/>
      <w:r w:rsidR="00A8008E" w:rsidRPr="004648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8008E" w:rsidRPr="00464875">
        <w:rPr>
          <w:rFonts w:ascii="Times New Roman" w:hAnsi="Times New Roman" w:cs="Times New Roman"/>
          <w:sz w:val="28"/>
          <w:szCs w:val="28"/>
        </w:rPr>
        <w:t xml:space="preserve"> держанием. Задача </w:t>
      </w:r>
      <w:r w:rsidR="00A8008E">
        <w:rPr>
          <w:rFonts w:ascii="Times New Roman" w:hAnsi="Times New Roman" w:cs="Times New Roman"/>
          <w:sz w:val="28"/>
          <w:szCs w:val="28"/>
        </w:rPr>
        <w:t>17</w:t>
      </w:r>
      <w:r w:rsidR="00A8008E" w:rsidRPr="00464875">
        <w:rPr>
          <w:rFonts w:ascii="Times New Roman" w:hAnsi="Times New Roman" w:cs="Times New Roman"/>
          <w:sz w:val="28"/>
          <w:szCs w:val="28"/>
        </w:rPr>
        <w:t xml:space="preserve"> (профильный уровень) / Под ред. И. В. Ященко. — М.: МЦНМО, </w:t>
      </w:r>
      <w:r w:rsidR="00A8008E">
        <w:rPr>
          <w:rFonts w:ascii="Times New Roman" w:hAnsi="Times New Roman" w:cs="Times New Roman"/>
          <w:sz w:val="28"/>
          <w:szCs w:val="28"/>
        </w:rPr>
        <w:t>2018</w:t>
      </w:r>
      <w:r w:rsidR="00A8008E" w:rsidRPr="00464875">
        <w:rPr>
          <w:rFonts w:ascii="Times New Roman" w:hAnsi="Times New Roman" w:cs="Times New Roman"/>
          <w:sz w:val="28"/>
          <w:szCs w:val="28"/>
        </w:rPr>
        <w:t xml:space="preserve">. — </w:t>
      </w:r>
      <w:r w:rsidR="00A8008E">
        <w:rPr>
          <w:rFonts w:ascii="Times New Roman" w:hAnsi="Times New Roman" w:cs="Times New Roman"/>
          <w:sz w:val="28"/>
          <w:szCs w:val="28"/>
        </w:rPr>
        <w:t>208</w:t>
      </w:r>
      <w:r w:rsidR="00A8008E" w:rsidRPr="00464875">
        <w:rPr>
          <w:rFonts w:ascii="Times New Roman" w:hAnsi="Times New Roman" w:cs="Times New Roman"/>
          <w:sz w:val="28"/>
          <w:szCs w:val="28"/>
        </w:rPr>
        <w:t xml:space="preserve"> с</w:t>
      </w:r>
      <w:r w:rsidR="00A8008E">
        <w:rPr>
          <w:rFonts w:ascii="Times New Roman" w:hAnsi="Times New Roman" w:cs="Times New Roman"/>
          <w:sz w:val="28"/>
          <w:szCs w:val="28"/>
        </w:rPr>
        <w:t>.</w:t>
      </w:r>
    </w:p>
    <w:p w:rsidR="00A0353A" w:rsidRPr="00464875" w:rsidRDefault="00A0353A" w:rsidP="0096071A">
      <w:pPr>
        <w:pStyle w:val="a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53713" w:rsidRPr="006462F9" w:rsidRDefault="00853713" w:rsidP="0096071A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67F9" w:rsidRPr="006462F9" w:rsidRDefault="000567F9" w:rsidP="0096071A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67F9" w:rsidRPr="006462F9" w:rsidRDefault="000567F9" w:rsidP="0096071A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67F9" w:rsidRPr="006462F9" w:rsidRDefault="000567F9" w:rsidP="00853713">
      <w:pPr>
        <w:spacing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67F9" w:rsidRPr="006462F9" w:rsidRDefault="000567F9" w:rsidP="00853713">
      <w:pPr>
        <w:spacing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67F9" w:rsidRPr="006462F9" w:rsidRDefault="000567F9" w:rsidP="00853713">
      <w:pPr>
        <w:spacing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067DE" w:rsidRDefault="00F067DE" w:rsidP="00AD7FA1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067DE" w:rsidRDefault="00F067DE" w:rsidP="00AD7FA1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567F9" w:rsidRPr="000567F9" w:rsidRDefault="000567F9" w:rsidP="000567F9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sectPr w:rsidR="000567F9" w:rsidRPr="000567F9" w:rsidSect="00EA00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F9" w:rsidRDefault="006462F9" w:rsidP="000B0CC7">
      <w:pPr>
        <w:spacing w:after="0" w:line="240" w:lineRule="auto"/>
      </w:pPr>
      <w:r>
        <w:separator/>
      </w:r>
    </w:p>
  </w:endnote>
  <w:endnote w:type="continuationSeparator" w:id="0">
    <w:p w:rsidR="006462F9" w:rsidRDefault="006462F9" w:rsidP="000B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F9" w:rsidRDefault="006462F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F9" w:rsidRDefault="006462F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F9" w:rsidRDefault="006462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F9" w:rsidRDefault="006462F9" w:rsidP="000B0CC7">
      <w:pPr>
        <w:spacing w:after="0" w:line="240" w:lineRule="auto"/>
      </w:pPr>
      <w:r>
        <w:separator/>
      </w:r>
    </w:p>
  </w:footnote>
  <w:footnote w:type="continuationSeparator" w:id="0">
    <w:p w:rsidR="006462F9" w:rsidRDefault="006462F9" w:rsidP="000B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F9" w:rsidRDefault="006462F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F9" w:rsidRDefault="006462F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F9" w:rsidRDefault="006462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E9A"/>
    <w:multiLevelType w:val="hybridMultilevel"/>
    <w:tmpl w:val="AF40C1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12F53"/>
    <w:multiLevelType w:val="hybridMultilevel"/>
    <w:tmpl w:val="69BA5E20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82024B"/>
    <w:multiLevelType w:val="hybridMultilevel"/>
    <w:tmpl w:val="396C4DFC"/>
    <w:lvl w:ilvl="0" w:tplc="07CC7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7782F"/>
    <w:multiLevelType w:val="hybridMultilevel"/>
    <w:tmpl w:val="D674D534"/>
    <w:lvl w:ilvl="0" w:tplc="07CC7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8248D"/>
    <w:multiLevelType w:val="hybridMultilevel"/>
    <w:tmpl w:val="BC162F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626233"/>
    <w:multiLevelType w:val="hybridMultilevel"/>
    <w:tmpl w:val="3F70F558"/>
    <w:lvl w:ilvl="0" w:tplc="07CC7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B4054"/>
    <w:multiLevelType w:val="hybridMultilevel"/>
    <w:tmpl w:val="26A87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E52B5"/>
    <w:multiLevelType w:val="hybridMultilevel"/>
    <w:tmpl w:val="793C7A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BE023F7"/>
    <w:multiLevelType w:val="hybridMultilevel"/>
    <w:tmpl w:val="DBF4B32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0C1F6A"/>
    <w:multiLevelType w:val="hybridMultilevel"/>
    <w:tmpl w:val="C1F0968E"/>
    <w:lvl w:ilvl="0" w:tplc="07CC7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1842"/>
    <w:multiLevelType w:val="hybridMultilevel"/>
    <w:tmpl w:val="C724250E"/>
    <w:lvl w:ilvl="0" w:tplc="07CC7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1698E"/>
    <w:multiLevelType w:val="hybridMultilevel"/>
    <w:tmpl w:val="989E5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55301"/>
    <w:multiLevelType w:val="hybridMultilevel"/>
    <w:tmpl w:val="4EBAB4C2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AB490F"/>
    <w:multiLevelType w:val="hybridMultilevel"/>
    <w:tmpl w:val="17D6C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886094"/>
    <w:multiLevelType w:val="hybridMultilevel"/>
    <w:tmpl w:val="B800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70153"/>
    <w:multiLevelType w:val="hybridMultilevel"/>
    <w:tmpl w:val="FDAC662C"/>
    <w:lvl w:ilvl="0" w:tplc="07CC7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162C4"/>
    <w:multiLevelType w:val="multilevel"/>
    <w:tmpl w:val="7A84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8"/>
  </w:num>
  <w:num w:numId="5">
    <w:abstractNumId w:val="0"/>
  </w:num>
  <w:num w:numId="6">
    <w:abstractNumId w:val="12"/>
  </w:num>
  <w:num w:numId="7">
    <w:abstractNumId w:val="5"/>
  </w:num>
  <w:num w:numId="8">
    <w:abstractNumId w:val="15"/>
  </w:num>
  <w:num w:numId="9">
    <w:abstractNumId w:val="16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  <w:num w:numId="15">
    <w:abstractNumId w:val="7"/>
  </w:num>
  <w:num w:numId="16">
    <w:abstractNumId w:val="9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A9F"/>
    <w:rsid w:val="0000422A"/>
    <w:rsid w:val="000567F9"/>
    <w:rsid w:val="00081A9F"/>
    <w:rsid w:val="0008451D"/>
    <w:rsid w:val="00092BF8"/>
    <w:rsid w:val="000A0A39"/>
    <w:rsid w:val="000A1420"/>
    <w:rsid w:val="000B0CC7"/>
    <w:rsid w:val="000C77E3"/>
    <w:rsid w:val="000D473D"/>
    <w:rsid w:val="001219BF"/>
    <w:rsid w:val="001408FF"/>
    <w:rsid w:val="001564C4"/>
    <w:rsid w:val="001579C6"/>
    <w:rsid w:val="001C4D75"/>
    <w:rsid w:val="00245DA9"/>
    <w:rsid w:val="00253E06"/>
    <w:rsid w:val="00260EA2"/>
    <w:rsid w:val="00296163"/>
    <w:rsid w:val="002C13DB"/>
    <w:rsid w:val="002F0A52"/>
    <w:rsid w:val="003236EE"/>
    <w:rsid w:val="00364FE1"/>
    <w:rsid w:val="003B3602"/>
    <w:rsid w:val="003B4D90"/>
    <w:rsid w:val="003C0A0D"/>
    <w:rsid w:val="00416E50"/>
    <w:rsid w:val="0041710A"/>
    <w:rsid w:val="00431D6D"/>
    <w:rsid w:val="0043688F"/>
    <w:rsid w:val="00436CFB"/>
    <w:rsid w:val="00437BA6"/>
    <w:rsid w:val="00464875"/>
    <w:rsid w:val="004A25A8"/>
    <w:rsid w:val="00513025"/>
    <w:rsid w:val="0055506B"/>
    <w:rsid w:val="005618CB"/>
    <w:rsid w:val="0057262C"/>
    <w:rsid w:val="00617A23"/>
    <w:rsid w:val="006462F9"/>
    <w:rsid w:val="00650BA7"/>
    <w:rsid w:val="006A6B79"/>
    <w:rsid w:val="006A7C70"/>
    <w:rsid w:val="007B4EA1"/>
    <w:rsid w:val="0081491B"/>
    <w:rsid w:val="00853713"/>
    <w:rsid w:val="00886CCE"/>
    <w:rsid w:val="008957C1"/>
    <w:rsid w:val="008C1D8E"/>
    <w:rsid w:val="008C6A46"/>
    <w:rsid w:val="008F5827"/>
    <w:rsid w:val="00911246"/>
    <w:rsid w:val="00916BC7"/>
    <w:rsid w:val="0095702F"/>
    <w:rsid w:val="0096071A"/>
    <w:rsid w:val="009A45CB"/>
    <w:rsid w:val="00A0353A"/>
    <w:rsid w:val="00A52D98"/>
    <w:rsid w:val="00A61F88"/>
    <w:rsid w:val="00A71A58"/>
    <w:rsid w:val="00A8008E"/>
    <w:rsid w:val="00A819FA"/>
    <w:rsid w:val="00A85007"/>
    <w:rsid w:val="00A866F3"/>
    <w:rsid w:val="00AB0176"/>
    <w:rsid w:val="00AB7C60"/>
    <w:rsid w:val="00AD7FA1"/>
    <w:rsid w:val="00AE57EB"/>
    <w:rsid w:val="00AF6513"/>
    <w:rsid w:val="00B0796F"/>
    <w:rsid w:val="00B31D92"/>
    <w:rsid w:val="00B376C5"/>
    <w:rsid w:val="00B46421"/>
    <w:rsid w:val="00B62A1F"/>
    <w:rsid w:val="00B770B9"/>
    <w:rsid w:val="00BD23B7"/>
    <w:rsid w:val="00BD2BBB"/>
    <w:rsid w:val="00BF04AF"/>
    <w:rsid w:val="00C17427"/>
    <w:rsid w:val="00C23172"/>
    <w:rsid w:val="00C81617"/>
    <w:rsid w:val="00CD1533"/>
    <w:rsid w:val="00D316E0"/>
    <w:rsid w:val="00D568AE"/>
    <w:rsid w:val="00D67ED6"/>
    <w:rsid w:val="00D7530A"/>
    <w:rsid w:val="00D87C14"/>
    <w:rsid w:val="00DB38F6"/>
    <w:rsid w:val="00DE0159"/>
    <w:rsid w:val="00DE636D"/>
    <w:rsid w:val="00DE656F"/>
    <w:rsid w:val="00E31914"/>
    <w:rsid w:val="00E90A99"/>
    <w:rsid w:val="00E910D0"/>
    <w:rsid w:val="00EA007E"/>
    <w:rsid w:val="00ED5408"/>
    <w:rsid w:val="00ED5BDF"/>
    <w:rsid w:val="00EF6E3D"/>
    <w:rsid w:val="00F067DE"/>
    <w:rsid w:val="00F56673"/>
    <w:rsid w:val="00F61089"/>
    <w:rsid w:val="00F67871"/>
    <w:rsid w:val="00F93AA4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1A9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C81617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F0A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081A9F"/>
    <w:pPr>
      <w:spacing w:after="0" w:line="240" w:lineRule="auto"/>
    </w:pPr>
  </w:style>
  <w:style w:type="table" w:styleId="a5">
    <w:name w:val="Table Grid"/>
    <w:basedOn w:val="a2"/>
    <w:uiPriority w:val="99"/>
    <w:rsid w:val="00437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C81617"/>
    <w:rPr>
      <w:rFonts w:ascii="Times New Roman" w:eastAsia="Times New Roman" w:hAnsi="Times New Roman" w:cs="Times New Roman"/>
      <w:b/>
      <w:caps/>
      <w:sz w:val="28"/>
      <w:szCs w:val="32"/>
    </w:rPr>
  </w:style>
  <w:style w:type="paragraph" w:styleId="a6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C81617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1"/>
    <w:uiPriority w:val="99"/>
    <w:rsid w:val="003B4D90"/>
    <w:rPr>
      <w:rFonts w:cs="Times New Roman"/>
      <w:color w:val="0563C1"/>
      <w:u w:val="single"/>
    </w:rPr>
  </w:style>
  <w:style w:type="paragraph" w:customStyle="1" w:styleId="11">
    <w:name w:val="Абзац списка11"/>
    <w:basedOn w:val="a0"/>
    <w:uiPriority w:val="99"/>
    <w:rsid w:val="003B4D90"/>
    <w:pPr>
      <w:suppressAutoHyphens/>
      <w:ind w:left="720"/>
    </w:pPr>
    <w:rPr>
      <w:rFonts w:eastAsia="Times New Roman" w:cs="Calibri"/>
      <w:lang w:eastAsia="ar-SA"/>
    </w:rPr>
  </w:style>
  <w:style w:type="character" w:styleId="a8">
    <w:name w:val="Strong"/>
    <w:basedOn w:val="a1"/>
    <w:uiPriority w:val="22"/>
    <w:qFormat/>
    <w:rsid w:val="00A819FA"/>
    <w:rPr>
      <w:b/>
      <w:bCs/>
    </w:rPr>
  </w:style>
  <w:style w:type="paragraph" w:styleId="a9">
    <w:name w:val="header"/>
    <w:basedOn w:val="a0"/>
    <w:link w:val="aa"/>
    <w:uiPriority w:val="99"/>
    <w:semiHidden/>
    <w:unhideWhenUsed/>
    <w:rsid w:val="000B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0B0CC7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0B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0B0CC7"/>
    <w:rPr>
      <w:rFonts w:ascii="Calibri" w:eastAsia="Calibri" w:hAnsi="Calibri" w:cs="Times New Roman"/>
    </w:rPr>
  </w:style>
  <w:style w:type="character" w:customStyle="1" w:styleId="40">
    <w:name w:val="Заголовок 4 Знак"/>
    <w:basedOn w:val="a1"/>
    <w:link w:val="4"/>
    <w:uiPriority w:val="9"/>
    <w:semiHidden/>
    <w:rsid w:val="005726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7262C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7262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12">
    <w:name w:val="Без интервала1"/>
    <w:rsid w:val="00F93AA4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qFormat/>
    <w:rsid w:val="00F93AA4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hAnsi="Times New Roman"/>
      <w:sz w:val="28"/>
    </w:rPr>
  </w:style>
  <w:style w:type="paragraph" w:styleId="ae">
    <w:name w:val="List Paragraph"/>
    <w:basedOn w:val="a0"/>
    <w:uiPriority w:val="34"/>
    <w:qFormat/>
    <w:rsid w:val="000C77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88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86CCE"/>
    <w:rPr>
      <w:rFonts w:ascii="Tahoma" w:eastAsia="Calibri" w:hAnsi="Tahoma" w:cs="Tahoma"/>
      <w:sz w:val="16"/>
      <w:szCs w:val="16"/>
    </w:rPr>
  </w:style>
  <w:style w:type="character" w:styleId="af1">
    <w:name w:val="FollowedHyperlink"/>
    <w:basedOn w:val="a1"/>
    <w:uiPriority w:val="99"/>
    <w:semiHidden/>
    <w:unhideWhenUsed/>
    <w:rsid w:val="00C23172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2F0A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e.sdamgia.ru/doc/math/gushchin_dd-finmatematika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8FDCF-689D-4113-96D5-0D76F290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2018-11-18T14:44:00Z</dcterms:created>
  <dcterms:modified xsi:type="dcterms:W3CDTF">2019-01-22T19:31:00Z</dcterms:modified>
</cp:coreProperties>
</file>